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E32DA" w:rsidRDefault="00D25728" w:rsidP="00D53BB6">
      <w:pPr>
        <w:pStyle w:val="Sansinterligne"/>
      </w:pPr>
      <w:r>
        <w:rPr>
          <w:noProof/>
          <w:lang w:eastAsia="fr-FR" w:bidi="ar-SA"/>
        </w:rPr>
        <mc:AlternateContent>
          <mc:Choice Requires="wps">
            <w:drawing>
              <wp:anchor distT="0" distB="0" distL="114300" distR="114300" simplePos="0" relativeHeight="251738112" behindDoc="0" locked="0" layoutInCell="1" allowOverlap="1">
                <wp:simplePos x="0" y="0"/>
                <wp:positionH relativeFrom="margin">
                  <wp:align>left</wp:align>
                </wp:positionH>
                <wp:positionV relativeFrom="paragraph">
                  <wp:posOffset>664845</wp:posOffset>
                </wp:positionV>
                <wp:extent cx="6257925" cy="8194675"/>
                <wp:effectExtent l="0" t="0" r="28575" b="15875"/>
                <wp:wrapNone/>
                <wp:docPr id="1" name="Rectangle 1"/>
                <wp:cNvGraphicFramePr/>
                <a:graphic xmlns:a="http://schemas.openxmlformats.org/drawingml/2006/main">
                  <a:graphicData uri="http://schemas.microsoft.com/office/word/2010/wordprocessingShape">
                    <wps:wsp>
                      <wps:cNvSpPr/>
                      <wps:spPr>
                        <a:xfrm>
                          <a:off x="0" y="0"/>
                          <a:ext cx="6257925" cy="8194675"/>
                        </a:xfrm>
                        <a:prstGeom prst="rect">
                          <a:avLst/>
                        </a:prstGeom>
                        <a:solidFill>
                          <a:srgbClr val="FFC000"/>
                        </a:solidFill>
                        <a:ln>
                          <a:solidFill>
                            <a:srgbClr val="DCB21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3B3" w:rsidRDefault="002D03B3" w:rsidP="00D25728">
                            <w:pPr>
                              <w:jc w:val="center"/>
                            </w:pPr>
                            <w:r>
                              <w:rPr>
                                <w:noProof/>
                                <w:lang w:eastAsia="fr-FR" w:bidi="ar-SA"/>
                              </w:rPr>
                              <w:drawing>
                                <wp:inline distT="0" distB="0" distL="0" distR="0" wp14:anchorId="6473018E" wp14:editId="71DCAFD5">
                                  <wp:extent cx="5780952" cy="3866667"/>
                                  <wp:effectExtent l="0" t="0" r="0" b="63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0952" cy="3866667"/>
                                          </a:xfrm>
                                          <a:prstGeom prst="rect">
                                            <a:avLst/>
                                          </a:prstGeom>
                                        </pic:spPr>
                                      </pic:pic>
                                    </a:graphicData>
                                  </a:graphic>
                                </wp:inline>
                              </w:drawing>
                            </w:r>
                          </w:p>
                          <w:p w:rsidR="002D03B3" w:rsidRDefault="002D03B3" w:rsidP="00D25728">
                            <w:pPr>
                              <w:jc w:val="center"/>
                            </w:pPr>
                          </w:p>
                          <w:p w:rsidR="002D03B3" w:rsidRDefault="002D03B3" w:rsidP="00D25728">
                            <w:pPr>
                              <w:jc w:val="center"/>
                            </w:pPr>
                          </w:p>
                          <w:p w:rsidR="002D03B3" w:rsidRDefault="002D03B3" w:rsidP="00D25728">
                            <w:pPr>
                              <w:jc w:val="center"/>
                            </w:pPr>
                          </w:p>
                          <w:p w:rsidR="002D03B3" w:rsidRDefault="002D03B3" w:rsidP="00D25728">
                            <w:pPr>
                              <w:jc w:val="center"/>
                            </w:pPr>
                          </w:p>
                          <w:p w:rsidR="002D03B3" w:rsidRDefault="002D03B3" w:rsidP="00D25728">
                            <w:pPr>
                              <w:jc w:val="center"/>
                            </w:pPr>
                          </w:p>
                          <w:p w:rsidR="002D03B3" w:rsidRDefault="002D03B3" w:rsidP="00D25728">
                            <w:pPr>
                              <w:jc w:val="center"/>
                            </w:pPr>
                          </w:p>
                          <w:p w:rsidR="002D03B3" w:rsidRDefault="002D03B3" w:rsidP="00D25728">
                            <w:pPr>
                              <w:jc w:val="center"/>
                            </w:pPr>
                          </w:p>
                          <w:p w:rsidR="002D03B3" w:rsidRDefault="002D03B3" w:rsidP="00D25728">
                            <w:pPr>
                              <w:jc w:val="center"/>
                            </w:pPr>
                          </w:p>
                          <w:p w:rsidR="002D03B3" w:rsidRDefault="002D03B3" w:rsidP="00D25728">
                            <w:pPr>
                              <w:jc w:val="center"/>
                            </w:pPr>
                          </w:p>
                          <w:p w:rsidR="002D03B3" w:rsidRDefault="002D03B3" w:rsidP="00D25728">
                            <w:pPr>
                              <w:jc w:val="center"/>
                            </w:pPr>
                          </w:p>
                          <w:p w:rsidR="002D03B3" w:rsidRDefault="002D03B3" w:rsidP="00D25728">
                            <w:pPr>
                              <w:jc w:val="center"/>
                            </w:pPr>
                          </w:p>
                          <w:p w:rsidR="002D03B3" w:rsidRPr="00D259A3" w:rsidRDefault="002D03B3">
                            <w:pPr>
                              <w:rPr>
                                <w:color w:val="FFCC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id="Rectangle 1" o:spid="_x0000_s1026" style="position:absolute;left:0;text-align:left;margin-left:0;margin-top:52.35pt;width:492.75pt;height:645.2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PvpQIAALoFAAAOAAAAZHJzL2Uyb0RvYy54bWysVEtv2zAMvg/YfxB0X/1AkrZBnSJLkWFA&#10;0RZth54VWYoNyKImKYmzXz9KfjTrih6GXWTRJD+Sn0heXbeNInthXQ26oNlZSonQHMpabwv643n9&#10;5YIS55kumQItCnoUjl4vPn+6Opi5yKECVQpLEES7+cEUtPLezJPE8Uo0zJ2BERqVEmzDPIp2m5SW&#10;HRC9UUmeprPkALY0FrhwDv/edEq6iPhSCu7vpXTCE1VQzM3H08ZzE85kccXmW8tMVfM+DfYPWTSs&#10;1hh0hLphnpGdrf+CampuwYH0ZxyaBKSsuYg1YDVZ+qaap4oZEWtBcpwZaXL/D5bf7R8sqUt8O0o0&#10;a/CJHpE0prdKkCzQczBujlZP5sH2ksNrqLWVtglfrIK0kdLjSKloPeH4c5ZPzy/zKSUcdRfZ5WR2&#10;Pg2oyau7sc5/E9CQcCmoxfCRSra/db4zHUxCNAeqLte1UlGw281KWbJn+L7r9SpN45Mi+h9mSn/s&#10;ebP6mmezPq8TT8QJrkngoKs63vxRiQCo9KOQSB7WmceUY9uKMSHGudA+61QVK0WX5xSzHNMMjR48&#10;IiURMCBLrG/E7gEGyw5kwO4I6u2Dq4hdPzqnHyXWOY8eMTJoPzo3tQb7HoDCqvrInf1AUkdNYMm3&#10;mxZNwnUD5RG7zEI3fs7wdY1vfcucf2AW5w0nE3eIv8dDKjgUFPobJRXYX+/9D/Y4Bqil5IDzW1D3&#10;c8esoER91zggl9lkEgY+CpPpeY6CPdVsTjV616wAWwiHALOL12Dv1XCVFpoXXDXLEBVVTHOMXVDu&#10;7SCsfLdXcFlxsVxGMxxyw/ytfjI8gAeCQy8/ty/Mmr7hPc7KHQyzzuZv+r6zDZ4aljsPso5D8cpr&#10;Tz0uiNhD/TILG+hUjlavK3fxGwAA//8DAFBLAwQUAAYACAAAACEA2dwmS+AAAAAJAQAADwAAAGRy&#10;cy9kb3ducmV2LnhtbEyPQU/CQBCF7yb8h82YeIMtSLXUbgmRyMWIEU28Lt2xbejO1u5Sir/e8YTH&#10;ee/lzfey5WAb0WPna0cKppMIBFLhTE2lgo/3p3ECwgdNRjeOUMEZPSzz0VWmU+NO9Ib9LpSCS8in&#10;WkEVQptK6YsKrfYT1yKx9+U6qwOfXSlNp09cbhs5i6I7aXVN/KHSLT5WWBx2R6tg+/ryvZke1sV2&#10;/vn8swlrmZypV+rmelg9gAg4hEsY/vAZHXJm2rsjGS8aBTwksBrN70GwvUjiGMSeldtFPAOZZ/L/&#10;gvwXAAD//wMAUEsBAi0AFAAGAAgAAAAhALaDOJL+AAAA4QEAABMAAAAAAAAAAAAAAAAAAAAAAFtD&#10;b250ZW50X1R5cGVzXS54bWxQSwECLQAUAAYACAAAACEAOP0h/9YAAACUAQAACwAAAAAAAAAAAAAA&#10;AAAvAQAAX3JlbHMvLnJlbHNQSwECLQAUAAYACAAAACEAzgJj76UCAAC6BQAADgAAAAAAAAAAAAAA&#10;AAAuAgAAZHJzL2Uyb0RvYy54bWxQSwECLQAUAAYACAAAACEA2dwmS+AAAAAJAQAADwAAAAAAAAAA&#10;AAAAAAD/BAAAZHJzL2Rvd25yZXYueG1sUEsFBgAAAAAEAAQA8wAAAAwGAAAAAA==&#10;" fillcolor="#ffc000" strokecolor="#dcb216" strokeweight="1pt">
                <v:textbox>
                  <w:txbxContent>
                    <w:p w:rsidR="002D03B3" w:rsidRDefault="002D03B3" w:rsidP="00D25728">
                      <w:pPr>
                        <w:jc w:val="center"/>
                      </w:pPr>
                      <w:r>
                        <w:rPr>
                          <w:noProof/>
                          <w:lang w:eastAsia="fr-FR" w:bidi="ar-SA"/>
                        </w:rPr>
                        <w:drawing>
                          <wp:inline distT="0" distB="0" distL="0" distR="0" wp14:anchorId="6473018E" wp14:editId="71DCAFD5">
                            <wp:extent cx="5780952" cy="3866667"/>
                            <wp:effectExtent l="0" t="0" r="0" b="63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0952" cy="3866667"/>
                                    </a:xfrm>
                                    <a:prstGeom prst="rect">
                                      <a:avLst/>
                                    </a:prstGeom>
                                  </pic:spPr>
                                </pic:pic>
                              </a:graphicData>
                            </a:graphic>
                          </wp:inline>
                        </w:drawing>
                      </w:r>
                    </w:p>
                    <w:p w:rsidR="002D03B3" w:rsidRDefault="002D03B3" w:rsidP="00D25728">
                      <w:pPr>
                        <w:jc w:val="center"/>
                      </w:pPr>
                    </w:p>
                    <w:p w:rsidR="002D03B3" w:rsidRDefault="002D03B3" w:rsidP="00D25728">
                      <w:pPr>
                        <w:jc w:val="center"/>
                      </w:pPr>
                    </w:p>
                    <w:p w:rsidR="002D03B3" w:rsidRDefault="002D03B3" w:rsidP="00D25728">
                      <w:pPr>
                        <w:jc w:val="center"/>
                      </w:pPr>
                    </w:p>
                    <w:p w:rsidR="002D03B3" w:rsidRDefault="002D03B3" w:rsidP="00D25728">
                      <w:pPr>
                        <w:jc w:val="center"/>
                      </w:pPr>
                    </w:p>
                    <w:p w:rsidR="002D03B3" w:rsidRDefault="002D03B3" w:rsidP="00D25728">
                      <w:pPr>
                        <w:jc w:val="center"/>
                      </w:pPr>
                    </w:p>
                    <w:p w:rsidR="002D03B3" w:rsidRDefault="002D03B3" w:rsidP="00D25728">
                      <w:pPr>
                        <w:jc w:val="center"/>
                      </w:pPr>
                    </w:p>
                    <w:p w:rsidR="002D03B3" w:rsidRDefault="002D03B3" w:rsidP="00D25728">
                      <w:pPr>
                        <w:jc w:val="center"/>
                      </w:pPr>
                    </w:p>
                    <w:p w:rsidR="002D03B3" w:rsidRDefault="002D03B3" w:rsidP="00D25728">
                      <w:pPr>
                        <w:jc w:val="center"/>
                      </w:pPr>
                    </w:p>
                    <w:p w:rsidR="002D03B3" w:rsidRDefault="002D03B3" w:rsidP="00D25728">
                      <w:pPr>
                        <w:jc w:val="center"/>
                      </w:pPr>
                    </w:p>
                    <w:p w:rsidR="002D03B3" w:rsidRDefault="002D03B3" w:rsidP="00D25728">
                      <w:pPr>
                        <w:jc w:val="center"/>
                      </w:pPr>
                    </w:p>
                    <w:p w:rsidR="002D03B3" w:rsidRDefault="002D03B3" w:rsidP="00D25728">
                      <w:pPr>
                        <w:jc w:val="center"/>
                      </w:pPr>
                    </w:p>
                    <w:p w:rsidR="002D03B3" w:rsidRPr="00D259A3" w:rsidRDefault="002D03B3">
                      <w:pPr>
                        <w:rPr>
                          <w:color w:val="FFCC00"/>
                        </w:rPr>
                      </w:pPr>
                    </w:p>
                  </w:txbxContent>
                </v:textbox>
                <w10:wrap anchorx="margin"/>
              </v:rect>
            </w:pict>
          </mc:Fallback>
        </mc:AlternateContent>
      </w:r>
      <w:r w:rsidR="000D2DD3">
        <w:rPr>
          <w:noProof/>
          <w:lang w:eastAsia="fr-FR" w:bidi="ar-SA"/>
        </w:rPr>
        <w:drawing>
          <wp:anchor distT="0" distB="0" distL="114300" distR="114300" simplePos="0" relativeHeight="251741184" behindDoc="0" locked="0" layoutInCell="1" allowOverlap="1">
            <wp:simplePos x="0" y="0"/>
            <wp:positionH relativeFrom="margin">
              <wp:align>left</wp:align>
            </wp:positionH>
            <wp:positionV relativeFrom="page">
              <wp:posOffset>422275</wp:posOffset>
            </wp:positionV>
            <wp:extent cx="1389380" cy="1149936"/>
            <wp:effectExtent l="0" t="0" r="127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IN_Interieur_RVB.png"/>
                    <pic:cNvPicPr/>
                  </pic:nvPicPr>
                  <pic:blipFill rotWithShape="1">
                    <a:blip r:embed="rId10" cstate="print">
                      <a:extLst>
                        <a:ext uri="{28A0092B-C50C-407E-A947-70E740481C1C}">
                          <a14:useLocalDpi xmlns:a14="http://schemas.microsoft.com/office/drawing/2010/main" val="0"/>
                        </a:ext>
                      </a:extLst>
                    </a:blip>
                    <a:srcRect l="8757"/>
                    <a:stretch/>
                  </pic:blipFill>
                  <pic:spPr bwMode="auto">
                    <a:xfrm>
                      <a:off x="0" y="0"/>
                      <a:ext cx="1389380" cy="11499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409" w:rsidRPr="00654409">
        <w:rPr>
          <w:noProof/>
          <w:lang w:eastAsia="fr-FR" w:bidi="ar-SA"/>
        </w:rPr>
        <mc:AlternateContent>
          <mc:Choice Requires="wps">
            <w:drawing>
              <wp:anchor distT="45720" distB="45720" distL="114300" distR="114300" simplePos="0" relativeHeight="251735040" behindDoc="0" locked="0" layoutInCell="1" allowOverlap="1" wp14:anchorId="3E5A3929" wp14:editId="264FAF51">
                <wp:simplePos x="0" y="0"/>
                <wp:positionH relativeFrom="margin">
                  <wp:posOffset>46355</wp:posOffset>
                </wp:positionH>
                <wp:positionV relativeFrom="paragraph">
                  <wp:posOffset>7601585</wp:posOffset>
                </wp:positionV>
                <wp:extent cx="5686425" cy="1404620"/>
                <wp:effectExtent l="0" t="0" r="9525" b="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solidFill>
                          <a:srgbClr val="FFFFFF"/>
                        </a:solidFill>
                        <a:ln w="9525">
                          <a:noFill/>
                          <a:miter lim="800000"/>
                          <a:headEnd/>
                          <a:tailEnd/>
                        </a:ln>
                      </wps:spPr>
                      <wps:txbx>
                        <w:txbxContent>
                          <w:p w:rsidR="002D03B3" w:rsidRPr="00E71F5B" w:rsidRDefault="002D03B3" w:rsidP="00654409">
                            <w:pPr>
                              <w:jc w:val="center"/>
                              <w:rPr>
                                <w:rFonts w:ascii="Marianne" w:hAnsi="Marianne"/>
                                <w:b/>
                                <w:color w:val="1F3864" w:themeColor="accent5" w:themeShade="80"/>
                              </w:rPr>
                            </w:pPr>
                            <w:r>
                              <w:rPr>
                                <w:rFonts w:ascii="Marianne" w:hAnsi="Marianne"/>
                                <w:b/>
                                <w:color w:val="1F3864" w:themeColor="accent5" w:themeShade="80"/>
                              </w:rPr>
                              <w:t xml:space="preserve">Version n°1 - </w:t>
                            </w:r>
                            <w:r w:rsidRPr="00E71F5B">
                              <w:rPr>
                                <w:rFonts w:ascii="Marianne" w:hAnsi="Marianne"/>
                                <w:b/>
                                <w:color w:val="1F3864" w:themeColor="accent5" w:themeShade="80"/>
                              </w:rPr>
                              <w:t>J</w:t>
                            </w:r>
                            <w:r>
                              <w:rPr>
                                <w:rFonts w:ascii="Marianne" w:hAnsi="Marianne"/>
                                <w:b/>
                                <w:color w:val="1F3864" w:themeColor="accent5" w:themeShade="80"/>
                              </w:rPr>
                              <w:t>uin</w:t>
                            </w:r>
                            <w:r w:rsidRPr="00E71F5B">
                              <w:rPr>
                                <w:rFonts w:ascii="Marianne" w:hAnsi="Marianne"/>
                                <w:b/>
                                <w:color w:val="1F3864" w:themeColor="accent5" w:themeShade="80"/>
                              </w:rPr>
                              <w:t xml:space="preserv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3E5A3929" id="_x0000_t202" coordsize="21600,21600" o:spt="202" path="m,l,21600r21600,l21600,xe">
                <v:stroke joinstyle="miter"/>
                <v:path gradientshapeok="t" o:connecttype="rect"/>
              </v:shapetype>
              <v:shape id="Zone de texte 2" o:spid="_x0000_s1027" type="#_x0000_t202" style="position:absolute;left:0;text-align:left;margin-left:3.65pt;margin-top:598.55pt;width:447.75pt;height:110.6pt;z-index:251735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BKAIAACkEAAAOAAAAZHJzL2Uyb0RvYy54bWysU02P2yAQvVfqf0DcGztpkmatOKtttqkq&#10;bT+kbS+9YcAxKjAUSOzdX98BZ7PR9lbVBwSemcebN4/19WA0OUofFNiaTiclJdJyEMrua/rj++7N&#10;ipIQmRVMg5U1fZCBXm9ev1r3rpIz6EAL6QmC2FD1rqZdjK4qisA7aViYgJMWgy14wyIe/b4QnvWI&#10;bnQxK8tl0YMXzgOXIeDf2zFINxm/bSWPX9s2yEh0TZFbzKvPa5PWYrNm1d4z1yl+osH+gYVhyuKl&#10;Z6hbFhk5ePUXlFHcQ4A2TjiYAtpWcZl7wG6m5Ytu7jvmZO4FxQnuLFP4f7D8y/GbJ0rU9O2CEssM&#10;zugnTooISaIcoiSzpFHvQoWp9w6T4/AeBpx17je4O+C/ArGw7Zjdyxvvoe8kE8hxmiqLi9IRJySQ&#10;pv8MAu9ihwgZaGi9SQKiJATRcVYP5/kgD8Lx52K5Ws5nyJNjbDov58tZnmDBqqdy50P8KMGQtKmp&#10;RwNkeHa8CzHRYdVTSrotgFZip7TOB79vttqTI0Oz7PKXO3iRpi3pa3q1QCKpykKqzz4yKqKZtTI1&#10;XZXpG+2V5PhgRU6JTOlxj0y0PemTJBnFiUMz5HFk8ZJ2DYgHFMzD6F18a7jpwD9S0qNvaxp+H5iX&#10;lOhPFkW/ms7nyej5MF+8Q4WIv4w0lxFmOULVNFIybrcxP44sh7vB4exUlu2ZyYky+jGreXo7yfCX&#10;55z1/MI3fwAAAP//AwBQSwMEFAAGAAgAAAAhAJie/I/fAAAACwEAAA8AAABkcnMvZG93bnJldi54&#10;bWxMjz1PwzAQhnck/oN1SGzUSQu0DXGqioqFAYmC1I5u7MQR9tmy3TT8e44Jxnvv0ftRbyZn2ahj&#10;GjwKKGcFMI2tVwP2Aj4/Xu5WwFKWqKT1qAV86wSb5vqqlpXyF3zX4z73jEwwVVKAyTlUnKfWaCfT&#10;zAeN9Ot8dDLTGXuuoryQubN8XhSP3MkBKcHIoJ+Nbr/2Zyfg4MygdvHt2Ck77l677UOYYhDi9mba&#10;PgHLesp/MPzWp+rQUKeTP6NKzApYLggkuVwvS2AErIs5bTmRdF+uFsCbmv/f0PwAAAD//wMAUEsB&#10;Ai0AFAAGAAgAAAAhALaDOJL+AAAA4QEAABMAAAAAAAAAAAAAAAAAAAAAAFtDb250ZW50X1R5cGVz&#10;XS54bWxQSwECLQAUAAYACAAAACEAOP0h/9YAAACUAQAACwAAAAAAAAAAAAAAAAAvAQAAX3JlbHMv&#10;LnJlbHNQSwECLQAUAAYACAAAACEAb/57ASgCAAApBAAADgAAAAAAAAAAAAAAAAAuAgAAZHJzL2Uy&#10;b0RvYy54bWxQSwECLQAUAAYACAAAACEAmJ78j98AAAALAQAADwAAAAAAAAAAAAAAAACCBAAAZHJz&#10;L2Rvd25yZXYueG1sUEsFBgAAAAAEAAQA8wAAAI4FAAAAAA==&#10;" stroked="f">
                <v:textbox style="mso-fit-shape-to-text:t">
                  <w:txbxContent>
                    <w:p w:rsidR="002D03B3" w:rsidRPr="00E71F5B" w:rsidRDefault="002D03B3" w:rsidP="00654409">
                      <w:pPr>
                        <w:jc w:val="center"/>
                        <w:rPr>
                          <w:rFonts w:ascii="Marianne" w:hAnsi="Marianne"/>
                          <w:b/>
                          <w:color w:val="1F3864" w:themeColor="accent5" w:themeShade="80"/>
                        </w:rPr>
                      </w:pPr>
                      <w:r>
                        <w:rPr>
                          <w:rFonts w:ascii="Marianne" w:hAnsi="Marianne"/>
                          <w:b/>
                          <w:color w:val="1F3864" w:themeColor="accent5" w:themeShade="80"/>
                        </w:rPr>
                        <w:t xml:space="preserve">Version n°1 - </w:t>
                      </w:r>
                      <w:r w:rsidRPr="00E71F5B">
                        <w:rPr>
                          <w:rFonts w:ascii="Marianne" w:hAnsi="Marianne"/>
                          <w:b/>
                          <w:color w:val="1F3864" w:themeColor="accent5" w:themeShade="80"/>
                        </w:rPr>
                        <w:t>J</w:t>
                      </w:r>
                      <w:r>
                        <w:rPr>
                          <w:rFonts w:ascii="Marianne" w:hAnsi="Marianne"/>
                          <w:b/>
                          <w:color w:val="1F3864" w:themeColor="accent5" w:themeShade="80"/>
                        </w:rPr>
                        <w:t>uin</w:t>
                      </w:r>
                      <w:r w:rsidRPr="00E71F5B">
                        <w:rPr>
                          <w:rFonts w:ascii="Marianne" w:hAnsi="Marianne"/>
                          <w:b/>
                          <w:color w:val="1F3864" w:themeColor="accent5" w:themeShade="80"/>
                        </w:rPr>
                        <w:t xml:space="preserve"> 2021</w:t>
                      </w:r>
                    </w:p>
                  </w:txbxContent>
                </v:textbox>
                <w10:wrap type="square" anchorx="margin"/>
              </v:shape>
            </w:pict>
          </mc:Fallback>
        </mc:AlternateContent>
      </w:r>
    </w:p>
    <w:p w:rsidR="006E32DA" w:rsidRDefault="00D259A3">
      <w:pPr>
        <w:sectPr w:rsidR="006E32DA" w:rsidSect="00654409">
          <w:pgSz w:w="11906" w:h="16838"/>
          <w:pgMar w:top="1417" w:right="1417" w:bottom="1417" w:left="1417" w:header="708" w:footer="708" w:gutter="0"/>
          <w:cols w:space="708"/>
          <w:titlePg/>
          <w:docGrid w:linePitch="360"/>
        </w:sectPr>
      </w:pPr>
      <w:r>
        <w:rPr>
          <w:noProof/>
          <w:lang w:eastAsia="fr-FR" w:bidi="ar-SA"/>
        </w:rPr>
        <mc:AlternateContent>
          <mc:Choice Requires="wps">
            <w:drawing>
              <wp:anchor distT="45720" distB="45720" distL="114300" distR="114300" simplePos="0" relativeHeight="251748352" behindDoc="0" locked="0" layoutInCell="1" allowOverlap="1" wp14:anchorId="17DB31AD" wp14:editId="4F0D8167">
                <wp:simplePos x="0" y="0"/>
                <wp:positionH relativeFrom="margin">
                  <wp:posOffset>128905</wp:posOffset>
                </wp:positionH>
                <wp:positionV relativeFrom="paragraph">
                  <wp:posOffset>4948555</wp:posOffset>
                </wp:positionV>
                <wp:extent cx="5981700" cy="1793240"/>
                <wp:effectExtent l="0" t="0" r="0" b="0"/>
                <wp:wrapSquare wrapText="bothSides"/>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793240"/>
                        </a:xfrm>
                        <a:prstGeom prst="rect">
                          <a:avLst/>
                        </a:prstGeom>
                        <a:noFill/>
                        <a:ln w="9525">
                          <a:noFill/>
                          <a:miter lim="800000"/>
                          <a:headEnd/>
                          <a:tailEnd/>
                        </a:ln>
                      </wps:spPr>
                      <wps:txbx>
                        <w:txbxContent>
                          <w:p w:rsidR="002D03B3" w:rsidRPr="007346BD" w:rsidRDefault="002D03B3" w:rsidP="007346BD">
                            <w:pPr>
                              <w:rPr>
                                <w:rFonts w:ascii="Marianne" w:hAnsi="Marianne"/>
                                <w:b/>
                                <w:color w:val="002060"/>
                                <w:sz w:val="56"/>
                              </w:rPr>
                            </w:pPr>
                            <w:r w:rsidRPr="007346BD">
                              <w:rPr>
                                <w:rFonts w:ascii="Marianne" w:hAnsi="Marianne"/>
                                <w:b/>
                                <w:color w:val="002060"/>
                                <w:sz w:val="56"/>
                              </w:rPr>
                              <w:t xml:space="preserve">FAIRE FACE AUX VAGUES DE CHALEUR AVEC </w:t>
                            </w:r>
                            <w:r>
                              <w:rPr>
                                <w:rFonts w:ascii="Marianne" w:hAnsi="Marianne"/>
                                <w:b/>
                                <w:color w:val="002060"/>
                                <w:sz w:val="56"/>
                              </w:rPr>
                              <w:t>VOTRE</w:t>
                            </w:r>
                            <w:r w:rsidRPr="007346BD">
                              <w:rPr>
                                <w:rFonts w:ascii="Marianne" w:hAnsi="Marianne"/>
                                <w:b/>
                                <w:color w:val="002060"/>
                                <w:sz w:val="56"/>
                              </w:rPr>
                              <w:t xml:space="preserve"> PLAN </w:t>
                            </w:r>
                            <w:r>
                              <w:rPr>
                                <w:rFonts w:ascii="Marianne" w:hAnsi="Marianne"/>
                                <w:b/>
                                <w:color w:val="002060"/>
                                <w:sz w:val="56"/>
                              </w:rPr>
                              <w:t>COMM</w:t>
                            </w:r>
                            <w:r w:rsidRPr="007346BD">
                              <w:rPr>
                                <w:rFonts w:ascii="Marianne" w:hAnsi="Marianne"/>
                                <w:b/>
                                <w:color w:val="002060"/>
                                <w:sz w:val="56"/>
                              </w:rPr>
                              <w:t>UNAL DE SAUVEGARDE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DB31AD" id="_x0000_s1028" type="#_x0000_t202" style="position:absolute;margin-left:10.15pt;margin-top:389.65pt;width:471pt;height:141.2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lEwIAAAAEAAAOAAAAZHJzL2Uyb0RvYy54bWysU02P2yAQvVfqf0DcG3802SRWyGq7260q&#10;bT+kbS+9EYxjVGAokNjbX98BZ9OovVX1ATEe5jHvzWNzPRpNjtIHBZbRalZSIq2AVtk9o1+/3L9a&#10;URIity3XYCWjTzLQ6+3LF5vBNbKGHnQrPUEQG5rBMdrH6JqiCKKXhocZOGkx2YE3PGLo90Xr+YDo&#10;Rhd1WV4VA/jWeRAyBPx7NyXpNuN3nRTxU9cFGYlmFHuLefV53aW12G54s/fc9Uqc2uD/0IXhyuKl&#10;Z6g7Hjk5ePUXlFHCQ4AuzgSYArpOCZk5IJuq/IPNY8+dzFxQnODOMoX/Bys+Hj97olpGr1Aeyw3O&#10;6BtOirSSRDlGSeqk0eBCg0cfHR6O4xsYcdaZb3APIL4HYuG253Yvb7yHoZe8xR6rVFlclE44IYHs&#10;hg/Q4l38ECEDjZ03SUCUhCA6NvN0ng/2QQT+XKxX1bLElMBctVy/rud5ggVvnsudD/GdBEPShlGP&#10;Bsjw/PgQYmqHN89H0m0W7pXW2QTakoHR9aJe5IKLjFERPaqVYXRVpm9yTWL51ra5OHKlpz1eoO2J&#10;dmI6cY7jbswqn9XcQfuEOniYLIlPCDc9+J+UDGhHRsOPA/eSEv3eopbrao5cSczBfLGsMfCXmd1l&#10;hluBUIxGSqbtbcyenyjfoOadymqk4UydnFpGm2WRTk8i+fgyzqd+P9ztLwAAAP//AwBQSwMEFAAG&#10;AAgAAAAhAMp4ASreAAAACwEAAA8AAABkcnMvZG93bnJldi54bWxMj01PwzAMhu9I+w+RJ3FjyQq0&#10;tGs6IRBXEOND4pY1XlutcaomW8u/x5zg9lp+9PpxuZ1dL844hs6ThvVKgUCqve2o0fD+9nR1ByJE&#10;Q9b0nlDDNwbYVouL0hTWT/SK511sBJdQKIyGNsahkDLULToTVn5A4t3Bj85EHsdG2tFMXO56mSiV&#10;Smc64gutGfChxfq4OzkNH8+Hr88b9dI8utth8rOS5HKp9eVyvt+AiDjHPxh+9VkdKnba+xPZIHoN&#10;ibpmUkOW5RwYyNOEw55Jla4zkFUp//9Q/QAAAP//AwBQSwECLQAUAAYACAAAACEAtoM4kv4AAADh&#10;AQAAEwAAAAAAAAAAAAAAAAAAAAAAW0NvbnRlbnRfVHlwZXNdLnhtbFBLAQItABQABgAIAAAAIQA4&#10;/SH/1gAAAJQBAAALAAAAAAAAAAAAAAAAAC8BAABfcmVscy8ucmVsc1BLAQItABQABgAIAAAAIQDT&#10;/wMlEwIAAAAEAAAOAAAAAAAAAAAAAAAAAC4CAABkcnMvZTJvRG9jLnhtbFBLAQItABQABgAIAAAA&#10;IQDKeAEq3gAAAAsBAAAPAAAAAAAAAAAAAAAAAG0EAABkcnMvZG93bnJldi54bWxQSwUGAAAAAAQA&#10;BADzAAAAeAUAAAAA&#10;" filled="f" stroked="f">
                <v:textbox>
                  <w:txbxContent>
                    <w:p w:rsidR="002D03B3" w:rsidRPr="007346BD" w:rsidRDefault="002D03B3" w:rsidP="007346BD">
                      <w:pPr>
                        <w:rPr>
                          <w:rFonts w:ascii="Marianne" w:hAnsi="Marianne"/>
                          <w:b/>
                          <w:color w:val="002060"/>
                          <w:sz w:val="56"/>
                        </w:rPr>
                      </w:pPr>
                      <w:r w:rsidRPr="007346BD">
                        <w:rPr>
                          <w:rFonts w:ascii="Marianne" w:hAnsi="Marianne"/>
                          <w:b/>
                          <w:color w:val="002060"/>
                          <w:sz w:val="56"/>
                        </w:rPr>
                        <w:t xml:space="preserve">FAIRE FACE AUX VAGUES DE CHALEUR AVEC </w:t>
                      </w:r>
                      <w:r>
                        <w:rPr>
                          <w:rFonts w:ascii="Marianne" w:hAnsi="Marianne"/>
                          <w:b/>
                          <w:color w:val="002060"/>
                          <w:sz w:val="56"/>
                        </w:rPr>
                        <w:t>VOTRE</w:t>
                      </w:r>
                      <w:r w:rsidRPr="007346BD">
                        <w:rPr>
                          <w:rFonts w:ascii="Marianne" w:hAnsi="Marianne"/>
                          <w:b/>
                          <w:color w:val="002060"/>
                          <w:sz w:val="56"/>
                        </w:rPr>
                        <w:t xml:space="preserve"> PLAN </w:t>
                      </w:r>
                      <w:r>
                        <w:rPr>
                          <w:rFonts w:ascii="Marianne" w:hAnsi="Marianne"/>
                          <w:b/>
                          <w:color w:val="002060"/>
                          <w:sz w:val="56"/>
                        </w:rPr>
                        <w:t>COMM</w:t>
                      </w:r>
                      <w:r w:rsidRPr="007346BD">
                        <w:rPr>
                          <w:rFonts w:ascii="Marianne" w:hAnsi="Marianne"/>
                          <w:b/>
                          <w:color w:val="002060"/>
                          <w:sz w:val="56"/>
                        </w:rPr>
                        <w:t>UNAL DE SAUVEGARDE</w:t>
                      </w:r>
                    </w:p>
                  </w:txbxContent>
                </v:textbox>
                <w10:wrap type="square" anchorx="margin"/>
              </v:shape>
            </w:pict>
          </mc:Fallback>
        </mc:AlternateContent>
      </w:r>
      <w:r>
        <w:rPr>
          <w:noProof/>
          <w:lang w:eastAsia="fr-FR" w:bidi="ar-SA"/>
        </w:rPr>
        <mc:AlternateContent>
          <mc:Choice Requires="wps">
            <w:drawing>
              <wp:anchor distT="45720" distB="45720" distL="114300" distR="114300" simplePos="0" relativeHeight="251761664" behindDoc="0" locked="0" layoutInCell="1" allowOverlap="1" wp14:anchorId="7DB01A75" wp14:editId="67F3ED84">
                <wp:simplePos x="0" y="0"/>
                <wp:positionH relativeFrom="margin">
                  <wp:posOffset>127391</wp:posOffset>
                </wp:positionH>
                <wp:positionV relativeFrom="paragraph">
                  <wp:posOffset>6724553</wp:posOffset>
                </wp:positionV>
                <wp:extent cx="5981700" cy="1404620"/>
                <wp:effectExtent l="0" t="0" r="0" b="635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04620"/>
                        </a:xfrm>
                        <a:prstGeom prst="rect">
                          <a:avLst/>
                        </a:prstGeom>
                        <a:noFill/>
                        <a:ln w="9525">
                          <a:noFill/>
                          <a:miter lim="800000"/>
                          <a:headEnd/>
                          <a:tailEnd/>
                        </a:ln>
                      </wps:spPr>
                      <wps:txbx>
                        <w:txbxContent>
                          <w:p w:rsidR="002D03B3" w:rsidRPr="007346BD" w:rsidRDefault="002D03B3" w:rsidP="007346BD">
                            <w:pPr>
                              <w:rPr>
                                <w:rFonts w:ascii="Marianne" w:hAnsi="Marianne"/>
                                <w:b/>
                                <w:color w:val="002060"/>
                                <w:sz w:val="56"/>
                              </w:rPr>
                            </w:pPr>
                            <w:r>
                              <w:rPr>
                                <w:rFonts w:ascii="Marianne" w:hAnsi="Marianne"/>
                                <w:b/>
                                <w:color w:val="002060"/>
                                <w:sz w:val="56"/>
                              </w:rPr>
                              <w:t>RECOMMANDATIONS AUX MAIRES ET BONNES PRATIQUES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7DB01A75" id="_x0000_s1029" type="#_x0000_t202" style="position:absolute;margin-left:10.05pt;margin-top:529.5pt;width:471pt;height:110.6pt;z-index:25176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3FAIAAP8DAAAOAAAAZHJzL2Uyb0RvYy54bWysU02P2yAQvVfqf0DcG9tpsptYIavtblNV&#10;2n5I2156IxjHqMBQILGzv74Dzmaj9lbVBwSemce8N4/VzWA0OUgfFFhGq0lJibQCGmV3jH7/tnmz&#10;oCREbhuuwUpGjzLQm/XrV6ve1XIKHehGeoIgNtS9Y7SL0dVFEUQnDQ8TcNJisAVveMSj3xWN5z2i&#10;G11My/Kq6ME3zoOQIeDf+zFI1xm/baWIX9o2yEg0o9hbzKvP6zatxXrF653nrlPi1Ab/hy4MVxYv&#10;PUPd88jJ3qu/oIwSHgK0cSLAFNC2SsjMAdlU5R9sHjvuZOaC4gR3lin8P1jx+fDVE9Uw+pYSyw2O&#10;6AcOijSSRDlESaZJot6FGjMfHebG4R0MOOpMN7gHED8DsXDXcbuTt95D30neYItVqiwuSkeckEC2&#10;/Sdo8C6+j5CBhtabpB8qQhAdR3U8jwf7IAJ/zpeL6rrEkMBYNStnV9M8wILXz+XOh/hBgiFpw6jH&#10;+Wd4fngIMbXD6+eUdJuFjdI6e0Bb0jO6nE/nueAiYlREi2plGF2U6RtNk1i+t00ujlzpcY8XaHui&#10;nZiOnOOwHU4iY36SZAvNEXXwMDoSXxBuOvBPlPToRkbDrz33khL90aKWy2o2S/bNh9n8GokTfxnZ&#10;Xka4FQjFaKRk3N7FbPlEObhb1HyjshovnZxaRpdlkU4vItn48pyzXt7t+jcAAAD//wMAUEsDBBQA&#10;BgAIAAAAIQDTiP/l3gAAAAwBAAAPAAAAZHJzL2Rvd25yZXYueG1sTI/NTsMwEITvSLyDtUjcqF1L&#10;lDaNU1WoLUegRJzdeJtExD+y3TS8PcsJjjs7mvmm3Ex2YCPG1HunYD4TwNA13vSuVVB/7B+WwFLW&#10;zujBO1TwjQk21e1NqQvjr+4dx2NuGYW4VGgFXc6h4Dw1HVqdZj6go9/ZR6sznbHlJuorhduBSyEW&#10;3OreUUOnAz532HwdL1ZByOHw9BJf37a7/Sjqz0Mt+3an1P3dtF0DyzjlPzP84hM6VMR08hdnEhsU&#10;SDEnJ+nicUWjyLFaSJJOJMmlkMCrkv8fUf0AAAD//wMAUEsBAi0AFAAGAAgAAAAhALaDOJL+AAAA&#10;4QEAABMAAAAAAAAAAAAAAAAAAAAAAFtDb250ZW50X1R5cGVzXS54bWxQSwECLQAUAAYACAAAACEA&#10;OP0h/9YAAACUAQAACwAAAAAAAAAAAAAAAAAvAQAAX3JlbHMvLnJlbHNQSwECLQAUAAYACAAAACEA&#10;aXYv9xQCAAD/AwAADgAAAAAAAAAAAAAAAAAuAgAAZHJzL2Uyb0RvYy54bWxQSwECLQAUAAYACAAA&#10;ACEA04j/5d4AAAAMAQAADwAAAAAAAAAAAAAAAABuBAAAZHJzL2Rvd25yZXYueG1sUEsFBgAAAAAE&#10;AAQA8wAAAHkFAAAAAA==&#10;" filled="f" stroked="f">
                <v:textbox style="mso-fit-shape-to-text:t">
                  <w:txbxContent>
                    <w:p w:rsidR="002D03B3" w:rsidRPr="007346BD" w:rsidRDefault="002D03B3" w:rsidP="007346BD">
                      <w:pPr>
                        <w:rPr>
                          <w:rFonts w:ascii="Marianne" w:hAnsi="Marianne"/>
                          <w:b/>
                          <w:color w:val="002060"/>
                          <w:sz w:val="56"/>
                        </w:rPr>
                      </w:pPr>
                      <w:r>
                        <w:rPr>
                          <w:rFonts w:ascii="Marianne" w:hAnsi="Marianne"/>
                          <w:b/>
                          <w:color w:val="002060"/>
                          <w:sz w:val="56"/>
                        </w:rPr>
                        <w:t>RECOMMANDATIONS AUX MAIRES ET BONNES PRATIQUES</w:t>
                      </w:r>
                    </w:p>
                  </w:txbxContent>
                </v:textbox>
                <w10:wrap type="square" anchorx="margin"/>
              </v:shape>
            </w:pict>
          </mc:Fallback>
        </mc:AlternateContent>
      </w:r>
      <w:r w:rsidR="007346BD">
        <w:rPr>
          <w:noProof/>
          <w:lang w:eastAsia="fr-FR" w:bidi="ar-SA"/>
        </w:rPr>
        <mc:AlternateContent>
          <mc:Choice Requires="wps">
            <w:drawing>
              <wp:anchor distT="0" distB="0" distL="114300" distR="114300" simplePos="0" relativeHeight="251746304" behindDoc="0" locked="0" layoutInCell="1" allowOverlap="1">
                <wp:simplePos x="0" y="0"/>
                <wp:positionH relativeFrom="column">
                  <wp:posOffset>300355</wp:posOffset>
                </wp:positionH>
                <wp:positionV relativeFrom="paragraph">
                  <wp:posOffset>6438265</wp:posOffset>
                </wp:positionV>
                <wp:extent cx="1781175" cy="98425"/>
                <wp:effectExtent l="0" t="0" r="9525" b="0"/>
                <wp:wrapNone/>
                <wp:docPr id="59" name="Rectangle 59"/>
                <wp:cNvGraphicFramePr/>
                <a:graphic xmlns:a="http://schemas.openxmlformats.org/drawingml/2006/main">
                  <a:graphicData uri="http://schemas.microsoft.com/office/word/2010/wordprocessingShape">
                    <wps:wsp>
                      <wps:cNvSpPr/>
                      <wps:spPr>
                        <a:xfrm>
                          <a:off x="0" y="0"/>
                          <a:ext cx="1781175" cy="98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CEBB0DD" id="Rectangle 59" o:spid="_x0000_s1026" style="position:absolute;margin-left:23.65pt;margin-top:506.95pt;width:140.25pt;height:7.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0oNkgIAAIUFAAAOAAAAZHJzL2Uyb0RvYy54bWysVN9P2zAQfp+0/8Hy+0hTtQMqUlSBmCYh&#10;QMDEs+vYTSTb59lu0+6v39lOUmBoD9P64Pp83333I3d3cbnXiuyE8y2YipYnE0qE4VC3ZlPRH883&#10;X84o8YGZmikwoqIH4enl8vOni84uxBQaULVwBEmMX3S2ok0IdlEUnjdCM38CVhhUSnCaBRTdpqgd&#10;65Bdq2I6mXwtOnC1dcCF9/h6nZV0mfilFDzcS+lFIKqiGFtIp0vnOp7F8oItNo7ZpuV9GOwfotCs&#10;Neh0pLpmgZGta/+g0i134EGGEw66AClbLlIOmE05eZfNU8OsSLlgcbwdy+T/Hy2/2z040tYVnZ9T&#10;YpjGb/SIVWNmowTBNyxQZ/0CcU/2wfWSx2vMdi+djv+YB9mnoh7Goop9IBwfy9OzsjydU8JRd342&#10;m84jZ3E0ts6HbwI0iZeKOvSeSsl2tz5k6ACJvjyotr5plUpC7BNxpRzZMfzC603Zk79BKROxBqJV&#10;JowvRcwrZ5Ju4aBExCnzKCSWBGOfpkBSMx6dMM6FCWVWNawW2fd8gr/B+xBWSjQRRmaJ/kfunmBA&#10;ZpKBO0fZ46OpSL08Gk/+Flg2Hi2SZzBhNNatAfcRgcKses8ZPxQplyZWaQ31ARvGQZ4kb/lNi5/t&#10;lvnwwByODg4ZroNwj4dU0FUU+hslDbhfH71HPHY0ainpcBQr6n9umROUqO8Ge/28nM3i7CZhNj+d&#10;ouBea9avNWarrwB7ocTFY3m6RnxQw1U60C+4NVbRK6qY4ei7ojy4QbgKeUXg3uFitUownFfLwq15&#10;sjySx6rGtnzevzBn+94N2PR3MIwtW7xr4YyNlgZW2wCyTf19rGtfb5z11Dj9XorL5LWcUMftufwN&#10;AAD//wMAUEsDBBQABgAIAAAAIQDKpWjD4QAAAAwBAAAPAAAAZHJzL2Rvd25yZXYueG1sTI89T8Mw&#10;EIZ3JP6DdUgsiDqNK9qGOBUgIbEwUCrU0Y2P2GpsR7GbpPx6rhOM996j96PcTK5lA/bRBi9hPsuA&#10;oa+Dtr6RsPt8vV8Bi0l5rdrgUcIZI2yq66tSFTqM/gOHbWoYmfhYKAkmpa7gPNYGnYqz0KGn33fo&#10;nUp09g3XvRrJ3LU8z7IH7pT1lGBUhy8G6+P25CS8n4V4G+7EcdxZ0dgfvn/+MkHK25vp6RFYwin9&#10;wXCpT9Whok6HcPI6slbCYimIJD2bizUwIkS+pDGHi5SvF8Crkv8fUf0CAAD//wMAUEsBAi0AFAAG&#10;AAgAAAAhALaDOJL+AAAA4QEAABMAAAAAAAAAAAAAAAAAAAAAAFtDb250ZW50X1R5cGVzXS54bWxQ&#10;SwECLQAUAAYACAAAACEAOP0h/9YAAACUAQAACwAAAAAAAAAAAAAAAAAvAQAAX3JlbHMvLnJlbHNQ&#10;SwECLQAUAAYACAAAACEAFNNKDZICAACFBQAADgAAAAAAAAAAAAAAAAAuAgAAZHJzL2Uyb0RvYy54&#10;bWxQSwECLQAUAAYACAAAACEAyqVow+EAAAAMAQAADwAAAAAAAAAAAAAAAADsBAAAZHJzL2Rvd25y&#10;ZXYueG1sUEsFBgAAAAAEAAQA8wAAAPoFAAAAAA==&#10;" fillcolor="white [3212]" stroked="f" strokeweight="1pt"/>
            </w:pict>
          </mc:Fallback>
        </mc:AlternateContent>
      </w:r>
      <w:r w:rsidR="00235868">
        <w:rPr>
          <w:noProof/>
          <w:lang w:eastAsia="fr-FR" w:bidi="ar-SA"/>
        </w:rPr>
        <w:drawing>
          <wp:anchor distT="0" distB="0" distL="114300" distR="114300" simplePos="0" relativeHeight="251751424" behindDoc="0" locked="0" layoutInCell="1" allowOverlap="1">
            <wp:simplePos x="0" y="0"/>
            <wp:positionH relativeFrom="column">
              <wp:posOffset>1615440</wp:posOffset>
            </wp:positionH>
            <wp:positionV relativeFrom="page">
              <wp:posOffset>9829165</wp:posOffset>
            </wp:positionV>
            <wp:extent cx="3018656" cy="665156"/>
            <wp:effectExtent l="0" t="0" r="0" b="1905"/>
            <wp:wrapNone/>
            <wp:docPr id="63" name="Image 63" descr="http://securite-civile.mi/images/stories/Logo_dgscgc_1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urite-civile.mi/images/stories/Logo_dgscgc_1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8656" cy="6651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B23">
        <w:rPr>
          <w:noProof/>
          <w:lang w:eastAsia="fr-FR" w:bidi="ar-SA"/>
        </w:rPr>
        <mc:AlternateContent>
          <mc:Choice Requires="wps">
            <w:drawing>
              <wp:anchor distT="45720" distB="45720" distL="114300" distR="114300" simplePos="0" relativeHeight="251750400" behindDoc="0" locked="0" layoutInCell="1" allowOverlap="1">
                <wp:simplePos x="0" y="0"/>
                <wp:positionH relativeFrom="column">
                  <wp:posOffset>4405630</wp:posOffset>
                </wp:positionH>
                <wp:positionV relativeFrom="page">
                  <wp:posOffset>9458325</wp:posOffset>
                </wp:positionV>
                <wp:extent cx="1837690" cy="295275"/>
                <wp:effectExtent l="0" t="0" r="0" b="0"/>
                <wp:wrapNone/>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295275"/>
                        </a:xfrm>
                        <a:prstGeom prst="rect">
                          <a:avLst/>
                        </a:prstGeom>
                        <a:noFill/>
                        <a:ln w="9525">
                          <a:noFill/>
                          <a:miter lim="800000"/>
                          <a:headEnd/>
                          <a:tailEnd/>
                        </a:ln>
                      </wps:spPr>
                      <wps:txbx>
                        <w:txbxContent>
                          <w:p w:rsidR="002D03B3" w:rsidRPr="000E3B23" w:rsidRDefault="002D03B3" w:rsidP="006E4498">
                            <w:pPr>
                              <w:rPr>
                                <w:rFonts w:ascii="Marianne" w:hAnsi="Marianne"/>
                                <w:color w:val="002060"/>
                              </w:rPr>
                            </w:pPr>
                            <w:r w:rsidRPr="000E3B23">
                              <w:rPr>
                                <w:rFonts w:ascii="Marianne" w:hAnsi="Marianne"/>
                                <w:color w:val="002060"/>
                              </w:rPr>
                              <w:t xml:space="preserve"> Juin 2021</w:t>
                            </w:r>
                          </w:p>
                          <w:p w:rsidR="002D03B3" w:rsidRDefault="002D03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30" type="#_x0000_t202" style="position:absolute;margin-left:346.9pt;margin-top:744.75pt;width:144.7pt;height:23.2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K8EQIAAP8DAAAOAAAAZHJzL2Uyb0RvYy54bWysU02P2yAQvVfqf0DcGyduPq2Q1Xa3W1Xa&#10;fkjbXnojGMeowFAgsdNf3wEn2Wh7q+oDAg/zZt6bx/qmN5ocpA8KLKOT0ZgSaQXUyu4Y/f7t4c2S&#10;khC5rbkGKxk9ykBvNq9frTtXyRJa0LX0BEFsqDrHaBujq4oiiFYaHkbgpMVgA97wiEe/K2rPO0Q3&#10;uijH43nRga+dByFDwL/3Q5BuMn7TSBG/NE2QkWhGsbeYV5/XbVqLzZpXO89dq8SpDf4PXRiuLBa9&#10;QN3zyMneq7+gjBIeAjRxJMAU0DRKyMwB2UzGL9g8tdzJzAXFCe4iU/h/sOLz4asnqmZ0PqHEcoMz&#10;+oGTIrUkUfZRkjJp1LlQ4dUnh5dj/w56nHXmG9wjiJ+BWLhrud3JW++hayWvscdJyiyuUgeckEC2&#10;3SeosRbfR8hAfeNNEhAlIYiOszpe5oN9EJFKLt8u5isMCYyVq1m5mOUSvDpnOx/iBwmGpA2jHuef&#10;0fnhMcTUDa/OV1IxCw9K6+wBbUnHKGLOcsJVxKiIFtXKMLocp28wTSL53tY5OXKlhz0W0PbEOhEd&#10;KMd+22eRp2cxt1AfUQYPgyPxBeGmBf+bkg7dyGj4tedeUqI/WpRyNZlOk33zYTpblHjw15HtdYRb&#10;gVCMRkqG7V3Mlh8o36LkjcpqpNkMnZxaRpdlkU4vItn4+pxvPb/bzR8AAAD//wMAUEsDBBQABgAI&#10;AAAAIQAj76Pw4AAAAA0BAAAPAAAAZHJzL2Rvd25yZXYueG1sTI/NTsMwEITvSLyDtUjcqE3TREmI&#10;UyEQVxDlR+LmxtskIl5HsduEt2c50ePsjGa+rbaLG8QJp9B70nC7UiCQGm97ajW8vz3d5CBCNGTN&#10;4Ak1/GCAbX15UZnS+ple8bSLreASCqXR0MU4llKGpkNnwsqPSOwd/ORMZDm10k5m5nI3yLVSmXSm&#10;J17ozIgPHTbfu6PT8PF8+PrcqJf20aXj7BclyRVS6+ur5f4ORMQl/ofhD5/RoWamvT+SDWLQkBUJ&#10;o0c2NnmRguBIkSdrEHs+pUmmQNaVPP+i/gUAAP//AwBQSwECLQAUAAYACAAAACEAtoM4kv4AAADh&#10;AQAAEwAAAAAAAAAAAAAAAAAAAAAAW0NvbnRlbnRfVHlwZXNdLnhtbFBLAQItABQABgAIAAAAIQA4&#10;/SH/1gAAAJQBAAALAAAAAAAAAAAAAAAAAC8BAABfcmVscy8ucmVsc1BLAQItABQABgAIAAAAIQB7&#10;DLK8EQIAAP8DAAAOAAAAAAAAAAAAAAAAAC4CAABkcnMvZTJvRG9jLnhtbFBLAQItABQABgAIAAAA&#10;IQAj76Pw4AAAAA0BAAAPAAAAAAAAAAAAAAAAAGsEAABkcnMvZG93bnJldi54bWxQSwUGAAAAAAQA&#10;BADzAAAAeAUAAAAA&#10;" filled="f" stroked="f">
                <v:textbox>
                  <w:txbxContent>
                    <w:p w:rsidR="002D03B3" w:rsidRPr="000E3B23" w:rsidRDefault="002D03B3" w:rsidP="006E4498">
                      <w:pPr>
                        <w:rPr>
                          <w:rFonts w:ascii="Marianne" w:hAnsi="Marianne"/>
                          <w:color w:val="002060"/>
                        </w:rPr>
                      </w:pPr>
                      <w:r w:rsidRPr="000E3B23">
                        <w:rPr>
                          <w:rFonts w:ascii="Marianne" w:hAnsi="Marianne"/>
                          <w:color w:val="002060"/>
                        </w:rPr>
                        <w:t xml:space="preserve"> Juin 2021</w:t>
                      </w:r>
                    </w:p>
                    <w:p w:rsidR="002D03B3" w:rsidRDefault="002D03B3"/>
                  </w:txbxContent>
                </v:textbox>
                <w10:wrap anchory="page"/>
              </v:shape>
            </w:pict>
          </mc:Fallback>
        </mc:AlternateContent>
      </w:r>
    </w:p>
    <w:p w:rsidR="00643582" w:rsidRDefault="00643582">
      <w:pPr>
        <w:rPr>
          <w:rFonts w:ascii="Marianne" w:hAnsi="Marianne"/>
          <w:color w:val="1F3864" w:themeColor="accent5" w:themeShade="80"/>
          <w:sz w:val="40"/>
        </w:rPr>
      </w:pPr>
      <w:r>
        <w:lastRenderedPageBreak/>
        <w:br w:type="page"/>
      </w:r>
    </w:p>
    <w:p w:rsidR="00643582" w:rsidRDefault="00235868">
      <w:pPr>
        <w:rPr>
          <w:rFonts w:ascii="Marianne" w:hAnsi="Marianne"/>
          <w:color w:val="1F3864" w:themeColor="accent5" w:themeShade="80"/>
          <w:sz w:val="40"/>
        </w:rPr>
      </w:pPr>
      <w:r>
        <w:rPr>
          <w:noProof/>
          <w:lang w:eastAsia="fr-FR" w:bidi="ar-SA"/>
        </w:rPr>
        <w:lastRenderedPageBreak/>
        <w:drawing>
          <wp:anchor distT="0" distB="0" distL="114300" distR="114300" simplePos="0" relativeHeight="251752448" behindDoc="0" locked="0" layoutInCell="1" allowOverlap="1">
            <wp:simplePos x="0" y="0"/>
            <wp:positionH relativeFrom="margin">
              <wp:align>center</wp:align>
            </wp:positionH>
            <wp:positionV relativeFrom="margin">
              <wp:align>center</wp:align>
            </wp:positionV>
            <wp:extent cx="4295775" cy="1851937"/>
            <wp:effectExtent l="0" t="0" r="0" b="0"/>
            <wp:wrapNone/>
            <wp:docPr id="192" name="Image 192" descr="http://securite-civile.mi/images/stories/Logo_dgscgc_2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urite-civile.mi/images/stories/Logo_dgscgc_2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5775" cy="1851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582">
        <w:br w:type="page"/>
      </w:r>
    </w:p>
    <w:p w:rsidR="00E00E2F" w:rsidRDefault="00E00E2F" w:rsidP="003F7249">
      <w:pPr>
        <w:pStyle w:val="Titre1"/>
        <w:sectPr w:rsidR="00E00E2F" w:rsidSect="00654409">
          <w:pgSz w:w="11906" w:h="16838"/>
          <w:pgMar w:top="1417" w:right="1417" w:bottom="1417" w:left="1417" w:header="708" w:footer="708" w:gutter="0"/>
          <w:cols w:space="708"/>
          <w:docGrid w:linePitch="360"/>
        </w:sectPr>
      </w:pPr>
    </w:p>
    <w:p w:rsidR="006E32DA" w:rsidRPr="002A53E2" w:rsidRDefault="00B73687" w:rsidP="003F7249">
      <w:pPr>
        <w:pStyle w:val="Titre1"/>
      </w:pPr>
      <w:bookmarkStart w:id="1" w:name="_Toc73629302"/>
      <w:r w:rsidRPr="002A53E2">
        <w:lastRenderedPageBreak/>
        <w:t>PRÉ</w:t>
      </w:r>
      <w:r w:rsidR="006E32DA" w:rsidRPr="002A53E2">
        <w:t>AMBULE</w:t>
      </w:r>
      <w:bookmarkEnd w:id="1"/>
    </w:p>
    <w:p w:rsidR="006E32DA" w:rsidRPr="00E00E2F" w:rsidRDefault="005B4638" w:rsidP="007313F8">
      <w:pPr>
        <w:pStyle w:val="Sansinterligne"/>
      </w:pPr>
      <w:r>
        <w:t>Ces dernières décennies</w:t>
      </w:r>
      <w:r w:rsidR="006E32DA" w:rsidRPr="00452075">
        <w:t xml:space="preserve">, la France </w:t>
      </w:r>
      <w:r>
        <w:t xml:space="preserve">a connu plusieurs épisodes de </w:t>
      </w:r>
      <w:r w:rsidR="00BA7260">
        <w:t>canicule</w:t>
      </w:r>
      <w:r w:rsidR="006E32DA" w:rsidRPr="00452075">
        <w:t xml:space="preserve"> qui </w:t>
      </w:r>
      <w:r w:rsidR="00BA7260">
        <w:t>ont engendré</w:t>
      </w:r>
      <w:r w:rsidR="006E32DA" w:rsidRPr="00452075">
        <w:t xml:space="preserve"> une surmortalité chez les personnes </w:t>
      </w:r>
      <w:r w:rsidR="003661C9">
        <w:t>vulnérables</w:t>
      </w:r>
      <w:r w:rsidR="006E32DA" w:rsidRPr="00452075">
        <w:t xml:space="preserve"> et notamment </w:t>
      </w:r>
      <w:r w:rsidR="007F2C3B">
        <w:t xml:space="preserve">chez </w:t>
      </w:r>
      <w:r w:rsidR="006E32DA" w:rsidRPr="00452075">
        <w:t xml:space="preserve">les personnes âgées. De plus, le </w:t>
      </w:r>
      <w:r w:rsidR="003661C9">
        <w:t xml:space="preserve">phénomène de réchauffement climatique laisse présager une augmentation de l’intensité et de la fréquence </w:t>
      </w:r>
      <w:r w:rsidR="00C87DAC">
        <w:t xml:space="preserve">de </w:t>
      </w:r>
      <w:r w:rsidR="003661C9">
        <w:t>ces vagues de chaleur.</w:t>
      </w:r>
      <w:r w:rsidR="006E32DA" w:rsidRPr="00452075">
        <w:t xml:space="preserve"> </w:t>
      </w:r>
    </w:p>
    <w:p w:rsidR="006E32DA" w:rsidRPr="00E00E2F" w:rsidRDefault="006E32DA" w:rsidP="007313F8">
      <w:pPr>
        <w:pStyle w:val="Sansinterligne"/>
        <w:rPr>
          <w:color w:val="0A0A0A"/>
        </w:rPr>
      </w:pPr>
    </w:p>
    <w:p w:rsidR="007313F8" w:rsidRDefault="005B4638" w:rsidP="007313F8">
      <w:pPr>
        <w:pStyle w:val="Sansinterligne"/>
        <w:rPr>
          <w:color w:val="0A0A0A"/>
        </w:rPr>
      </w:pPr>
      <w:r>
        <w:rPr>
          <w:color w:val="0A0A0A"/>
        </w:rPr>
        <w:t>Les retours d’expérience</w:t>
      </w:r>
      <w:r w:rsidR="006E32DA" w:rsidRPr="00E00E2F">
        <w:rPr>
          <w:color w:val="0A0A0A"/>
        </w:rPr>
        <w:t xml:space="preserve"> des canicules majeur</w:t>
      </w:r>
      <w:r w:rsidR="00E14981">
        <w:rPr>
          <w:color w:val="0A0A0A"/>
        </w:rPr>
        <w:t>e</w:t>
      </w:r>
      <w:r w:rsidR="006E32DA" w:rsidRPr="00E00E2F">
        <w:rPr>
          <w:color w:val="0A0A0A"/>
        </w:rPr>
        <w:t>s récentes témoignent tous du caractère stratégique et bénéfique pour les collectivités locales d’avoir formalisé leur organisation au-travers d’un PCS et de l’avoir confronté à une démarche d’amélioration continue. L’heure n’est donc plus au questionnement sur l’intérêt du document, mais à l’optimisation du caractère opérationnel de celui-ci et à son adaptation à des risques sp</w:t>
      </w:r>
      <w:r w:rsidR="003661C9">
        <w:rPr>
          <w:color w:val="0A0A0A"/>
        </w:rPr>
        <w:t>écifiques tels que les vagues de chaleur</w:t>
      </w:r>
      <w:r w:rsidR="006E32DA" w:rsidRPr="00E00E2F">
        <w:rPr>
          <w:color w:val="0A0A0A"/>
        </w:rPr>
        <w:t>.</w:t>
      </w:r>
      <w:r w:rsidR="00067488">
        <w:rPr>
          <w:color w:val="0A0A0A"/>
        </w:rPr>
        <w:t xml:space="preserve"> E</w:t>
      </w:r>
      <w:r>
        <w:rPr>
          <w:color w:val="0A0A0A"/>
        </w:rPr>
        <w:t xml:space="preserve">tant des évènements connus et réguliers, il est possible de les </w:t>
      </w:r>
      <w:r w:rsidR="006E32DA" w:rsidRPr="00E00E2F">
        <w:rPr>
          <w:color w:val="0A0A0A"/>
        </w:rPr>
        <w:t xml:space="preserve">anticiper </w:t>
      </w:r>
      <w:r>
        <w:rPr>
          <w:color w:val="0A0A0A"/>
        </w:rPr>
        <w:t>grâce à la connaissance du</w:t>
      </w:r>
      <w:r w:rsidR="006E32DA" w:rsidRPr="00E00E2F">
        <w:rPr>
          <w:color w:val="0A0A0A"/>
        </w:rPr>
        <w:t xml:space="preserve"> phénomèn</w:t>
      </w:r>
      <w:r w:rsidR="00C87DAC">
        <w:rPr>
          <w:color w:val="0A0A0A"/>
        </w:rPr>
        <w:t>e et</w:t>
      </w:r>
      <w:r>
        <w:rPr>
          <w:color w:val="0A0A0A"/>
        </w:rPr>
        <w:t xml:space="preserve"> de ces</w:t>
      </w:r>
      <w:r w:rsidR="006E32DA" w:rsidRPr="00E00E2F">
        <w:rPr>
          <w:color w:val="0A0A0A"/>
        </w:rPr>
        <w:t xml:space="preserve"> </w:t>
      </w:r>
      <w:r>
        <w:rPr>
          <w:color w:val="0A0A0A"/>
        </w:rPr>
        <w:t>conséquences à l’échelle locale</w:t>
      </w:r>
      <w:r>
        <w:rPr>
          <w:rFonts w:ascii="Calibri" w:hAnsi="Calibri" w:cs="Calibri"/>
          <w:color w:val="0A0A0A"/>
        </w:rPr>
        <w:t xml:space="preserve">. </w:t>
      </w:r>
    </w:p>
    <w:p w:rsidR="00BA7260" w:rsidRDefault="00BA7260" w:rsidP="007313F8">
      <w:pPr>
        <w:pStyle w:val="Sansinterligne"/>
        <w:rPr>
          <w:color w:val="0A0A0A"/>
        </w:rPr>
      </w:pPr>
    </w:p>
    <w:p w:rsidR="006E32DA" w:rsidRPr="00E00E2F" w:rsidRDefault="007313F8" w:rsidP="007313F8">
      <w:pPr>
        <w:pStyle w:val="Sansinterligne"/>
        <w:rPr>
          <w:color w:val="0A0A0A"/>
        </w:rPr>
      </w:pPr>
      <w:r>
        <w:rPr>
          <w:color w:val="0A0A0A"/>
        </w:rPr>
        <w:t>L’</w:t>
      </w:r>
      <w:r w:rsidR="007F2C3B">
        <w:rPr>
          <w:color w:val="0A0A0A"/>
        </w:rPr>
        <w:t>anticipation est un facteur clé</w:t>
      </w:r>
      <w:r>
        <w:rPr>
          <w:color w:val="0A0A0A"/>
        </w:rPr>
        <w:t xml:space="preserve"> de la gestion d’un épisode caniculaire</w:t>
      </w:r>
      <w:r w:rsidR="006E32DA" w:rsidRPr="00E00E2F">
        <w:rPr>
          <w:color w:val="0A0A0A"/>
        </w:rPr>
        <w:t xml:space="preserve">. En effet, </w:t>
      </w:r>
      <w:r>
        <w:rPr>
          <w:color w:val="0A0A0A"/>
        </w:rPr>
        <w:t>une fois le phénomène survenu</w:t>
      </w:r>
      <w:r w:rsidR="006E32DA" w:rsidRPr="00E00E2F">
        <w:rPr>
          <w:color w:val="0A0A0A"/>
        </w:rPr>
        <w:t xml:space="preserve">, il est </w:t>
      </w:r>
      <w:r>
        <w:rPr>
          <w:color w:val="0A0A0A"/>
        </w:rPr>
        <w:t>trop tard pour agir.</w:t>
      </w:r>
      <w:r w:rsidR="006E32DA" w:rsidRPr="00E00E2F">
        <w:rPr>
          <w:color w:val="0A0A0A"/>
        </w:rPr>
        <w:t xml:space="preserve"> Pour </w:t>
      </w:r>
      <w:r>
        <w:rPr>
          <w:color w:val="0A0A0A"/>
        </w:rPr>
        <w:t>s’assurer de la protection de ses administrés</w:t>
      </w:r>
      <w:r w:rsidR="006E32DA" w:rsidRPr="00E00E2F">
        <w:rPr>
          <w:color w:val="0A0A0A"/>
        </w:rPr>
        <w:t xml:space="preserve">, </w:t>
      </w:r>
      <w:r w:rsidR="00C87DAC">
        <w:rPr>
          <w:color w:val="0A0A0A"/>
        </w:rPr>
        <w:t>la commune doit</w:t>
      </w:r>
      <w:r>
        <w:rPr>
          <w:color w:val="0A0A0A"/>
        </w:rPr>
        <w:t xml:space="preserve"> mettre en forme son dispositif </w:t>
      </w:r>
      <w:r w:rsidR="00C87DAC">
        <w:rPr>
          <w:color w:val="0A0A0A"/>
        </w:rPr>
        <w:t>communal</w:t>
      </w:r>
      <w:r w:rsidR="00AB7CD9">
        <w:rPr>
          <w:color w:val="0A0A0A"/>
        </w:rPr>
        <w:t xml:space="preserve"> spécifique aux</w:t>
      </w:r>
      <w:r>
        <w:rPr>
          <w:color w:val="0A0A0A"/>
        </w:rPr>
        <w:t xml:space="preserve"> </w:t>
      </w:r>
      <w:r w:rsidR="00C87DAC">
        <w:rPr>
          <w:color w:val="0A0A0A"/>
        </w:rPr>
        <w:t>«</w:t>
      </w:r>
      <w:r w:rsidR="00C87DAC">
        <w:rPr>
          <w:rFonts w:ascii="Calibri" w:hAnsi="Calibri" w:cs="Calibri"/>
          <w:color w:val="0A0A0A"/>
        </w:rPr>
        <w:t> </w:t>
      </w:r>
      <w:r w:rsidR="0076545F">
        <w:rPr>
          <w:color w:val="0A0A0A"/>
        </w:rPr>
        <w:t>vagues de chaleur</w:t>
      </w:r>
      <w:r w:rsidR="00C87DAC">
        <w:rPr>
          <w:rFonts w:ascii="Calibri" w:hAnsi="Calibri" w:cs="Calibri"/>
          <w:color w:val="0A0A0A"/>
        </w:rPr>
        <w:t> </w:t>
      </w:r>
      <w:r w:rsidR="00C87DAC">
        <w:rPr>
          <w:rFonts w:cs="Marianne"/>
          <w:color w:val="0A0A0A"/>
        </w:rPr>
        <w:t>»</w:t>
      </w:r>
      <w:r w:rsidR="0076545F">
        <w:rPr>
          <w:color w:val="0A0A0A"/>
        </w:rPr>
        <w:t>.</w:t>
      </w:r>
    </w:p>
    <w:p w:rsidR="006E32DA" w:rsidRPr="00E00E2F" w:rsidRDefault="006E32DA" w:rsidP="007313F8">
      <w:pPr>
        <w:pStyle w:val="Sansinterligne"/>
        <w:rPr>
          <w:color w:val="0A0A0A"/>
        </w:rPr>
      </w:pPr>
    </w:p>
    <w:p w:rsidR="006E32DA" w:rsidRPr="007F2C3B" w:rsidRDefault="006E32DA" w:rsidP="00AD2756">
      <w:pPr>
        <w:pStyle w:val="Sansinterligne"/>
        <w:rPr>
          <w:color w:val="0A0A0A"/>
        </w:rPr>
      </w:pPr>
      <w:r w:rsidRPr="00E00E2F">
        <w:rPr>
          <w:color w:val="0A0A0A"/>
        </w:rPr>
        <w:t xml:space="preserve">L’objectif du présent guide est </w:t>
      </w:r>
      <w:r w:rsidR="0076545F">
        <w:rPr>
          <w:color w:val="0A0A0A"/>
        </w:rPr>
        <w:t xml:space="preserve">d’accompagner les maires </w:t>
      </w:r>
      <w:r w:rsidRPr="00E00E2F">
        <w:rPr>
          <w:color w:val="0A0A0A"/>
        </w:rPr>
        <w:t xml:space="preserve">et leurs services </w:t>
      </w:r>
      <w:r w:rsidR="0076545F">
        <w:rPr>
          <w:color w:val="0A0A0A"/>
        </w:rPr>
        <w:t xml:space="preserve">dans </w:t>
      </w:r>
      <w:r w:rsidR="00AD2756">
        <w:rPr>
          <w:color w:val="0A0A0A"/>
        </w:rPr>
        <w:t xml:space="preserve">la mise en place des dispositions permettant de mieux faire face aux effets des vagues de chaleur sur les </w:t>
      </w:r>
      <w:r w:rsidR="00D319E3">
        <w:rPr>
          <w:color w:val="0A0A0A"/>
        </w:rPr>
        <w:t>personnes.</w:t>
      </w:r>
    </w:p>
    <w:p w:rsidR="00BA7260" w:rsidRDefault="00BA7260" w:rsidP="007313F8">
      <w:pPr>
        <w:pStyle w:val="Sansinterligne"/>
        <w:rPr>
          <w:color w:val="0A0A0A"/>
        </w:rPr>
      </w:pPr>
    </w:p>
    <w:p w:rsidR="00840690" w:rsidRDefault="00B560C9" w:rsidP="007313F8">
      <w:pPr>
        <w:pStyle w:val="Sansinterligne"/>
        <w:rPr>
          <w:color w:val="0A0A0A"/>
        </w:rPr>
      </w:pPr>
      <w:r w:rsidRPr="007C0DE2">
        <w:rPr>
          <w:color w:val="0A0A0A"/>
        </w:rPr>
        <w:t>Les mesures relatives à la gestion des vagues de chaleur en contexte de pandémie Covid19, restent applicables pour la saison estivale 20210.</w:t>
      </w:r>
      <w:r w:rsidR="00840690" w:rsidRPr="007C0DE2">
        <w:rPr>
          <w:color w:val="0A0A0A"/>
        </w:rPr>
        <w:t xml:space="preserve"> Elle</w:t>
      </w:r>
      <w:r w:rsidRPr="007C0DE2">
        <w:rPr>
          <w:color w:val="0A0A0A"/>
        </w:rPr>
        <w:t>s</w:t>
      </w:r>
      <w:r w:rsidR="00840690" w:rsidRPr="007C0DE2">
        <w:rPr>
          <w:color w:val="0A0A0A"/>
        </w:rPr>
        <w:t xml:space="preserve"> </w:t>
      </w:r>
      <w:r w:rsidRPr="007C0DE2">
        <w:rPr>
          <w:color w:val="0A0A0A"/>
        </w:rPr>
        <w:t>sont</w:t>
      </w:r>
      <w:r w:rsidR="00840690" w:rsidRPr="007C0DE2">
        <w:rPr>
          <w:color w:val="0A0A0A"/>
        </w:rPr>
        <w:t xml:space="preserve"> disponible</w:t>
      </w:r>
      <w:r w:rsidRPr="007C0DE2">
        <w:rPr>
          <w:color w:val="0A0A0A"/>
        </w:rPr>
        <w:t>s</w:t>
      </w:r>
      <w:r w:rsidR="00840690" w:rsidRPr="007C0DE2">
        <w:rPr>
          <w:color w:val="0A0A0A"/>
        </w:rPr>
        <w:t xml:space="preserve"> à l’adresse suivante</w:t>
      </w:r>
      <w:r w:rsidR="00840690" w:rsidRPr="007C0DE2">
        <w:rPr>
          <w:rFonts w:ascii="Calibri" w:hAnsi="Calibri" w:cs="Calibri"/>
          <w:color w:val="0A0A0A"/>
        </w:rPr>
        <w:t> </w:t>
      </w:r>
      <w:r w:rsidR="00840690" w:rsidRPr="007C0DE2">
        <w:rPr>
          <w:color w:val="0A0A0A"/>
        </w:rPr>
        <w:t>:</w:t>
      </w:r>
    </w:p>
    <w:p w:rsidR="00D319E3" w:rsidRDefault="00D319E3" w:rsidP="007313F8">
      <w:pPr>
        <w:pStyle w:val="Sansinterligne"/>
        <w:rPr>
          <w:color w:val="0A0A0A"/>
        </w:rPr>
      </w:pPr>
    </w:p>
    <w:p w:rsidR="00D319E3" w:rsidRDefault="00803C94" w:rsidP="007313F8">
      <w:pPr>
        <w:pStyle w:val="Sansinterligne"/>
        <w:rPr>
          <w:color w:val="0A0A0A"/>
        </w:rPr>
      </w:pPr>
      <w:hyperlink r:id="rId13" w:history="1">
        <w:r w:rsidR="00D319E3" w:rsidRPr="003E7FCB">
          <w:rPr>
            <w:rStyle w:val="Lienhypertexte"/>
          </w:rPr>
          <w:t>https://solidarites-sante.gouv.fr/IMG/pdf/instruction_interministerielle_canicule-covid.pdf</w:t>
        </w:r>
      </w:hyperlink>
    </w:p>
    <w:p w:rsidR="00E00E2F" w:rsidRDefault="00E00E2F" w:rsidP="00042991">
      <w:pPr>
        <w:pStyle w:val="Sansinterligne"/>
      </w:pPr>
    </w:p>
    <w:p w:rsidR="007B20ED" w:rsidRDefault="00AB7CD9" w:rsidP="007B20ED">
      <w:pPr>
        <w:pStyle w:val="Sansinterligne"/>
        <w:rPr>
          <w:color w:val="0A0A0A"/>
        </w:rPr>
      </w:pPr>
      <w:r>
        <w:rPr>
          <w:color w:val="0A0A0A"/>
        </w:rPr>
        <w:t>Il</w:t>
      </w:r>
      <w:r w:rsidR="007B20ED">
        <w:rPr>
          <w:color w:val="0A0A0A"/>
        </w:rPr>
        <w:t xml:space="preserve"> présente un dispositif de gestion de crise qui s’intègre dans un outil dont l’utilité opérationnelle n’est plus à prouver</w:t>
      </w:r>
      <w:r w:rsidR="007B20ED">
        <w:rPr>
          <w:rFonts w:ascii="Calibri" w:hAnsi="Calibri" w:cs="Calibri"/>
          <w:color w:val="0A0A0A"/>
        </w:rPr>
        <w:t> </w:t>
      </w:r>
      <w:r w:rsidR="007B20ED">
        <w:rPr>
          <w:color w:val="0A0A0A"/>
        </w:rPr>
        <w:t xml:space="preserve">: le Plan Communal de Sauvegarde. Le PCS développe l’indispensable réponse de proximité qu’attendent nos concitoyens. Il s’articule avec la réponse de l’Etat structurée au sein du dispositif ORSEC départemental, sous l’autorité du préfet. Ce guide participe à l’appui des communes </w:t>
      </w:r>
      <w:r w:rsidR="007B20ED" w:rsidRPr="007C0DE2">
        <w:rPr>
          <w:color w:val="0A0A0A"/>
        </w:rPr>
        <w:t xml:space="preserve">et </w:t>
      </w:r>
      <w:r w:rsidR="00B560C9" w:rsidRPr="007C0DE2">
        <w:rPr>
          <w:color w:val="0A0A0A"/>
        </w:rPr>
        <w:t>des établissements publics de coopération intercommunale</w:t>
      </w:r>
      <w:r w:rsidR="007B20ED">
        <w:rPr>
          <w:color w:val="0A0A0A"/>
        </w:rPr>
        <w:t xml:space="preserve"> pour assurer la sauvegarde des populations. </w:t>
      </w:r>
    </w:p>
    <w:p w:rsidR="007B20ED" w:rsidRDefault="007B20ED" w:rsidP="007B20ED">
      <w:pPr>
        <w:pStyle w:val="Sansinterligne"/>
        <w:rPr>
          <w:color w:val="0A0A0A"/>
        </w:rPr>
      </w:pPr>
    </w:p>
    <w:p w:rsidR="007B20ED" w:rsidRDefault="007B20ED" w:rsidP="007B20ED">
      <w:pPr>
        <w:pStyle w:val="Sansinterligne"/>
        <w:rPr>
          <w:color w:val="0A0A0A"/>
        </w:rPr>
      </w:pPr>
      <w:r>
        <w:rPr>
          <w:color w:val="0A0A0A"/>
        </w:rPr>
        <w:t>Il</w:t>
      </w:r>
      <w:r w:rsidRPr="00E00E2F">
        <w:rPr>
          <w:color w:val="0A0A0A"/>
        </w:rPr>
        <w:t xml:space="preserve"> vient en complément du guide pratique d’élaboration du Plan Communal de Sauvegarde auquel il se réfère pour l’organisation générale. Les principes et les outils d</w:t>
      </w:r>
      <w:r w:rsidRPr="00E00E2F">
        <w:rPr>
          <w:rFonts w:cs="Marianne"/>
          <w:color w:val="0A0A0A"/>
        </w:rPr>
        <w:t>é</w:t>
      </w:r>
      <w:r w:rsidRPr="00E00E2F">
        <w:rPr>
          <w:color w:val="0A0A0A"/>
        </w:rPr>
        <w:t xml:space="preserve">crits sont </w:t>
      </w:r>
      <w:r w:rsidRPr="00E00E2F">
        <w:rPr>
          <w:rFonts w:cs="Marianne"/>
          <w:color w:val="0A0A0A"/>
        </w:rPr>
        <w:t>à</w:t>
      </w:r>
      <w:r w:rsidRPr="00E00E2F">
        <w:rPr>
          <w:color w:val="0A0A0A"/>
        </w:rPr>
        <w:t xml:space="preserve"> adapter au contexte local et aux sp</w:t>
      </w:r>
      <w:r w:rsidRPr="00E00E2F">
        <w:rPr>
          <w:rFonts w:cs="Marianne"/>
          <w:color w:val="0A0A0A"/>
        </w:rPr>
        <w:t>é</w:t>
      </w:r>
      <w:r w:rsidRPr="00E00E2F">
        <w:rPr>
          <w:color w:val="0A0A0A"/>
        </w:rPr>
        <w:t>cificit</w:t>
      </w:r>
      <w:r w:rsidRPr="00E00E2F">
        <w:rPr>
          <w:rFonts w:cs="Marianne"/>
          <w:color w:val="0A0A0A"/>
        </w:rPr>
        <w:t>é</w:t>
      </w:r>
      <w:r w:rsidRPr="00E00E2F">
        <w:rPr>
          <w:color w:val="0A0A0A"/>
        </w:rPr>
        <w:t>s du territoire concern</w:t>
      </w:r>
      <w:r w:rsidRPr="00E00E2F">
        <w:rPr>
          <w:rFonts w:cs="Marianne"/>
          <w:color w:val="0A0A0A"/>
        </w:rPr>
        <w:t>é</w:t>
      </w:r>
      <w:r w:rsidRPr="00E00E2F">
        <w:rPr>
          <w:color w:val="0A0A0A"/>
        </w:rPr>
        <w:t>.</w:t>
      </w:r>
    </w:p>
    <w:p w:rsidR="007B20ED" w:rsidRDefault="007B20ED" w:rsidP="007B20ED">
      <w:pPr>
        <w:pStyle w:val="Sansinterligne"/>
        <w:rPr>
          <w:color w:val="0A0A0A"/>
        </w:rPr>
      </w:pPr>
    </w:p>
    <w:p w:rsidR="007B20ED" w:rsidRDefault="007B20ED" w:rsidP="007B20ED">
      <w:pPr>
        <w:pStyle w:val="Sansinterligne"/>
        <w:rPr>
          <w:color w:val="0A0A0A"/>
        </w:rPr>
      </w:pPr>
    </w:p>
    <w:p w:rsidR="007B20ED" w:rsidRPr="00E00E2F" w:rsidRDefault="007B20ED" w:rsidP="007B20ED">
      <w:pPr>
        <w:pStyle w:val="Sous-titre"/>
        <w:rPr>
          <w:rFonts w:ascii="Marianne" w:hAnsi="Marianne"/>
          <w:color w:val="FFFFFF" w:themeColor="background1"/>
          <w:sz w:val="18"/>
        </w:rPr>
      </w:pPr>
      <w:r>
        <w:rPr>
          <w:rFonts w:ascii="Marianne" w:hAnsi="Marianne"/>
          <w:color w:val="FFFFFF" w:themeColor="background1"/>
          <w:sz w:val="18"/>
          <w:highlight w:val="darkBlue"/>
        </w:rPr>
        <w:t>Pour en savoir plus</w:t>
      </w:r>
      <w:r w:rsidRPr="00E00E2F">
        <w:rPr>
          <w:rFonts w:ascii="Calibri" w:hAnsi="Calibri" w:cs="Calibri"/>
          <w:color w:val="FFFFFF" w:themeColor="background1"/>
          <w:sz w:val="18"/>
          <w:highlight w:val="darkBlue"/>
        </w:rPr>
        <w:t> </w:t>
      </w:r>
      <w:r w:rsidRPr="00E00E2F">
        <w:rPr>
          <w:rFonts w:ascii="Marianne" w:hAnsi="Marianne"/>
          <w:color w:val="FFFFFF" w:themeColor="background1"/>
          <w:sz w:val="18"/>
          <w:highlight w:val="darkBlue"/>
        </w:rPr>
        <w:t>:</w:t>
      </w:r>
    </w:p>
    <w:p w:rsidR="007B20ED" w:rsidRPr="00E00E2F" w:rsidRDefault="007B20ED" w:rsidP="007B20ED">
      <w:pPr>
        <w:pStyle w:val="Standard"/>
        <w:jc w:val="both"/>
        <w:rPr>
          <w:rFonts w:ascii="Marianne" w:hAnsi="Marianne"/>
          <w:color w:val="0A0A0A"/>
          <w:sz w:val="18"/>
          <w:szCs w:val="20"/>
        </w:rPr>
      </w:pPr>
    </w:p>
    <w:p w:rsidR="007B20ED" w:rsidRPr="009D4CE9" w:rsidRDefault="007B20ED" w:rsidP="007B20ED">
      <w:pPr>
        <w:pStyle w:val="Standard"/>
        <w:jc w:val="both"/>
        <w:rPr>
          <w:rFonts w:ascii="Marianne" w:hAnsi="Marianne"/>
          <w:iCs/>
          <w:color w:val="0070C0"/>
          <w:sz w:val="18"/>
          <w:szCs w:val="20"/>
        </w:rPr>
      </w:pPr>
      <w:r w:rsidRPr="009D4CE9">
        <w:rPr>
          <w:rFonts w:ascii="Marianne" w:hAnsi="Marianne"/>
          <w:iCs/>
          <w:color w:val="0A0A0A"/>
          <w:sz w:val="18"/>
          <w:szCs w:val="20"/>
        </w:rPr>
        <w:t xml:space="preserve">Consulter les documents </w:t>
      </w:r>
      <w:r>
        <w:rPr>
          <w:rFonts w:ascii="Marianne" w:hAnsi="Marianne"/>
          <w:iCs/>
          <w:color w:val="0A0A0A"/>
          <w:sz w:val="18"/>
          <w:szCs w:val="20"/>
        </w:rPr>
        <w:t>relatifs au</w:t>
      </w:r>
      <w:r w:rsidRPr="009D4CE9">
        <w:rPr>
          <w:rFonts w:ascii="Marianne" w:hAnsi="Marianne"/>
          <w:iCs/>
          <w:color w:val="0A0A0A"/>
          <w:sz w:val="18"/>
          <w:szCs w:val="20"/>
        </w:rPr>
        <w:t xml:space="preserve"> Plan Communal de Sauvegarde, le mémento «</w:t>
      </w:r>
      <w:r w:rsidRPr="009D4CE9">
        <w:rPr>
          <w:rFonts w:ascii="Calibri" w:hAnsi="Calibri" w:cs="Calibri"/>
          <w:iCs/>
          <w:color w:val="0A0A0A"/>
          <w:sz w:val="18"/>
          <w:szCs w:val="20"/>
        </w:rPr>
        <w:t> </w:t>
      </w:r>
      <w:r w:rsidRPr="009D4CE9">
        <w:rPr>
          <w:rFonts w:ascii="Marianne" w:hAnsi="Marianne"/>
          <w:iCs/>
          <w:color w:val="0A0A0A"/>
          <w:sz w:val="18"/>
          <w:szCs w:val="20"/>
        </w:rPr>
        <w:t>s</w:t>
      </w:r>
      <w:r w:rsidRPr="009D4CE9">
        <w:rPr>
          <w:rFonts w:ascii="Marianne" w:hAnsi="Marianne" w:cs="Marianne"/>
          <w:iCs/>
          <w:color w:val="0A0A0A"/>
          <w:sz w:val="18"/>
          <w:szCs w:val="20"/>
        </w:rPr>
        <w:t>’</w:t>
      </w:r>
      <w:r w:rsidRPr="009D4CE9">
        <w:rPr>
          <w:rFonts w:ascii="Marianne" w:hAnsi="Marianne"/>
          <w:iCs/>
          <w:color w:val="0A0A0A"/>
          <w:sz w:val="18"/>
          <w:szCs w:val="20"/>
        </w:rPr>
        <w:t xml:space="preserve">organiser pour </w:t>
      </w:r>
      <w:r w:rsidRPr="009D4CE9">
        <w:rPr>
          <w:rFonts w:ascii="Marianne" w:hAnsi="Marianne" w:cs="Marianne"/>
          <w:iCs/>
          <w:color w:val="0A0A0A"/>
          <w:sz w:val="18"/>
          <w:szCs w:val="20"/>
        </w:rPr>
        <w:t>ê</w:t>
      </w:r>
      <w:r w:rsidRPr="009D4CE9">
        <w:rPr>
          <w:rFonts w:ascii="Marianne" w:hAnsi="Marianne"/>
          <w:iCs/>
          <w:color w:val="0A0A0A"/>
          <w:sz w:val="18"/>
          <w:szCs w:val="20"/>
        </w:rPr>
        <w:t>tre pr</w:t>
      </w:r>
      <w:r w:rsidRPr="009D4CE9">
        <w:rPr>
          <w:rFonts w:ascii="Marianne" w:hAnsi="Marianne" w:cs="Marianne"/>
          <w:iCs/>
          <w:color w:val="0A0A0A"/>
          <w:sz w:val="18"/>
          <w:szCs w:val="20"/>
        </w:rPr>
        <w:t>ê</w:t>
      </w:r>
      <w:r w:rsidRPr="009D4CE9">
        <w:rPr>
          <w:rFonts w:ascii="Marianne" w:hAnsi="Marianne"/>
          <w:iCs/>
          <w:color w:val="0A0A0A"/>
          <w:sz w:val="18"/>
          <w:szCs w:val="20"/>
        </w:rPr>
        <w:t>t</w:t>
      </w:r>
      <w:r w:rsidRPr="009D4CE9">
        <w:rPr>
          <w:rFonts w:ascii="Calibri" w:hAnsi="Calibri" w:cs="Calibri"/>
          <w:iCs/>
          <w:color w:val="0A0A0A"/>
          <w:sz w:val="18"/>
          <w:szCs w:val="20"/>
        </w:rPr>
        <w:t> </w:t>
      </w:r>
      <w:r w:rsidRPr="009D4CE9">
        <w:rPr>
          <w:rFonts w:ascii="Marianne" w:hAnsi="Marianne" w:cs="Marianne"/>
          <w:iCs/>
          <w:color w:val="0A0A0A"/>
          <w:sz w:val="18"/>
          <w:szCs w:val="20"/>
        </w:rPr>
        <w:t>»</w:t>
      </w:r>
      <w:r w:rsidRPr="009D4CE9">
        <w:rPr>
          <w:rFonts w:ascii="Marianne" w:hAnsi="Marianne"/>
          <w:iCs/>
          <w:color w:val="0A0A0A"/>
          <w:sz w:val="18"/>
          <w:szCs w:val="20"/>
        </w:rPr>
        <w:t xml:space="preserve"> ou </w:t>
      </w:r>
      <w:r w:rsidRPr="009D4CE9">
        <w:rPr>
          <w:rFonts w:ascii="Marianne" w:hAnsi="Marianne" w:cs="Marianne"/>
          <w:iCs/>
          <w:color w:val="0A0A0A"/>
          <w:sz w:val="18"/>
          <w:szCs w:val="20"/>
        </w:rPr>
        <w:t>«</w:t>
      </w:r>
      <w:r w:rsidRPr="009D4CE9">
        <w:rPr>
          <w:rFonts w:ascii="Calibri" w:hAnsi="Calibri" w:cs="Calibri"/>
          <w:iCs/>
          <w:color w:val="0A0A0A"/>
          <w:sz w:val="18"/>
          <w:szCs w:val="20"/>
        </w:rPr>
        <w:t> </w:t>
      </w:r>
      <w:r w:rsidRPr="009D4CE9">
        <w:rPr>
          <w:rFonts w:ascii="Marianne" w:hAnsi="Marianne"/>
          <w:iCs/>
          <w:color w:val="0A0A0A"/>
          <w:sz w:val="18"/>
          <w:szCs w:val="20"/>
        </w:rPr>
        <w:t>le guide pratique d</w:t>
      </w:r>
      <w:r w:rsidRPr="009D4CE9">
        <w:rPr>
          <w:rFonts w:ascii="Marianne" w:hAnsi="Marianne" w:cs="Marianne"/>
          <w:iCs/>
          <w:color w:val="0A0A0A"/>
          <w:sz w:val="18"/>
          <w:szCs w:val="20"/>
        </w:rPr>
        <w:t>’é</w:t>
      </w:r>
      <w:r w:rsidRPr="009D4CE9">
        <w:rPr>
          <w:rFonts w:ascii="Marianne" w:hAnsi="Marianne"/>
          <w:iCs/>
          <w:color w:val="0A0A0A"/>
          <w:sz w:val="18"/>
          <w:szCs w:val="20"/>
        </w:rPr>
        <w:t>laboration</w:t>
      </w:r>
      <w:r w:rsidRPr="009D4CE9">
        <w:rPr>
          <w:rFonts w:ascii="Calibri" w:hAnsi="Calibri" w:cs="Calibri"/>
          <w:iCs/>
          <w:color w:val="0A0A0A"/>
          <w:sz w:val="18"/>
          <w:szCs w:val="20"/>
        </w:rPr>
        <w:t> </w:t>
      </w:r>
      <w:r w:rsidRPr="009D4CE9">
        <w:rPr>
          <w:rFonts w:ascii="Marianne" w:hAnsi="Marianne" w:cs="Marianne"/>
          <w:iCs/>
          <w:color w:val="0A0A0A"/>
          <w:sz w:val="18"/>
          <w:szCs w:val="20"/>
        </w:rPr>
        <w:t>»</w:t>
      </w:r>
      <w:r w:rsidRPr="009D4CE9">
        <w:rPr>
          <w:rFonts w:ascii="Marianne" w:hAnsi="Marianne"/>
          <w:iCs/>
          <w:color w:val="0A0A0A"/>
          <w:sz w:val="18"/>
          <w:szCs w:val="20"/>
        </w:rPr>
        <w:t xml:space="preserve"> sur le site du minist</w:t>
      </w:r>
      <w:r w:rsidRPr="009D4CE9">
        <w:rPr>
          <w:rFonts w:ascii="Marianne" w:hAnsi="Marianne" w:cs="Marianne"/>
          <w:iCs/>
          <w:color w:val="0A0A0A"/>
          <w:sz w:val="18"/>
          <w:szCs w:val="20"/>
        </w:rPr>
        <w:t>è</w:t>
      </w:r>
      <w:r w:rsidRPr="009D4CE9">
        <w:rPr>
          <w:rFonts w:ascii="Marianne" w:hAnsi="Marianne"/>
          <w:iCs/>
          <w:color w:val="0A0A0A"/>
          <w:sz w:val="18"/>
          <w:szCs w:val="20"/>
        </w:rPr>
        <w:t>re de l</w:t>
      </w:r>
      <w:r w:rsidRPr="009D4CE9">
        <w:rPr>
          <w:rFonts w:ascii="Marianne" w:hAnsi="Marianne" w:cs="Marianne"/>
          <w:iCs/>
          <w:color w:val="0A0A0A"/>
          <w:sz w:val="18"/>
          <w:szCs w:val="20"/>
        </w:rPr>
        <w:t>’</w:t>
      </w:r>
      <w:r w:rsidRPr="009D4CE9">
        <w:rPr>
          <w:rFonts w:ascii="Marianne" w:hAnsi="Marianne"/>
          <w:iCs/>
          <w:color w:val="0A0A0A"/>
          <w:sz w:val="18"/>
          <w:szCs w:val="20"/>
        </w:rPr>
        <w:t>int</w:t>
      </w:r>
      <w:r w:rsidRPr="009D4CE9">
        <w:rPr>
          <w:rFonts w:ascii="Marianne" w:hAnsi="Marianne" w:cs="Marianne"/>
          <w:iCs/>
          <w:color w:val="0A0A0A"/>
          <w:sz w:val="18"/>
          <w:szCs w:val="20"/>
        </w:rPr>
        <w:t>é</w:t>
      </w:r>
      <w:r w:rsidRPr="009D4CE9">
        <w:rPr>
          <w:rFonts w:ascii="Marianne" w:hAnsi="Marianne"/>
          <w:iCs/>
          <w:color w:val="0A0A0A"/>
          <w:sz w:val="18"/>
          <w:szCs w:val="20"/>
        </w:rPr>
        <w:t>rieur</w:t>
      </w:r>
      <w:r w:rsidRPr="009D4CE9">
        <w:rPr>
          <w:rFonts w:ascii="Calibri" w:hAnsi="Calibri" w:cs="Calibri"/>
          <w:iCs/>
          <w:color w:val="0A0A0A"/>
          <w:sz w:val="18"/>
          <w:szCs w:val="20"/>
        </w:rPr>
        <w:t> </w:t>
      </w:r>
      <w:r w:rsidRPr="009D4CE9">
        <w:rPr>
          <w:rFonts w:ascii="Marianne" w:hAnsi="Marianne"/>
          <w:iCs/>
          <w:color w:val="0A0A0A"/>
          <w:sz w:val="18"/>
          <w:szCs w:val="20"/>
        </w:rPr>
        <w:t xml:space="preserve">: </w:t>
      </w:r>
      <w:hyperlink r:id="rId14" w:history="1">
        <w:r w:rsidRPr="009D4CE9">
          <w:rPr>
            <w:rStyle w:val="Lienhypertexte"/>
            <w:rFonts w:ascii="Marianne" w:hAnsi="Marianne"/>
            <w:iCs/>
            <w:sz w:val="18"/>
            <w:szCs w:val="20"/>
          </w:rPr>
          <w:t>https://www.interieur.gouv.fr/le-ministere/Securite-civile/Documentation-technique/Planification-et-exercice-de-Securite-civile</w:t>
        </w:r>
      </w:hyperlink>
    </w:p>
    <w:p w:rsidR="00E00E2F" w:rsidRPr="00A80753" w:rsidRDefault="00E00E2F" w:rsidP="00A80753">
      <w:pPr>
        <w:pStyle w:val="Sansinterligne"/>
      </w:pPr>
    </w:p>
    <w:p w:rsidR="00E00E2F" w:rsidRPr="00A80753" w:rsidRDefault="00E00E2F" w:rsidP="00A80753">
      <w:pPr>
        <w:pStyle w:val="Sansinterligne"/>
      </w:pPr>
    </w:p>
    <w:p w:rsidR="00B10714" w:rsidRPr="00A80753" w:rsidRDefault="00B10714" w:rsidP="00A80753">
      <w:pPr>
        <w:pStyle w:val="Sansinterligne"/>
      </w:pPr>
    </w:p>
    <w:p w:rsidR="001B6C43" w:rsidRDefault="001B6C43" w:rsidP="001B6C43">
      <w:pPr>
        <w:pStyle w:val="Sansinterligne"/>
        <w:sectPr w:rsidR="001B6C43" w:rsidSect="00654409">
          <w:headerReference w:type="default" r:id="rId15"/>
          <w:footerReference w:type="default" r:id="rId16"/>
          <w:pgSz w:w="11906" w:h="16838"/>
          <w:pgMar w:top="1417" w:right="1417" w:bottom="1417" w:left="1417" w:header="708" w:footer="708" w:gutter="0"/>
          <w:cols w:space="708"/>
          <w:docGrid w:linePitch="360"/>
        </w:sectPr>
      </w:pPr>
    </w:p>
    <w:p w:rsidR="00B10714" w:rsidRDefault="006E7CA4" w:rsidP="006E7CA4">
      <w:pPr>
        <w:pStyle w:val="Titre1"/>
      </w:pPr>
      <w:bookmarkStart w:id="2" w:name="_Toc73629303"/>
      <w:r>
        <w:lastRenderedPageBreak/>
        <w:t>LISTES DES ABREVIATIONS</w:t>
      </w:r>
      <w:bookmarkEnd w:id="2"/>
    </w:p>
    <w:p w:rsidR="006E7CA4" w:rsidRDefault="006E7CA4" w:rsidP="001B6C43">
      <w:pPr>
        <w:pStyle w:val="Sansinterligne"/>
      </w:pPr>
    </w:p>
    <w:p w:rsidR="00080505" w:rsidRDefault="00080505" w:rsidP="001B6C43">
      <w:pPr>
        <w:pStyle w:val="Sansinterligne"/>
      </w:pPr>
    </w:p>
    <w:p w:rsidR="00080505" w:rsidRDefault="00080505" w:rsidP="001B6C43">
      <w:pPr>
        <w:pStyle w:val="Sansinterligne"/>
      </w:pPr>
    </w:p>
    <w:p w:rsidR="006E7CA4" w:rsidRPr="00AE6C71" w:rsidRDefault="006E7CA4" w:rsidP="001B6C43">
      <w:pPr>
        <w:pStyle w:val="Sansinterligne"/>
        <w:rPr>
          <w:color w:val="auto"/>
          <w:sz w:val="20"/>
        </w:rPr>
      </w:pPr>
      <w:r w:rsidRPr="00AE6C71">
        <w:rPr>
          <w:color w:val="auto"/>
          <w:sz w:val="20"/>
        </w:rPr>
        <w:t>AASC</w:t>
      </w:r>
      <w:r w:rsidRPr="00AE6C71">
        <w:rPr>
          <w:rFonts w:ascii="Calibri" w:hAnsi="Calibri" w:cs="Calibri"/>
          <w:color w:val="auto"/>
          <w:sz w:val="20"/>
        </w:rPr>
        <w:t> </w:t>
      </w:r>
      <w:r w:rsidRPr="00AE6C71">
        <w:rPr>
          <w:color w:val="auto"/>
          <w:sz w:val="20"/>
        </w:rPr>
        <w:t>:</w:t>
      </w:r>
      <w:r w:rsidR="00942E2F" w:rsidRPr="00AE6C71">
        <w:rPr>
          <w:color w:val="auto"/>
          <w:sz w:val="20"/>
        </w:rPr>
        <w:t xml:space="preserve"> </w:t>
      </w:r>
      <w:r w:rsidR="00BE2553">
        <w:rPr>
          <w:color w:val="auto"/>
          <w:sz w:val="20"/>
        </w:rPr>
        <w:tab/>
      </w:r>
      <w:r w:rsidR="00942E2F" w:rsidRPr="00AE6C71">
        <w:rPr>
          <w:color w:val="auto"/>
          <w:sz w:val="20"/>
        </w:rPr>
        <w:t>Associations Agré</w:t>
      </w:r>
      <w:r w:rsidR="00957EF3">
        <w:rPr>
          <w:color w:val="auto"/>
          <w:sz w:val="20"/>
        </w:rPr>
        <w:t>é</w:t>
      </w:r>
      <w:r w:rsidR="00942E2F" w:rsidRPr="00AE6C71">
        <w:rPr>
          <w:color w:val="auto"/>
          <w:sz w:val="20"/>
        </w:rPr>
        <w:t>es de Sécurité Civile</w:t>
      </w:r>
    </w:p>
    <w:p w:rsidR="006E7CA4" w:rsidRPr="00AE6C71" w:rsidRDefault="006E7CA4" w:rsidP="001B6C43">
      <w:pPr>
        <w:pStyle w:val="Sansinterligne"/>
        <w:rPr>
          <w:color w:val="auto"/>
          <w:sz w:val="20"/>
        </w:rPr>
      </w:pPr>
    </w:p>
    <w:p w:rsidR="006E7CA4" w:rsidRPr="00AE6C71" w:rsidRDefault="006E7CA4" w:rsidP="001B6C43">
      <w:pPr>
        <w:pStyle w:val="Sansinterligne"/>
        <w:rPr>
          <w:color w:val="auto"/>
          <w:sz w:val="20"/>
        </w:rPr>
      </w:pPr>
      <w:r w:rsidRPr="00AE6C71">
        <w:rPr>
          <w:color w:val="auto"/>
          <w:sz w:val="20"/>
        </w:rPr>
        <w:t>APA</w:t>
      </w:r>
      <w:r w:rsidRPr="00AE6C71">
        <w:rPr>
          <w:rFonts w:ascii="Calibri" w:hAnsi="Calibri" w:cs="Calibri"/>
          <w:color w:val="auto"/>
          <w:sz w:val="20"/>
        </w:rPr>
        <w:t> </w:t>
      </w:r>
      <w:r w:rsidRPr="00AE6C71">
        <w:rPr>
          <w:color w:val="auto"/>
          <w:sz w:val="20"/>
        </w:rPr>
        <w:t>:</w:t>
      </w:r>
      <w:r w:rsidR="00942E2F" w:rsidRPr="00AE6C71">
        <w:rPr>
          <w:color w:val="auto"/>
          <w:sz w:val="20"/>
        </w:rPr>
        <w:t xml:space="preserve"> </w:t>
      </w:r>
      <w:r w:rsidR="00BE2553">
        <w:rPr>
          <w:color w:val="auto"/>
          <w:sz w:val="20"/>
        </w:rPr>
        <w:tab/>
      </w:r>
      <w:r w:rsidR="00BE2553">
        <w:rPr>
          <w:color w:val="auto"/>
          <w:sz w:val="20"/>
        </w:rPr>
        <w:tab/>
      </w:r>
      <w:r w:rsidR="00942E2F" w:rsidRPr="00AE6C71">
        <w:rPr>
          <w:color w:val="auto"/>
          <w:sz w:val="20"/>
        </w:rPr>
        <w:t>Allocation Personnalisée d’autonomie</w:t>
      </w:r>
    </w:p>
    <w:p w:rsidR="006E7CA4" w:rsidRPr="00AE6C71" w:rsidRDefault="006E7CA4" w:rsidP="001B6C43">
      <w:pPr>
        <w:pStyle w:val="Sansinterligne"/>
        <w:rPr>
          <w:color w:val="auto"/>
          <w:sz w:val="20"/>
        </w:rPr>
      </w:pPr>
    </w:p>
    <w:p w:rsidR="006E7CA4" w:rsidRPr="00AE6C71" w:rsidRDefault="006E7CA4" w:rsidP="001B6C43">
      <w:pPr>
        <w:pStyle w:val="Sansinterligne"/>
        <w:rPr>
          <w:color w:val="auto"/>
          <w:sz w:val="20"/>
        </w:rPr>
      </w:pPr>
      <w:r w:rsidRPr="00AE6C71">
        <w:rPr>
          <w:color w:val="auto"/>
          <w:sz w:val="20"/>
        </w:rPr>
        <w:t>CCAS</w:t>
      </w:r>
      <w:r w:rsidRPr="00AE6C71">
        <w:rPr>
          <w:rFonts w:ascii="Calibri" w:hAnsi="Calibri" w:cs="Calibri"/>
          <w:color w:val="auto"/>
          <w:sz w:val="20"/>
        </w:rPr>
        <w:t> </w:t>
      </w:r>
      <w:r w:rsidRPr="00AE6C71">
        <w:rPr>
          <w:color w:val="auto"/>
          <w:sz w:val="20"/>
        </w:rPr>
        <w:t>:</w:t>
      </w:r>
      <w:r w:rsidR="00942E2F" w:rsidRPr="00AE6C71">
        <w:rPr>
          <w:color w:val="auto"/>
          <w:sz w:val="20"/>
        </w:rPr>
        <w:t xml:space="preserve"> </w:t>
      </w:r>
      <w:r w:rsidR="00BE2553">
        <w:rPr>
          <w:color w:val="auto"/>
          <w:sz w:val="20"/>
        </w:rPr>
        <w:tab/>
      </w:r>
      <w:r w:rsidR="00942E2F" w:rsidRPr="00AE6C71">
        <w:rPr>
          <w:color w:val="auto"/>
          <w:sz w:val="20"/>
        </w:rPr>
        <w:t>Centre Communal d’Action Sociale</w:t>
      </w:r>
    </w:p>
    <w:p w:rsidR="006E7CA4" w:rsidRPr="00AE6C71" w:rsidRDefault="006E7CA4" w:rsidP="001B6C43">
      <w:pPr>
        <w:pStyle w:val="Sansinterligne"/>
        <w:rPr>
          <w:color w:val="auto"/>
          <w:sz w:val="20"/>
        </w:rPr>
      </w:pPr>
    </w:p>
    <w:p w:rsidR="006E7CA4" w:rsidRPr="00AE6C71" w:rsidRDefault="006E7CA4" w:rsidP="001B6C43">
      <w:pPr>
        <w:pStyle w:val="Sansinterligne"/>
        <w:rPr>
          <w:color w:val="auto"/>
          <w:sz w:val="20"/>
        </w:rPr>
      </w:pPr>
      <w:r w:rsidRPr="00AE6C71">
        <w:rPr>
          <w:color w:val="auto"/>
          <w:sz w:val="20"/>
        </w:rPr>
        <w:t>CGCT</w:t>
      </w:r>
      <w:r w:rsidRPr="00AE6C71">
        <w:rPr>
          <w:rFonts w:ascii="Calibri" w:hAnsi="Calibri" w:cs="Calibri"/>
          <w:color w:val="auto"/>
          <w:sz w:val="20"/>
        </w:rPr>
        <w:t> </w:t>
      </w:r>
      <w:r w:rsidRPr="00AE6C71">
        <w:rPr>
          <w:color w:val="auto"/>
          <w:sz w:val="20"/>
        </w:rPr>
        <w:t>:</w:t>
      </w:r>
      <w:r w:rsidR="00942E2F" w:rsidRPr="00AE6C71">
        <w:rPr>
          <w:color w:val="auto"/>
          <w:sz w:val="20"/>
        </w:rPr>
        <w:t xml:space="preserve"> </w:t>
      </w:r>
      <w:r w:rsidR="00BE2553">
        <w:rPr>
          <w:color w:val="auto"/>
          <w:sz w:val="20"/>
        </w:rPr>
        <w:tab/>
      </w:r>
      <w:r w:rsidR="00942E2F" w:rsidRPr="00AE6C71">
        <w:rPr>
          <w:color w:val="auto"/>
          <w:sz w:val="20"/>
        </w:rPr>
        <w:t>Code Général des Collectivités Territoriales</w:t>
      </w:r>
    </w:p>
    <w:p w:rsidR="006E7CA4" w:rsidRPr="00AE6C71" w:rsidRDefault="006E7CA4" w:rsidP="001B6C43">
      <w:pPr>
        <w:pStyle w:val="Sansinterligne"/>
        <w:rPr>
          <w:color w:val="auto"/>
          <w:sz w:val="20"/>
        </w:rPr>
      </w:pPr>
    </w:p>
    <w:p w:rsidR="006E7CA4" w:rsidRPr="00AE6C71" w:rsidRDefault="006E7CA4" w:rsidP="001B6C43">
      <w:pPr>
        <w:pStyle w:val="Sansinterligne"/>
        <w:rPr>
          <w:color w:val="auto"/>
          <w:sz w:val="20"/>
        </w:rPr>
      </w:pPr>
      <w:r w:rsidRPr="00AE6C71">
        <w:rPr>
          <w:color w:val="auto"/>
          <w:sz w:val="20"/>
        </w:rPr>
        <w:t>DGCS</w:t>
      </w:r>
      <w:r w:rsidRPr="00AE6C71">
        <w:rPr>
          <w:rFonts w:ascii="Calibri" w:hAnsi="Calibri" w:cs="Calibri"/>
          <w:color w:val="auto"/>
          <w:sz w:val="20"/>
        </w:rPr>
        <w:t> </w:t>
      </w:r>
      <w:r w:rsidRPr="00AE6C71">
        <w:rPr>
          <w:color w:val="auto"/>
          <w:sz w:val="20"/>
        </w:rPr>
        <w:t>:</w:t>
      </w:r>
      <w:r w:rsidR="00942E2F" w:rsidRPr="00AE6C71">
        <w:rPr>
          <w:color w:val="auto"/>
          <w:sz w:val="20"/>
        </w:rPr>
        <w:t xml:space="preserve"> </w:t>
      </w:r>
      <w:r w:rsidR="00BE2553">
        <w:rPr>
          <w:color w:val="auto"/>
          <w:sz w:val="20"/>
        </w:rPr>
        <w:tab/>
      </w:r>
      <w:r w:rsidR="00942E2F" w:rsidRPr="00AE6C71">
        <w:rPr>
          <w:color w:val="auto"/>
          <w:sz w:val="20"/>
        </w:rPr>
        <w:t>Direction Générale de la Cohésion Sociale</w:t>
      </w:r>
    </w:p>
    <w:p w:rsidR="006E7CA4" w:rsidRPr="00AE6C71" w:rsidRDefault="006E7CA4" w:rsidP="001B6C43">
      <w:pPr>
        <w:pStyle w:val="Sansinterligne"/>
        <w:rPr>
          <w:color w:val="auto"/>
          <w:sz w:val="20"/>
        </w:rPr>
      </w:pPr>
    </w:p>
    <w:p w:rsidR="006E7CA4" w:rsidRPr="00AE6C71" w:rsidRDefault="006E7CA4" w:rsidP="001B6C43">
      <w:pPr>
        <w:pStyle w:val="Sansinterligne"/>
        <w:rPr>
          <w:color w:val="auto"/>
          <w:sz w:val="20"/>
        </w:rPr>
      </w:pPr>
      <w:r w:rsidRPr="00AE6C71">
        <w:rPr>
          <w:color w:val="auto"/>
          <w:sz w:val="20"/>
        </w:rPr>
        <w:t>DGEC</w:t>
      </w:r>
      <w:r w:rsidRPr="00AE6C71">
        <w:rPr>
          <w:rFonts w:ascii="Calibri" w:hAnsi="Calibri" w:cs="Calibri"/>
          <w:color w:val="auto"/>
          <w:sz w:val="20"/>
        </w:rPr>
        <w:t> </w:t>
      </w:r>
      <w:r w:rsidRPr="00AE6C71">
        <w:rPr>
          <w:color w:val="auto"/>
          <w:sz w:val="20"/>
        </w:rPr>
        <w:t>:</w:t>
      </w:r>
      <w:r w:rsidR="00942E2F" w:rsidRPr="00AE6C71">
        <w:rPr>
          <w:color w:val="auto"/>
          <w:sz w:val="20"/>
        </w:rPr>
        <w:t xml:space="preserve"> </w:t>
      </w:r>
      <w:r w:rsidR="00BE2553">
        <w:rPr>
          <w:color w:val="auto"/>
          <w:sz w:val="20"/>
        </w:rPr>
        <w:tab/>
      </w:r>
      <w:r w:rsidR="00942E2F" w:rsidRPr="00AE6C71">
        <w:rPr>
          <w:color w:val="auto"/>
          <w:sz w:val="20"/>
        </w:rPr>
        <w:t>Direction Générale de l’Energie et du Climat</w:t>
      </w:r>
    </w:p>
    <w:p w:rsidR="006E7CA4" w:rsidRPr="00AE6C71" w:rsidRDefault="006E7CA4" w:rsidP="001B6C43">
      <w:pPr>
        <w:pStyle w:val="Sansinterligne"/>
        <w:rPr>
          <w:color w:val="auto"/>
          <w:sz w:val="20"/>
        </w:rPr>
      </w:pPr>
    </w:p>
    <w:p w:rsidR="006E7CA4" w:rsidRPr="00AE6C71" w:rsidRDefault="006E7CA4" w:rsidP="001B6C43">
      <w:pPr>
        <w:pStyle w:val="Sansinterligne"/>
        <w:rPr>
          <w:color w:val="auto"/>
          <w:sz w:val="20"/>
        </w:rPr>
      </w:pPr>
      <w:r w:rsidRPr="00AE6C71">
        <w:rPr>
          <w:color w:val="auto"/>
          <w:sz w:val="20"/>
        </w:rPr>
        <w:t>DGT</w:t>
      </w:r>
      <w:r w:rsidRPr="00AE6C71">
        <w:rPr>
          <w:rFonts w:ascii="Calibri" w:hAnsi="Calibri" w:cs="Calibri"/>
          <w:color w:val="auto"/>
          <w:sz w:val="20"/>
        </w:rPr>
        <w:t> </w:t>
      </w:r>
      <w:r w:rsidRPr="00AE6C71">
        <w:rPr>
          <w:color w:val="auto"/>
          <w:sz w:val="20"/>
        </w:rPr>
        <w:t>:</w:t>
      </w:r>
      <w:r w:rsidR="00942E2F" w:rsidRPr="00AE6C71">
        <w:rPr>
          <w:color w:val="auto"/>
          <w:sz w:val="20"/>
        </w:rPr>
        <w:t xml:space="preserve"> </w:t>
      </w:r>
      <w:r w:rsidR="00BE2553">
        <w:rPr>
          <w:color w:val="auto"/>
          <w:sz w:val="20"/>
        </w:rPr>
        <w:tab/>
      </w:r>
      <w:r w:rsidR="00BE2553">
        <w:rPr>
          <w:color w:val="auto"/>
          <w:sz w:val="20"/>
        </w:rPr>
        <w:tab/>
      </w:r>
      <w:r w:rsidR="00942E2F" w:rsidRPr="00AE6C71">
        <w:rPr>
          <w:color w:val="auto"/>
          <w:sz w:val="20"/>
        </w:rPr>
        <w:t>Direction Générale du Travail</w:t>
      </w:r>
    </w:p>
    <w:p w:rsidR="006E7CA4" w:rsidRPr="00AE6C71" w:rsidRDefault="006E7CA4" w:rsidP="001B6C43">
      <w:pPr>
        <w:pStyle w:val="Sansinterligne"/>
        <w:rPr>
          <w:color w:val="auto"/>
          <w:sz w:val="20"/>
        </w:rPr>
      </w:pPr>
    </w:p>
    <w:p w:rsidR="006E7CA4" w:rsidRPr="00AE6C71" w:rsidRDefault="006E7CA4" w:rsidP="001B6C43">
      <w:pPr>
        <w:pStyle w:val="Sansinterligne"/>
        <w:rPr>
          <w:color w:val="auto"/>
          <w:sz w:val="20"/>
        </w:rPr>
      </w:pPr>
      <w:r w:rsidRPr="00AE6C71">
        <w:rPr>
          <w:color w:val="auto"/>
          <w:sz w:val="20"/>
        </w:rPr>
        <w:t>DGOS</w:t>
      </w:r>
      <w:r w:rsidRPr="00AE6C71">
        <w:rPr>
          <w:rFonts w:ascii="Calibri" w:hAnsi="Calibri" w:cs="Calibri"/>
          <w:color w:val="auto"/>
          <w:sz w:val="20"/>
        </w:rPr>
        <w:t> </w:t>
      </w:r>
      <w:r w:rsidRPr="00AE6C71">
        <w:rPr>
          <w:color w:val="auto"/>
          <w:sz w:val="20"/>
        </w:rPr>
        <w:t>:</w:t>
      </w:r>
      <w:r w:rsidR="00942E2F" w:rsidRPr="00AE6C71">
        <w:rPr>
          <w:color w:val="auto"/>
          <w:sz w:val="20"/>
        </w:rPr>
        <w:t xml:space="preserve"> </w:t>
      </w:r>
      <w:r w:rsidR="00BE2553">
        <w:rPr>
          <w:color w:val="auto"/>
          <w:sz w:val="20"/>
        </w:rPr>
        <w:tab/>
      </w:r>
      <w:r w:rsidR="00942E2F" w:rsidRPr="00AE6C71">
        <w:rPr>
          <w:color w:val="auto"/>
          <w:sz w:val="20"/>
        </w:rPr>
        <w:t>Direction Générale de l’Offre de Soins</w:t>
      </w:r>
    </w:p>
    <w:p w:rsidR="006E7CA4" w:rsidRPr="00AE6C71" w:rsidRDefault="006E7CA4" w:rsidP="001B6C43">
      <w:pPr>
        <w:pStyle w:val="Sansinterligne"/>
        <w:rPr>
          <w:color w:val="auto"/>
          <w:sz w:val="20"/>
        </w:rPr>
      </w:pPr>
    </w:p>
    <w:p w:rsidR="006E7CA4" w:rsidRPr="00AE6C71" w:rsidRDefault="006E7CA4" w:rsidP="001B6C43">
      <w:pPr>
        <w:pStyle w:val="Sansinterligne"/>
        <w:rPr>
          <w:color w:val="auto"/>
          <w:sz w:val="20"/>
        </w:rPr>
      </w:pPr>
      <w:r w:rsidRPr="00AE6C71">
        <w:rPr>
          <w:color w:val="auto"/>
          <w:sz w:val="20"/>
        </w:rPr>
        <w:t>DGS</w:t>
      </w:r>
      <w:r w:rsidRPr="00AE6C71">
        <w:rPr>
          <w:rFonts w:ascii="Calibri" w:hAnsi="Calibri" w:cs="Calibri"/>
          <w:color w:val="auto"/>
          <w:sz w:val="20"/>
        </w:rPr>
        <w:t> </w:t>
      </w:r>
      <w:r w:rsidRPr="00AE6C71">
        <w:rPr>
          <w:color w:val="auto"/>
          <w:sz w:val="20"/>
        </w:rPr>
        <w:t>:</w:t>
      </w:r>
      <w:r w:rsidR="00942E2F" w:rsidRPr="00AE6C71">
        <w:rPr>
          <w:color w:val="auto"/>
          <w:sz w:val="20"/>
        </w:rPr>
        <w:t xml:space="preserve"> </w:t>
      </w:r>
      <w:r w:rsidR="00BE2553">
        <w:rPr>
          <w:color w:val="auto"/>
          <w:sz w:val="20"/>
        </w:rPr>
        <w:tab/>
      </w:r>
      <w:r w:rsidR="00BE2553">
        <w:rPr>
          <w:color w:val="auto"/>
          <w:sz w:val="20"/>
        </w:rPr>
        <w:tab/>
      </w:r>
      <w:r w:rsidR="00942E2F" w:rsidRPr="00AE6C71">
        <w:rPr>
          <w:color w:val="auto"/>
          <w:sz w:val="20"/>
        </w:rPr>
        <w:t>Direction Générale de la Santé</w:t>
      </w:r>
    </w:p>
    <w:p w:rsidR="006E7CA4" w:rsidRPr="00AE6C71" w:rsidRDefault="006E7CA4" w:rsidP="001B6C43">
      <w:pPr>
        <w:pStyle w:val="Sansinterligne"/>
        <w:rPr>
          <w:color w:val="auto"/>
          <w:sz w:val="20"/>
        </w:rPr>
      </w:pPr>
    </w:p>
    <w:p w:rsidR="006E7CA4" w:rsidRPr="00AE6C71" w:rsidRDefault="006E7CA4" w:rsidP="001B6C43">
      <w:pPr>
        <w:pStyle w:val="Sansinterligne"/>
        <w:rPr>
          <w:color w:val="auto"/>
          <w:sz w:val="20"/>
        </w:rPr>
      </w:pPr>
      <w:r w:rsidRPr="00AE6C71">
        <w:rPr>
          <w:color w:val="auto"/>
          <w:sz w:val="20"/>
        </w:rPr>
        <w:t>DGSCGC</w:t>
      </w:r>
      <w:r w:rsidRPr="00AE6C71">
        <w:rPr>
          <w:rFonts w:ascii="Calibri" w:hAnsi="Calibri" w:cs="Calibri"/>
          <w:color w:val="auto"/>
          <w:sz w:val="20"/>
        </w:rPr>
        <w:t> </w:t>
      </w:r>
      <w:r w:rsidRPr="00AE6C71">
        <w:rPr>
          <w:color w:val="auto"/>
          <w:sz w:val="20"/>
        </w:rPr>
        <w:t>:</w:t>
      </w:r>
      <w:r w:rsidR="00942E2F" w:rsidRPr="00AE6C71">
        <w:rPr>
          <w:color w:val="auto"/>
          <w:sz w:val="20"/>
        </w:rPr>
        <w:t xml:space="preserve"> </w:t>
      </w:r>
      <w:r w:rsidR="00BE2553">
        <w:rPr>
          <w:color w:val="auto"/>
          <w:sz w:val="20"/>
        </w:rPr>
        <w:tab/>
      </w:r>
      <w:r w:rsidR="00942E2F" w:rsidRPr="00AE6C71">
        <w:rPr>
          <w:color w:val="auto"/>
          <w:sz w:val="20"/>
        </w:rPr>
        <w:t>Direction Générale de la Sécurité Civile et de la Gestion des Crises</w:t>
      </w:r>
    </w:p>
    <w:p w:rsidR="006E7CA4" w:rsidRPr="00AE6C71" w:rsidRDefault="006E7CA4" w:rsidP="001B6C43">
      <w:pPr>
        <w:pStyle w:val="Sansinterligne"/>
        <w:rPr>
          <w:color w:val="auto"/>
          <w:sz w:val="20"/>
        </w:rPr>
      </w:pPr>
    </w:p>
    <w:p w:rsidR="006E7CA4" w:rsidRPr="00AE6C71" w:rsidRDefault="006E7CA4" w:rsidP="001B6C43">
      <w:pPr>
        <w:pStyle w:val="Sansinterligne"/>
        <w:rPr>
          <w:color w:val="auto"/>
          <w:sz w:val="20"/>
        </w:rPr>
      </w:pPr>
      <w:r w:rsidRPr="00AE6C71">
        <w:rPr>
          <w:color w:val="auto"/>
          <w:sz w:val="20"/>
        </w:rPr>
        <w:t>IBM</w:t>
      </w:r>
      <w:r w:rsidRPr="00AE6C71">
        <w:rPr>
          <w:rFonts w:ascii="Calibri" w:hAnsi="Calibri" w:cs="Calibri"/>
          <w:color w:val="auto"/>
          <w:sz w:val="20"/>
        </w:rPr>
        <w:t> </w:t>
      </w:r>
      <w:r w:rsidRPr="00AE6C71">
        <w:rPr>
          <w:color w:val="auto"/>
          <w:sz w:val="20"/>
        </w:rPr>
        <w:t>:</w:t>
      </w:r>
      <w:r w:rsidR="00942E2F" w:rsidRPr="00AE6C71">
        <w:rPr>
          <w:color w:val="auto"/>
          <w:sz w:val="20"/>
        </w:rPr>
        <w:t xml:space="preserve"> </w:t>
      </w:r>
      <w:r w:rsidR="00BE2553">
        <w:rPr>
          <w:color w:val="auto"/>
          <w:sz w:val="20"/>
        </w:rPr>
        <w:tab/>
      </w:r>
      <w:r w:rsidR="00BE2553">
        <w:rPr>
          <w:color w:val="auto"/>
          <w:sz w:val="20"/>
        </w:rPr>
        <w:tab/>
      </w:r>
      <w:r w:rsidR="00942E2F" w:rsidRPr="00AE6C71">
        <w:rPr>
          <w:color w:val="auto"/>
          <w:sz w:val="20"/>
        </w:rPr>
        <w:t>Indice biométéorologique</w:t>
      </w:r>
    </w:p>
    <w:p w:rsidR="006E7CA4" w:rsidRPr="00AE6C71" w:rsidRDefault="006E7CA4" w:rsidP="001B6C43">
      <w:pPr>
        <w:pStyle w:val="Sansinterligne"/>
        <w:rPr>
          <w:color w:val="auto"/>
          <w:sz w:val="20"/>
        </w:rPr>
      </w:pPr>
    </w:p>
    <w:p w:rsidR="006E7CA4" w:rsidRPr="00AE6C71" w:rsidRDefault="006E7CA4" w:rsidP="001B6C43">
      <w:pPr>
        <w:pStyle w:val="Sansinterligne"/>
        <w:rPr>
          <w:color w:val="auto"/>
          <w:sz w:val="20"/>
        </w:rPr>
      </w:pPr>
      <w:r w:rsidRPr="00AE6C71">
        <w:rPr>
          <w:color w:val="auto"/>
          <w:sz w:val="20"/>
        </w:rPr>
        <w:t>OR</w:t>
      </w:r>
      <w:r w:rsidR="00235868">
        <w:rPr>
          <w:color w:val="auto"/>
          <w:sz w:val="20"/>
        </w:rPr>
        <w:t>S</w:t>
      </w:r>
      <w:r w:rsidRPr="00AE6C71">
        <w:rPr>
          <w:color w:val="auto"/>
          <w:sz w:val="20"/>
        </w:rPr>
        <w:t>EC</w:t>
      </w:r>
      <w:r w:rsidRPr="00AE6C71">
        <w:rPr>
          <w:rFonts w:ascii="Calibri" w:hAnsi="Calibri" w:cs="Calibri"/>
          <w:color w:val="auto"/>
          <w:sz w:val="20"/>
        </w:rPr>
        <w:t> </w:t>
      </w:r>
      <w:r w:rsidRPr="00AE6C71">
        <w:rPr>
          <w:color w:val="auto"/>
          <w:sz w:val="20"/>
        </w:rPr>
        <w:t>:</w:t>
      </w:r>
      <w:r w:rsidR="00942E2F" w:rsidRPr="00AE6C71">
        <w:rPr>
          <w:color w:val="auto"/>
          <w:sz w:val="20"/>
        </w:rPr>
        <w:t xml:space="preserve"> </w:t>
      </w:r>
      <w:r w:rsidR="00BE2553">
        <w:rPr>
          <w:color w:val="auto"/>
          <w:sz w:val="20"/>
        </w:rPr>
        <w:tab/>
      </w:r>
      <w:r w:rsidR="00942E2F" w:rsidRPr="00AE6C71">
        <w:rPr>
          <w:color w:val="auto"/>
          <w:sz w:val="20"/>
        </w:rPr>
        <w:t>Organisation de la Réponse de Sécurité Civile</w:t>
      </w:r>
    </w:p>
    <w:p w:rsidR="006E7CA4" w:rsidRPr="00AE6C71" w:rsidRDefault="006E7CA4" w:rsidP="001B6C43">
      <w:pPr>
        <w:pStyle w:val="Sansinterligne"/>
        <w:rPr>
          <w:color w:val="auto"/>
          <w:sz w:val="20"/>
        </w:rPr>
      </w:pPr>
    </w:p>
    <w:p w:rsidR="006E7CA4" w:rsidRDefault="006E7CA4" w:rsidP="001B6C43">
      <w:pPr>
        <w:pStyle w:val="Sansinterligne"/>
        <w:rPr>
          <w:color w:val="auto"/>
          <w:sz w:val="20"/>
        </w:rPr>
      </w:pPr>
      <w:r w:rsidRPr="00AE6C71">
        <w:rPr>
          <w:color w:val="auto"/>
          <w:sz w:val="20"/>
        </w:rPr>
        <w:t>RCP</w:t>
      </w:r>
      <w:r w:rsidRPr="00AE6C71">
        <w:rPr>
          <w:rFonts w:ascii="Calibri" w:hAnsi="Calibri" w:cs="Calibri"/>
          <w:color w:val="auto"/>
          <w:sz w:val="20"/>
        </w:rPr>
        <w:t> </w:t>
      </w:r>
      <w:r w:rsidRPr="00AE6C71">
        <w:rPr>
          <w:color w:val="auto"/>
          <w:sz w:val="20"/>
        </w:rPr>
        <w:t>:</w:t>
      </w:r>
      <w:r w:rsidR="00942E2F" w:rsidRPr="00AE6C71">
        <w:rPr>
          <w:color w:val="auto"/>
          <w:sz w:val="20"/>
        </w:rPr>
        <w:t xml:space="preserve"> </w:t>
      </w:r>
      <w:r w:rsidR="00BE2553">
        <w:rPr>
          <w:color w:val="auto"/>
          <w:sz w:val="20"/>
        </w:rPr>
        <w:tab/>
      </w:r>
      <w:r w:rsidR="00BE2553">
        <w:rPr>
          <w:color w:val="auto"/>
          <w:sz w:val="20"/>
        </w:rPr>
        <w:tab/>
      </w:r>
      <w:r w:rsidR="00942E2F" w:rsidRPr="00AE6C71">
        <w:rPr>
          <w:color w:val="auto"/>
          <w:sz w:val="20"/>
        </w:rPr>
        <w:t>Representative Concertation Pathways</w:t>
      </w:r>
    </w:p>
    <w:p w:rsidR="00FA72D8" w:rsidRDefault="00FA72D8" w:rsidP="001B6C43">
      <w:pPr>
        <w:pStyle w:val="Sansinterligne"/>
        <w:rPr>
          <w:color w:val="auto"/>
          <w:sz w:val="20"/>
        </w:rPr>
      </w:pPr>
    </w:p>
    <w:p w:rsidR="00FA72D8" w:rsidRPr="00AE6C71" w:rsidRDefault="00FA72D8" w:rsidP="001B6C43">
      <w:pPr>
        <w:pStyle w:val="Sansinterligne"/>
        <w:rPr>
          <w:color w:val="auto"/>
          <w:sz w:val="20"/>
        </w:rPr>
      </w:pPr>
      <w:r>
        <w:rPr>
          <w:color w:val="auto"/>
          <w:sz w:val="20"/>
        </w:rPr>
        <w:t>PCC</w:t>
      </w:r>
      <w:r>
        <w:rPr>
          <w:rFonts w:ascii="Calibri" w:hAnsi="Calibri" w:cs="Calibri"/>
          <w:color w:val="auto"/>
          <w:sz w:val="20"/>
        </w:rPr>
        <w:t> </w:t>
      </w:r>
      <w:r>
        <w:rPr>
          <w:color w:val="auto"/>
          <w:sz w:val="20"/>
        </w:rPr>
        <w:t>:</w:t>
      </w:r>
      <w:r>
        <w:rPr>
          <w:color w:val="auto"/>
          <w:sz w:val="20"/>
        </w:rPr>
        <w:tab/>
      </w:r>
      <w:r>
        <w:rPr>
          <w:color w:val="auto"/>
          <w:sz w:val="20"/>
        </w:rPr>
        <w:tab/>
        <w:t>Poste de Commandement Communal</w:t>
      </w:r>
    </w:p>
    <w:p w:rsidR="006E7CA4" w:rsidRPr="00AE6C71" w:rsidRDefault="006E7CA4" w:rsidP="001B6C43">
      <w:pPr>
        <w:pStyle w:val="Sansinterligne"/>
        <w:rPr>
          <w:color w:val="auto"/>
          <w:sz w:val="20"/>
        </w:rPr>
      </w:pPr>
    </w:p>
    <w:p w:rsidR="006E7CA4" w:rsidRPr="00AE6C71" w:rsidRDefault="006E7CA4" w:rsidP="001B6C43">
      <w:pPr>
        <w:pStyle w:val="Sansinterligne"/>
        <w:rPr>
          <w:color w:val="auto"/>
          <w:sz w:val="20"/>
        </w:rPr>
      </w:pPr>
      <w:r w:rsidRPr="00AE6C71">
        <w:rPr>
          <w:color w:val="auto"/>
          <w:sz w:val="20"/>
        </w:rPr>
        <w:t>PCS</w:t>
      </w:r>
      <w:r w:rsidRPr="00AE6C71">
        <w:rPr>
          <w:rFonts w:ascii="Calibri" w:hAnsi="Calibri" w:cs="Calibri"/>
          <w:color w:val="auto"/>
          <w:sz w:val="20"/>
        </w:rPr>
        <w:t> </w:t>
      </w:r>
      <w:r w:rsidRPr="00AE6C71">
        <w:rPr>
          <w:color w:val="auto"/>
          <w:sz w:val="20"/>
        </w:rPr>
        <w:t>:</w:t>
      </w:r>
      <w:r w:rsidR="00235868">
        <w:rPr>
          <w:color w:val="auto"/>
          <w:sz w:val="20"/>
        </w:rPr>
        <w:t xml:space="preserve"> </w:t>
      </w:r>
      <w:r w:rsidR="00BE2553">
        <w:rPr>
          <w:color w:val="auto"/>
          <w:sz w:val="20"/>
        </w:rPr>
        <w:tab/>
      </w:r>
      <w:r w:rsidR="00BE2553">
        <w:rPr>
          <w:color w:val="auto"/>
          <w:sz w:val="20"/>
        </w:rPr>
        <w:tab/>
      </w:r>
      <w:r w:rsidR="00235868">
        <w:rPr>
          <w:color w:val="auto"/>
          <w:sz w:val="20"/>
        </w:rPr>
        <w:t>Plan Communal</w:t>
      </w:r>
      <w:r w:rsidR="00942E2F" w:rsidRPr="00AE6C71">
        <w:rPr>
          <w:color w:val="auto"/>
          <w:sz w:val="20"/>
        </w:rPr>
        <w:t xml:space="preserve"> de Sauvegarde</w:t>
      </w:r>
    </w:p>
    <w:p w:rsidR="006E7CA4" w:rsidRPr="00AE6C71" w:rsidRDefault="006E7CA4" w:rsidP="001B6C43">
      <w:pPr>
        <w:pStyle w:val="Sansinterligne"/>
        <w:rPr>
          <w:color w:val="auto"/>
          <w:sz w:val="20"/>
        </w:rPr>
      </w:pPr>
    </w:p>
    <w:p w:rsidR="006E7CA4" w:rsidRDefault="006E7CA4" w:rsidP="001B6C43">
      <w:pPr>
        <w:pStyle w:val="Sansinterligne"/>
        <w:rPr>
          <w:color w:val="auto"/>
          <w:sz w:val="20"/>
        </w:rPr>
      </w:pPr>
      <w:r w:rsidRPr="00AE6C71">
        <w:rPr>
          <w:color w:val="auto"/>
          <w:sz w:val="20"/>
        </w:rPr>
        <w:t>PCH</w:t>
      </w:r>
      <w:r w:rsidRPr="00AE6C71">
        <w:rPr>
          <w:rFonts w:ascii="Calibri" w:hAnsi="Calibri" w:cs="Calibri"/>
          <w:color w:val="auto"/>
          <w:sz w:val="20"/>
        </w:rPr>
        <w:t> </w:t>
      </w:r>
      <w:r w:rsidRPr="00AE6C71">
        <w:rPr>
          <w:color w:val="auto"/>
          <w:sz w:val="20"/>
        </w:rPr>
        <w:t>:</w:t>
      </w:r>
      <w:r w:rsidR="00942E2F" w:rsidRPr="00AE6C71">
        <w:rPr>
          <w:color w:val="auto"/>
          <w:sz w:val="20"/>
        </w:rPr>
        <w:t xml:space="preserve"> </w:t>
      </w:r>
      <w:r w:rsidR="00BE2553">
        <w:rPr>
          <w:color w:val="auto"/>
          <w:sz w:val="20"/>
        </w:rPr>
        <w:tab/>
      </w:r>
      <w:r w:rsidR="00BE2553">
        <w:rPr>
          <w:color w:val="auto"/>
          <w:sz w:val="20"/>
        </w:rPr>
        <w:tab/>
      </w:r>
      <w:r w:rsidR="00942E2F" w:rsidRPr="00AE6C71">
        <w:rPr>
          <w:color w:val="auto"/>
          <w:sz w:val="20"/>
        </w:rPr>
        <w:t>Prestation de compensation du handicap</w:t>
      </w:r>
    </w:p>
    <w:p w:rsidR="003F1FCD" w:rsidRDefault="003F1FCD" w:rsidP="001B6C43">
      <w:pPr>
        <w:pStyle w:val="Sansinterligne"/>
        <w:rPr>
          <w:color w:val="auto"/>
          <w:sz w:val="20"/>
        </w:rPr>
      </w:pPr>
    </w:p>
    <w:p w:rsidR="003F1FCD" w:rsidRPr="00AE6C71" w:rsidRDefault="003F1FCD" w:rsidP="001B6C43">
      <w:pPr>
        <w:pStyle w:val="Sansinterligne"/>
        <w:rPr>
          <w:color w:val="auto"/>
          <w:sz w:val="20"/>
        </w:rPr>
      </w:pPr>
      <w:r>
        <w:rPr>
          <w:color w:val="auto"/>
          <w:sz w:val="20"/>
        </w:rPr>
        <w:t>PLC</w:t>
      </w:r>
      <w:r>
        <w:rPr>
          <w:rFonts w:ascii="Calibri" w:hAnsi="Calibri" w:cs="Calibri"/>
          <w:color w:val="auto"/>
          <w:sz w:val="20"/>
        </w:rPr>
        <w:t> </w:t>
      </w:r>
      <w:r>
        <w:rPr>
          <w:color w:val="auto"/>
          <w:sz w:val="20"/>
        </w:rPr>
        <w:t>:</w:t>
      </w:r>
      <w:r>
        <w:rPr>
          <w:color w:val="auto"/>
          <w:sz w:val="20"/>
        </w:rPr>
        <w:tab/>
      </w:r>
      <w:r>
        <w:rPr>
          <w:color w:val="auto"/>
          <w:sz w:val="20"/>
        </w:rPr>
        <w:tab/>
        <w:t>Pathologies liées à la chaleur</w:t>
      </w:r>
    </w:p>
    <w:p w:rsidR="00AE2B96" w:rsidRDefault="00AE2B96" w:rsidP="001B6C43">
      <w:pPr>
        <w:pStyle w:val="Sansinterligne"/>
        <w:rPr>
          <w:color w:val="auto"/>
          <w:sz w:val="20"/>
        </w:rPr>
      </w:pPr>
    </w:p>
    <w:p w:rsidR="00AE2B96" w:rsidRPr="00AE6C71" w:rsidRDefault="00AE2B96" w:rsidP="001B6C43">
      <w:pPr>
        <w:pStyle w:val="Sansinterligne"/>
        <w:rPr>
          <w:color w:val="auto"/>
          <w:sz w:val="20"/>
        </w:rPr>
      </w:pPr>
      <w:r>
        <w:rPr>
          <w:color w:val="auto"/>
          <w:sz w:val="20"/>
        </w:rPr>
        <w:t>PPMS</w:t>
      </w:r>
      <w:r>
        <w:rPr>
          <w:rFonts w:ascii="Calibri" w:hAnsi="Calibri" w:cs="Calibri"/>
          <w:color w:val="auto"/>
          <w:sz w:val="20"/>
        </w:rPr>
        <w:t> </w:t>
      </w:r>
      <w:r>
        <w:rPr>
          <w:color w:val="auto"/>
          <w:sz w:val="20"/>
        </w:rPr>
        <w:t xml:space="preserve">: </w:t>
      </w:r>
      <w:r w:rsidR="00BE2553">
        <w:rPr>
          <w:color w:val="auto"/>
          <w:sz w:val="20"/>
        </w:rPr>
        <w:tab/>
      </w:r>
      <w:r w:rsidR="00BE2553">
        <w:rPr>
          <w:color w:val="auto"/>
          <w:sz w:val="20"/>
        </w:rPr>
        <w:tab/>
      </w:r>
      <w:r>
        <w:rPr>
          <w:color w:val="auto"/>
          <w:sz w:val="20"/>
        </w:rPr>
        <w:t xml:space="preserve">Plan Particulier </w:t>
      </w:r>
      <w:r w:rsidR="003F1FCD">
        <w:rPr>
          <w:color w:val="auto"/>
          <w:sz w:val="20"/>
        </w:rPr>
        <w:t>de Mise en S</w:t>
      </w:r>
      <w:r>
        <w:rPr>
          <w:color w:val="auto"/>
          <w:sz w:val="20"/>
        </w:rPr>
        <w:t>ûreté</w:t>
      </w:r>
    </w:p>
    <w:p w:rsidR="006E7CA4" w:rsidRDefault="006E7CA4" w:rsidP="001B6C43">
      <w:pPr>
        <w:pStyle w:val="Sansinterligne"/>
      </w:pPr>
    </w:p>
    <w:p w:rsidR="006E7CA4" w:rsidRDefault="006E7CA4" w:rsidP="001B6C43">
      <w:pPr>
        <w:pStyle w:val="Sansinterligne"/>
      </w:pPr>
    </w:p>
    <w:p w:rsidR="006E7CA4" w:rsidRPr="001B6C43" w:rsidRDefault="006E7CA4" w:rsidP="001B6C43">
      <w:pPr>
        <w:pStyle w:val="Sansinterligne"/>
        <w:sectPr w:rsidR="006E7CA4" w:rsidRPr="001B6C43" w:rsidSect="00654409">
          <w:pgSz w:w="11906" w:h="16838"/>
          <w:pgMar w:top="1417" w:right="1417" w:bottom="1417" w:left="1417" w:header="708" w:footer="708" w:gutter="0"/>
          <w:cols w:space="708"/>
          <w:docGrid w:linePitch="360"/>
        </w:sectPr>
      </w:pPr>
    </w:p>
    <w:sdt>
      <w:sdtPr>
        <w:rPr>
          <w:rFonts w:ascii="Marianne" w:hAnsi="Marianne"/>
        </w:rPr>
        <w:id w:val="1938253838"/>
        <w:docPartObj>
          <w:docPartGallery w:val="Table of Contents"/>
          <w:docPartUnique/>
        </w:docPartObj>
      </w:sdtPr>
      <w:sdtEndPr>
        <w:rPr>
          <w:b/>
          <w:bCs/>
          <w:color w:val="1F3864" w:themeColor="accent5" w:themeShade="80"/>
        </w:rPr>
      </w:sdtEndPr>
      <w:sdtContent>
        <w:p w:rsidR="006E32DA" w:rsidRDefault="00E00E2F" w:rsidP="00C0554E">
          <w:pPr>
            <w:rPr>
              <w:rFonts w:ascii="Marianne" w:hAnsi="Marianne"/>
              <w:color w:val="1F3864" w:themeColor="accent5" w:themeShade="80"/>
              <w:sz w:val="40"/>
            </w:rPr>
          </w:pPr>
          <w:r w:rsidRPr="00C0554E">
            <w:rPr>
              <w:rFonts w:ascii="Marianne" w:hAnsi="Marianne"/>
              <w:color w:val="1F3864" w:themeColor="accent5" w:themeShade="80"/>
              <w:sz w:val="40"/>
            </w:rPr>
            <w:t>TABLE DES MATIÈRES</w:t>
          </w:r>
        </w:p>
        <w:p w:rsidR="00C0554E" w:rsidRPr="00C0554E" w:rsidRDefault="00C0554E" w:rsidP="00C0554E">
          <w:pPr>
            <w:rPr>
              <w:rFonts w:ascii="Marianne" w:hAnsi="Marianne"/>
              <w:color w:val="1F3864" w:themeColor="accent5" w:themeShade="80"/>
            </w:rPr>
          </w:pPr>
        </w:p>
        <w:p w:rsidR="00374F7A" w:rsidRDefault="006E32DA">
          <w:pPr>
            <w:pStyle w:val="TM1"/>
            <w:rPr>
              <w:rFonts w:asciiTheme="minorHAnsi" w:eastAsiaTheme="minorEastAsia" w:hAnsiTheme="minorHAnsi" w:cstheme="minorBidi"/>
              <w:b w:val="0"/>
              <w:color w:val="auto"/>
              <w:kern w:val="0"/>
              <w:sz w:val="22"/>
              <w:szCs w:val="22"/>
              <w:lang w:eastAsia="fr-FR" w:bidi="ar-SA"/>
            </w:rPr>
          </w:pPr>
          <w:r w:rsidRPr="00C0554E">
            <w:fldChar w:fldCharType="begin"/>
          </w:r>
          <w:r w:rsidRPr="00C0554E">
            <w:instrText xml:space="preserve"> TOC \o "1-3" \h \z \u </w:instrText>
          </w:r>
          <w:r w:rsidRPr="00C0554E">
            <w:fldChar w:fldCharType="separate"/>
          </w:r>
          <w:hyperlink w:anchor="_Toc73629302" w:history="1">
            <w:r w:rsidR="00374F7A" w:rsidRPr="00F2127C">
              <w:rPr>
                <w:rStyle w:val="Lienhypertexte"/>
              </w:rPr>
              <w:t>PRÉAMBULE</w:t>
            </w:r>
            <w:r w:rsidR="00374F7A">
              <w:rPr>
                <w:webHidden/>
              </w:rPr>
              <w:tab/>
            </w:r>
            <w:r w:rsidR="00374F7A">
              <w:rPr>
                <w:webHidden/>
              </w:rPr>
              <w:fldChar w:fldCharType="begin"/>
            </w:r>
            <w:r w:rsidR="00374F7A">
              <w:rPr>
                <w:webHidden/>
              </w:rPr>
              <w:instrText xml:space="preserve"> PAGEREF _Toc73629302 \h </w:instrText>
            </w:r>
            <w:r w:rsidR="00374F7A">
              <w:rPr>
                <w:webHidden/>
              </w:rPr>
            </w:r>
            <w:r w:rsidR="00374F7A">
              <w:rPr>
                <w:webHidden/>
              </w:rPr>
              <w:fldChar w:fldCharType="separate"/>
            </w:r>
            <w:r w:rsidR="00374F7A">
              <w:rPr>
                <w:webHidden/>
              </w:rPr>
              <w:t>4</w:t>
            </w:r>
            <w:r w:rsidR="00374F7A">
              <w:rPr>
                <w:webHidden/>
              </w:rPr>
              <w:fldChar w:fldCharType="end"/>
            </w:r>
          </w:hyperlink>
        </w:p>
        <w:p w:rsidR="00374F7A" w:rsidRDefault="00803C94">
          <w:pPr>
            <w:pStyle w:val="TM1"/>
            <w:rPr>
              <w:rFonts w:asciiTheme="minorHAnsi" w:eastAsiaTheme="minorEastAsia" w:hAnsiTheme="minorHAnsi" w:cstheme="minorBidi"/>
              <w:b w:val="0"/>
              <w:color w:val="auto"/>
              <w:kern w:val="0"/>
              <w:sz w:val="22"/>
              <w:szCs w:val="22"/>
              <w:lang w:eastAsia="fr-FR" w:bidi="ar-SA"/>
            </w:rPr>
          </w:pPr>
          <w:hyperlink w:anchor="_Toc73629303" w:history="1">
            <w:r w:rsidR="00374F7A" w:rsidRPr="00F2127C">
              <w:rPr>
                <w:rStyle w:val="Lienhypertexte"/>
              </w:rPr>
              <w:t>LISTES DES ABREVIATIONS</w:t>
            </w:r>
            <w:r w:rsidR="00374F7A">
              <w:rPr>
                <w:webHidden/>
              </w:rPr>
              <w:tab/>
            </w:r>
            <w:r w:rsidR="00374F7A">
              <w:rPr>
                <w:webHidden/>
              </w:rPr>
              <w:fldChar w:fldCharType="begin"/>
            </w:r>
            <w:r w:rsidR="00374F7A">
              <w:rPr>
                <w:webHidden/>
              </w:rPr>
              <w:instrText xml:space="preserve"> PAGEREF _Toc73629303 \h </w:instrText>
            </w:r>
            <w:r w:rsidR="00374F7A">
              <w:rPr>
                <w:webHidden/>
              </w:rPr>
            </w:r>
            <w:r w:rsidR="00374F7A">
              <w:rPr>
                <w:webHidden/>
              </w:rPr>
              <w:fldChar w:fldCharType="separate"/>
            </w:r>
            <w:r w:rsidR="00374F7A">
              <w:rPr>
                <w:webHidden/>
              </w:rPr>
              <w:t>5</w:t>
            </w:r>
            <w:r w:rsidR="00374F7A">
              <w:rPr>
                <w:webHidden/>
              </w:rPr>
              <w:fldChar w:fldCharType="end"/>
            </w:r>
          </w:hyperlink>
        </w:p>
        <w:p w:rsidR="00374F7A" w:rsidRDefault="00803C94">
          <w:pPr>
            <w:pStyle w:val="TM1"/>
            <w:rPr>
              <w:rFonts w:asciiTheme="minorHAnsi" w:eastAsiaTheme="minorEastAsia" w:hAnsiTheme="minorHAnsi" w:cstheme="minorBidi"/>
              <w:b w:val="0"/>
              <w:color w:val="auto"/>
              <w:kern w:val="0"/>
              <w:sz w:val="22"/>
              <w:szCs w:val="22"/>
              <w:lang w:eastAsia="fr-FR" w:bidi="ar-SA"/>
            </w:rPr>
          </w:pPr>
          <w:hyperlink w:anchor="_Toc73629304" w:history="1">
            <w:r w:rsidR="00374F7A" w:rsidRPr="00F2127C">
              <w:rPr>
                <w:rStyle w:val="Lienhypertexte"/>
              </w:rPr>
              <w:t>LES VAGUES DE CHALEUR</w:t>
            </w:r>
            <w:r w:rsidR="00374F7A" w:rsidRPr="00F2127C">
              <w:rPr>
                <w:rStyle w:val="Lienhypertexte"/>
                <w:rFonts w:ascii="Calibri" w:hAnsi="Calibri" w:cs="Calibri"/>
              </w:rPr>
              <w:t> </w:t>
            </w:r>
            <w:r w:rsidR="00374F7A" w:rsidRPr="00F2127C">
              <w:rPr>
                <w:rStyle w:val="Lienhypertexte"/>
              </w:rPr>
              <w:t>: DEFINITION ET PREVISION</w:t>
            </w:r>
            <w:r w:rsidR="00374F7A">
              <w:rPr>
                <w:webHidden/>
              </w:rPr>
              <w:tab/>
            </w:r>
            <w:r w:rsidR="00374F7A">
              <w:rPr>
                <w:webHidden/>
              </w:rPr>
              <w:fldChar w:fldCharType="begin"/>
            </w:r>
            <w:r w:rsidR="00374F7A">
              <w:rPr>
                <w:webHidden/>
              </w:rPr>
              <w:instrText xml:space="preserve"> PAGEREF _Toc73629304 \h </w:instrText>
            </w:r>
            <w:r w:rsidR="00374F7A">
              <w:rPr>
                <w:webHidden/>
              </w:rPr>
            </w:r>
            <w:r w:rsidR="00374F7A">
              <w:rPr>
                <w:webHidden/>
              </w:rPr>
              <w:fldChar w:fldCharType="separate"/>
            </w:r>
            <w:r w:rsidR="00374F7A">
              <w:rPr>
                <w:webHidden/>
              </w:rPr>
              <w:t>10</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05" w:history="1">
            <w:r w:rsidR="00374F7A" w:rsidRPr="00F2127C">
              <w:rPr>
                <w:rStyle w:val="Lienhypertexte"/>
              </w:rPr>
              <w:t>Définition</w:t>
            </w:r>
            <w:r w:rsidR="00374F7A">
              <w:rPr>
                <w:webHidden/>
              </w:rPr>
              <w:tab/>
            </w:r>
            <w:r w:rsidR="00374F7A">
              <w:rPr>
                <w:webHidden/>
              </w:rPr>
              <w:fldChar w:fldCharType="begin"/>
            </w:r>
            <w:r w:rsidR="00374F7A">
              <w:rPr>
                <w:webHidden/>
              </w:rPr>
              <w:instrText xml:space="preserve"> PAGEREF _Toc73629305 \h </w:instrText>
            </w:r>
            <w:r w:rsidR="00374F7A">
              <w:rPr>
                <w:webHidden/>
              </w:rPr>
            </w:r>
            <w:r w:rsidR="00374F7A">
              <w:rPr>
                <w:webHidden/>
              </w:rPr>
              <w:fldChar w:fldCharType="separate"/>
            </w:r>
            <w:r w:rsidR="00374F7A">
              <w:rPr>
                <w:webHidden/>
              </w:rPr>
              <w:t>10</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06" w:history="1">
            <w:r w:rsidR="00374F7A" w:rsidRPr="00F2127C">
              <w:rPr>
                <w:rStyle w:val="Lienhypertexte"/>
              </w:rPr>
              <w:t>Le dispositif de vigilance météorologique pour les vagues de chaleur</w:t>
            </w:r>
            <w:r w:rsidR="00374F7A">
              <w:rPr>
                <w:webHidden/>
              </w:rPr>
              <w:tab/>
            </w:r>
            <w:r w:rsidR="00374F7A">
              <w:rPr>
                <w:webHidden/>
              </w:rPr>
              <w:fldChar w:fldCharType="begin"/>
            </w:r>
            <w:r w:rsidR="00374F7A">
              <w:rPr>
                <w:webHidden/>
              </w:rPr>
              <w:instrText xml:space="preserve"> PAGEREF _Toc73629306 \h </w:instrText>
            </w:r>
            <w:r w:rsidR="00374F7A">
              <w:rPr>
                <w:webHidden/>
              </w:rPr>
            </w:r>
            <w:r w:rsidR="00374F7A">
              <w:rPr>
                <w:webHidden/>
              </w:rPr>
              <w:fldChar w:fldCharType="separate"/>
            </w:r>
            <w:r w:rsidR="00374F7A">
              <w:rPr>
                <w:webHidden/>
              </w:rPr>
              <w:t>10</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07" w:history="1">
            <w:r w:rsidR="00374F7A" w:rsidRPr="00F2127C">
              <w:rPr>
                <w:rStyle w:val="Lienhypertexte"/>
              </w:rPr>
              <w:t>Activation d’un niveau de la vigilance</w:t>
            </w:r>
            <w:r w:rsidR="00374F7A">
              <w:rPr>
                <w:webHidden/>
              </w:rPr>
              <w:tab/>
            </w:r>
            <w:r w:rsidR="00374F7A">
              <w:rPr>
                <w:webHidden/>
              </w:rPr>
              <w:fldChar w:fldCharType="begin"/>
            </w:r>
            <w:r w:rsidR="00374F7A">
              <w:rPr>
                <w:webHidden/>
              </w:rPr>
              <w:instrText xml:space="preserve"> PAGEREF _Toc73629307 \h </w:instrText>
            </w:r>
            <w:r w:rsidR="00374F7A">
              <w:rPr>
                <w:webHidden/>
              </w:rPr>
            </w:r>
            <w:r w:rsidR="00374F7A">
              <w:rPr>
                <w:webHidden/>
              </w:rPr>
              <w:fldChar w:fldCharType="separate"/>
            </w:r>
            <w:r w:rsidR="00374F7A">
              <w:rPr>
                <w:webHidden/>
              </w:rPr>
              <w:t>11</w:t>
            </w:r>
            <w:r w:rsidR="00374F7A">
              <w:rPr>
                <w:webHidden/>
              </w:rPr>
              <w:fldChar w:fldCharType="end"/>
            </w:r>
          </w:hyperlink>
        </w:p>
        <w:p w:rsidR="00374F7A" w:rsidRDefault="00803C94">
          <w:pPr>
            <w:pStyle w:val="TM1"/>
            <w:rPr>
              <w:rFonts w:asciiTheme="minorHAnsi" w:eastAsiaTheme="minorEastAsia" w:hAnsiTheme="minorHAnsi" w:cstheme="minorBidi"/>
              <w:b w:val="0"/>
              <w:color w:val="auto"/>
              <w:kern w:val="0"/>
              <w:sz w:val="22"/>
              <w:szCs w:val="22"/>
              <w:lang w:eastAsia="fr-FR" w:bidi="ar-SA"/>
            </w:rPr>
          </w:pPr>
          <w:hyperlink w:anchor="_Toc73629308" w:history="1">
            <w:r w:rsidR="00374F7A" w:rsidRPr="00F2127C">
              <w:rPr>
                <w:rStyle w:val="Lienhypertexte"/>
              </w:rPr>
              <w:t>LES IMPACTS SANITAIRES DES VAGUES DE CHALEUR ET LES POPULATIONS CONCERNEES</w:t>
            </w:r>
            <w:r w:rsidR="00374F7A">
              <w:rPr>
                <w:webHidden/>
              </w:rPr>
              <w:tab/>
            </w:r>
            <w:r w:rsidR="00374F7A">
              <w:rPr>
                <w:webHidden/>
              </w:rPr>
              <w:fldChar w:fldCharType="begin"/>
            </w:r>
            <w:r w:rsidR="00374F7A">
              <w:rPr>
                <w:webHidden/>
              </w:rPr>
              <w:instrText xml:space="preserve"> PAGEREF _Toc73629308 \h </w:instrText>
            </w:r>
            <w:r w:rsidR="00374F7A">
              <w:rPr>
                <w:webHidden/>
              </w:rPr>
            </w:r>
            <w:r w:rsidR="00374F7A">
              <w:rPr>
                <w:webHidden/>
              </w:rPr>
              <w:fldChar w:fldCharType="separate"/>
            </w:r>
            <w:r w:rsidR="00374F7A">
              <w:rPr>
                <w:webHidden/>
              </w:rPr>
              <w:t>12</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09" w:history="1">
            <w:r w:rsidR="00374F7A" w:rsidRPr="00F2127C">
              <w:rPr>
                <w:rStyle w:val="Lienhypertexte"/>
                <w:lang w:eastAsia="fr-FR"/>
              </w:rPr>
              <w:t>Les impacts sanitaires directs</w:t>
            </w:r>
            <w:r w:rsidR="00374F7A">
              <w:rPr>
                <w:webHidden/>
              </w:rPr>
              <w:tab/>
            </w:r>
            <w:r w:rsidR="00374F7A">
              <w:rPr>
                <w:webHidden/>
              </w:rPr>
              <w:fldChar w:fldCharType="begin"/>
            </w:r>
            <w:r w:rsidR="00374F7A">
              <w:rPr>
                <w:webHidden/>
              </w:rPr>
              <w:instrText xml:space="preserve"> PAGEREF _Toc73629309 \h </w:instrText>
            </w:r>
            <w:r w:rsidR="00374F7A">
              <w:rPr>
                <w:webHidden/>
              </w:rPr>
            </w:r>
            <w:r w:rsidR="00374F7A">
              <w:rPr>
                <w:webHidden/>
              </w:rPr>
              <w:fldChar w:fldCharType="separate"/>
            </w:r>
            <w:r w:rsidR="00374F7A">
              <w:rPr>
                <w:webHidden/>
              </w:rPr>
              <w:t>12</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10" w:history="1">
            <w:r w:rsidR="00374F7A" w:rsidRPr="00F2127C">
              <w:rPr>
                <w:rStyle w:val="Lienhypertexte"/>
              </w:rPr>
              <w:t>Les impacts sanitaires indirects</w:t>
            </w:r>
            <w:r w:rsidR="00374F7A">
              <w:rPr>
                <w:webHidden/>
              </w:rPr>
              <w:tab/>
            </w:r>
            <w:r w:rsidR="00374F7A">
              <w:rPr>
                <w:webHidden/>
              </w:rPr>
              <w:fldChar w:fldCharType="begin"/>
            </w:r>
            <w:r w:rsidR="00374F7A">
              <w:rPr>
                <w:webHidden/>
              </w:rPr>
              <w:instrText xml:space="preserve"> PAGEREF _Toc73629310 \h </w:instrText>
            </w:r>
            <w:r w:rsidR="00374F7A">
              <w:rPr>
                <w:webHidden/>
              </w:rPr>
            </w:r>
            <w:r w:rsidR="00374F7A">
              <w:rPr>
                <w:webHidden/>
              </w:rPr>
              <w:fldChar w:fldCharType="separate"/>
            </w:r>
            <w:r w:rsidR="00374F7A">
              <w:rPr>
                <w:webHidden/>
              </w:rPr>
              <w:t>14</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11" w:history="1">
            <w:r w:rsidR="00374F7A" w:rsidRPr="00F2127C">
              <w:rPr>
                <w:rStyle w:val="Lienhypertexte"/>
              </w:rPr>
              <w:t>Les impacts de la survenue d’une canicule extrême (vigilance météorologique rouge)</w:t>
            </w:r>
            <w:r w:rsidR="00374F7A">
              <w:rPr>
                <w:webHidden/>
              </w:rPr>
              <w:tab/>
            </w:r>
            <w:r w:rsidR="00374F7A">
              <w:rPr>
                <w:webHidden/>
              </w:rPr>
              <w:fldChar w:fldCharType="begin"/>
            </w:r>
            <w:r w:rsidR="00374F7A">
              <w:rPr>
                <w:webHidden/>
              </w:rPr>
              <w:instrText xml:space="preserve"> PAGEREF _Toc73629311 \h </w:instrText>
            </w:r>
            <w:r w:rsidR="00374F7A">
              <w:rPr>
                <w:webHidden/>
              </w:rPr>
            </w:r>
            <w:r w:rsidR="00374F7A">
              <w:rPr>
                <w:webHidden/>
              </w:rPr>
              <w:fldChar w:fldCharType="separate"/>
            </w:r>
            <w:r w:rsidR="00374F7A">
              <w:rPr>
                <w:webHidden/>
              </w:rPr>
              <w:t>14</w:t>
            </w:r>
            <w:r w:rsidR="00374F7A">
              <w:rPr>
                <w:webHidden/>
              </w:rPr>
              <w:fldChar w:fldCharType="end"/>
            </w:r>
          </w:hyperlink>
        </w:p>
        <w:p w:rsidR="00374F7A" w:rsidRDefault="00803C94">
          <w:pPr>
            <w:pStyle w:val="TM1"/>
            <w:rPr>
              <w:rFonts w:asciiTheme="minorHAnsi" w:eastAsiaTheme="minorEastAsia" w:hAnsiTheme="minorHAnsi" w:cstheme="minorBidi"/>
              <w:b w:val="0"/>
              <w:color w:val="auto"/>
              <w:kern w:val="0"/>
              <w:sz w:val="22"/>
              <w:szCs w:val="22"/>
              <w:lang w:eastAsia="fr-FR" w:bidi="ar-SA"/>
            </w:rPr>
          </w:pPr>
          <w:hyperlink w:anchor="_Toc73629312" w:history="1">
            <w:r w:rsidR="00374F7A" w:rsidRPr="00F2127C">
              <w:rPr>
                <w:rStyle w:val="Lienhypertexte"/>
              </w:rPr>
              <w:t>LES ACTEURS LOCAUX CONCERNES</w:t>
            </w:r>
            <w:r w:rsidR="00374F7A">
              <w:rPr>
                <w:webHidden/>
              </w:rPr>
              <w:tab/>
            </w:r>
            <w:r w:rsidR="00374F7A">
              <w:rPr>
                <w:webHidden/>
              </w:rPr>
              <w:fldChar w:fldCharType="begin"/>
            </w:r>
            <w:r w:rsidR="00374F7A">
              <w:rPr>
                <w:webHidden/>
              </w:rPr>
              <w:instrText xml:space="preserve"> PAGEREF _Toc73629312 \h </w:instrText>
            </w:r>
            <w:r w:rsidR="00374F7A">
              <w:rPr>
                <w:webHidden/>
              </w:rPr>
            </w:r>
            <w:r w:rsidR="00374F7A">
              <w:rPr>
                <w:webHidden/>
              </w:rPr>
              <w:fldChar w:fldCharType="separate"/>
            </w:r>
            <w:r w:rsidR="00374F7A">
              <w:rPr>
                <w:webHidden/>
              </w:rPr>
              <w:t>15</w:t>
            </w:r>
            <w:r w:rsidR="00374F7A">
              <w:rPr>
                <w:webHidden/>
              </w:rPr>
              <w:fldChar w:fldCharType="end"/>
            </w:r>
          </w:hyperlink>
        </w:p>
        <w:p w:rsidR="00374F7A" w:rsidRDefault="00803C94">
          <w:pPr>
            <w:pStyle w:val="TM1"/>
            <w:rPr>
              <w:rFonts w:asciiTheme="minorHAnsi" w:eastAsiaTheme="minorEastAsia" w:hAnsiTheme="minorHAnsi" w:cstheme="minorBidi"/>
              <w:b w:val="0"/>
              <w:color w:val="auto"/>
              <w:kern w:val="0"/>
              <w:sz w:val="22"/>
              <w:szCs w:val="22"/>
              <w:lang w:eastAsia="fr-FR" w:bidi="ar-SA"/>
            </w:rPr>
          </w:pPr>
          <w:hyperlink w:anchor="_Toc73629313" w:history="1">
            <w:r w:rsidR="00374F7A" w:rsidRPr="00F2127C">
              <w:rPr>
                <w:rStyle w:val="Lienhypertexte"/>
              </w:rPr>
              <w:t>LES RECOMMANDATIONS SANITAIRES</w:t>
            </w:r>
            <w:r w:rsidR="00374F7A">
              <w:rPr>
                <w:webHidden/>
              </w:rPr>
              <w:tab/>
            </w:r>
            <w:r w:rsidR="00374F7A">
              <w:rPr>
                <w:webHidden/>
              </w:rPr>
              <w:fldChar w:fldCharType="begin"/>
            </w:r>
            <w:r w:rsidR="00374F7A">
              <w:rPr>
                <w:webHidden/>
              </w:rPr>
              <w:instrText xml:space="preserve"> PAGEREF _Toc73629313 \h </w:instrText>
            </w:r>
            <w:r w:rsidR="00374F7A">
              <w:rPr>
                <w:webHidden/>
              </w:rPr>
            </w:r>
            <w:r w:rsidR="00374F7A">
              <w:rPr>
                <w:webHidden/>
              </w:rPr>
              <w:fldChar w:fldCharType="separate"/>
            </w:r>
            <w:r w:rsidR="00374F7A">
              <w:rPr>
                <w:webHidden/>
              </w:rPr>
              <w:t>16</w:t>
            </w:r>
            <w:r w:rsidR="00374F7A">
              <w:rPr>
                <w:webHidden/>
              </w:rPr>
              <w:fldChar w:fldCharType="end"/>
            </w:r>
          </w:hyperlink>
        </w:p>
        <w:p w:rsidR="00374F7A" w:rsidRDefault="00803C94">
          <w:pPr>
            <w:pStyle w:val="TM1"/>
            <w:rPr>
              <w:rFonts w:asciiTheme="minorHAnsi" w:eastAsiaTheme="minorEastAsia" w:hAnsiTheme="minorHAnsi" w:cstheme="minorBidi"/>
              <w:b w:val="0"/>
              <w:color w:val="auto"/>
              <w:kern w:val="0"/>
              <w:sz w:val="22"/>
              <w:szCs w:val="22"/>
              <w:lang w:eastAsia="fr-FR" w:bidi="ar-SA"/>
            </w:rPr>
          </w:pPr>
          <w:hyperlink w:anchor="_Toc73629314" w:history="1">
            <w:r w:rsidR="00374F7A" w:rsidRPr="00F2127C">
              <w:rPr>
                <w:rStyle w:val="Lienhypertexte"/>
              </w:rPr>
              <w:t>INFORMER ET PREPARER SA POPULATION</w:t>
            </w:r>
            <w:r w:rsidR="00374F7A">
              <w:rPr>
                <w:webHidden/>
              </w:rPr>
              <w:tab/>
            </w:r>
            <w:r w:rsidR="00374F7A">
              <w:rPr>
                <w:webHidden/>
              </w:rPr>
              <w:fldChar w:fldCharType="begin"/>
            </w:r>
            <w:r w:rsidR="00374F7A">
              <w:rPr>
                <w:webHidden/>
              </w:rPr>
              <w:instrText xml:space="preserve"> PAGEREF _Toc73629314 \h </w:instrText>
            </w:r>
            <w:r w:rsidR="00374F7A">
              <w:rPr>
                <w:webHidden/>
              </w:rPr>
            </w:r>
            <w:r w:rsidR="00374F7A">
              <w:rPr>
                <w:webHidden/>
              </w:rPr>
              <w:fldChar w:fldCharType="separate"/>
            </w:r>
            <w:r w:rsidR="00374F7A">
              <w:rPr>
                <w:webHidden/>
              </w:rPr>
              <w:t>18</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15" w:history="1">
            <w:r w:rsidR="00374F7A" w:rsidRPr="00F2127C">
              <w:rPr>
                <w:rStyle w:val="Lienhypertexte"/>
                <w:rFonts w:eastAsia="Liberation Serif"/>
              </w:rPr>
              <w:t>Informer la population</w:t>
            </w:r>
            <w:r w:rsidR="00374F7A">
              <w:rPr>
                <w:webHidden/>
              </w:rPr>
              <w:tab/>
            </w:r>
            <w:r w:rsidR="00374F7A">
              <w:rPr>
                <w:webHidden/>
              </w:rPr>
              <w:fldChar w:fldCharType="begin"/>
            </w:r>
            <w:r w:rsidR="00374F7A">
              <w:rPr>
                <w:webHidden/>
              </w:rPr>
              <w:instrText xml:space="preserve"> PAGEREF _Toc73629315 \h </w:instrText>
            </w:r>
            <w:r w:rsidR="00374F7A">
              <w:rPr>
                <w:webHidden/>
              </w:rPr>
            </w:r>
            <w:r w:rsidR="00374F7A">
              <w:rPr>
                <w:webHidden/>
              </w:rPr>
              <w:fldChar w:fldCharType="separate"/>
            </w:r>
            <w:r w:rsidR="00374F7A">
              <w:rPr>
                <w:webHidden/>
              </w:rPr>
              <w:t>18</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16" w:history="1">
            <w:r w:rsidR="00374F7A" w:rsidRPr="00F2127C">
              <w:rPr>
                <w:rStyle w:val="Lienhypertexte"/>
              </w:rPr>
              <w:t>Les bons gestes face à la canicule</w:t>
            </w:r>
            <w:r w:rsidR="00374F7A">
              <w:rPr>
                <w:webHidden/>
              </w:rPr>
              <w:tab/>
            </w:r>
            <w:r w:rsidR="00374F7A">
              <w:rPr>
                <w:webHidden/>
              </w:rPr>
              <w:fldChar w:fldCharType="begin"/>
            </w:r>
            <w:r w:rsidR="00374F7A">
              <w:rPr>
                <w:webHidden/>
              </w:rPr>
              <w:instrText xml:space="preserve"> PAGEREF _Toc73629316 \h </w:instrText>
            </w:r>
            <w:r w:rsidR="00374F7A">
              <w:rPr>
                <w:webHidden/>
              </w:rPr>
            </w:r>
            <w:r w:rsidR="00374F7A">
              <w:rPr>
                <w:webHidden/>
              </w:rPr>
              <w:fldChar w:fldCharType="separate"/>
            </w:r>
            <w:r w:rsidR="00374F7A">
              <w:rPr>
                <w:webHidden/>
              </w:rPr>
              <w:t>18</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17" w:history="1">
            <w:r w:rsidR="00374F7A" w:rsidRPr="00F2127C">
              <w:rPr>
                <w:rStyle w:val="Lienhypertexte"/>
              </w:rPr>
              <w:t>Préparer la population</w:t>
            </w:r>
            <w:r w:rsidR="00374F7A">
              <w:rPr>
                <w:webHidden/>
              </w:rPr>
              <w:tab/>
            </w:r>
            <w:r w:rsidR="00374F7A">
              <w:rPr>
                <w:webHidden/>
              </w:rPr>
              <w:fldChar w:fldCharType="begin"/>
            </w:r>
            <w:r w:rsidR="00374F7A">
              <w:rPr>
                <w:webHidden/>
              </w:rPr>
              <w:instrText xml:space="preserve"> PAGEREF _Toc73629317 \h </w:instrText>
            </w:r>
            <w:r w:rsidR="00374F7A">
              <w:rPr>
                <w:webHidden/>
              </w:rPr>
            </w:r>
            <w:r w:rsidR="00374F7A">
              <w:rPr>
                <w:webHidden/>
              </w:rPr>
              <w:fldChar w:fldCharType="separate"/>
            </w:r>
            <w:r w:rsidR="00374F7A">
              <w:rPr>
                <w:webHidden/>
              </w:rPr>
              <w:t>20</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18" w:history="1">
            <w:r w:rsidR="00374F7A" w:rsidRPr="00F2127C">
              <w:rPr>
                <w:rStyle w:val="Lienhypertexte"/>
                <w:rFonts w:eastAsia="Liberation Serif"/>
              </w:rPr>
              <w:t>Préparer les ERP et lieux publics</w:t>
            </w:r>
            <w:r w:rsidR="00374F7A">
              <w:rPr>
                <w:webHidden/>
              </w:rPr>
              <w:tab/>
            </w:r>
            <w:r w:rsidR="00374F7A">
              <w:rPr>
                <w:webHidden/>
              </w:rPr>
              <w:fldChar w:fldCharType="begin"/>
            </w:r>
            <w:r w:rsidR="00374F7A">
              <w:rPr>
                <w:webHidden/>
              </w:rPr>
              <w:instrText xml:space="preserve"> PAGEREF _Toc73629318 \h </w:instrText>
            </w:r>
            <w:r w:rsidR="00374F7A">
              <w:rPr>
                <w:webHidden/>
              </w:rPr>
            </w:r>
            <w:r w:rsidR="00374F7A">
              <w:rPr>
                <w:webHidden/>
              </w:rPr>
              <w:fldChar w:fldCharType="separate"/>
            </w:r>
            <w:r w:rsidR="00374F7A">
              <w:rPr>
                <w:webHidden/>
              </w:rPr>
              <w:t>20</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19" w:history="1">
            <w:r w:rsidR="00374F7A" w:rsidRPr="00F2127C">
              <w:rPr>
                <w:rStyle w:val="Lienhypertexte"/>
                <w:rFonts w:eastAsia="Liberation Serif"/>
              </w:rPr>
              <w:t>Mobiliser les moyens et les acteurs du territoire</w:t>
            </w:r>
            <w:r w:rsidR="00374F7A">
              <w:rPr>
                <w:webHidden/>
              </w:rPr>
              <w:tab/>
            </w:r>
            <w:r w:rsidR="00374F7A">
              <w:rPr>
                <w:webHidden/>
              </w:rPr>
              <w:fldChar w:fldCharType="begin"/>
            </w:r>
            <w:r w:rsidR="00374F7A">
              <w:rPr>
                <w:webHidden/>
              </w:rPr>
              <w:instrText xml:space="preserve"> PAGEREF _Toc73629319 \h </w:instrText>
            </w:r>
            <w:r w:rsidR="00374F7A">
              <w:rPr>
                <w:webHidden/>
              </w:rPr>
            </w:r>
            <w:r w:rsidR="00374F7A">
              <w:rPr>
                <w:webHidden/>
              </w:rPr>
              <w:fldChar w:fldCharType="separate"/>
            </w:r>
            <w:r w:rsidR="00374F7A">
              <w:rPr>
                <w:webHidden/>
              </w:rPr>
              <w:t>20</w:t>
            </w:r>
            <w:r w:rsidR="00374F7A">
              <w:rPr>
                <w:webHidden/>
              </w:rPr>
              <w:fldChar w:fldCharType="end"/>
            </w:r>
          </w:hyperlink>
        </w:p>
        <w:p w:rsidR="00374F7A" w:rsidRDefault="00803C94">
          <w:pPr>
            <w:pStyle w:val="TM1"/>
            <w:rPr>
              <w:rFonts w:asciiTheme="minorHAnsi" w:eastAsiaTheme="minorEastAsia" w:hAnsiTheme="minorHAnsi" w:cstheme="minorBidi"/>
              <w:b w:val="0"/>
              <w:color w:val="auto"/>
              <w:kern w:val="0"/>
              <w:sz w:val="22"/>
              <w:szCs w:val="22"/>
              <w:lang w:eastAsia="fr-FR" w:bidi="ar-SA"/>
            </w:rPr>
          </w:pPr>
          <w:hyperlink w:anchor="_Toc73629320" w:history="1">
            <w:r w:rsidR="00374F7A" w:rsidRPr="00F2127C">
              <w:rPr>
                <w:rStyle w:val="Lienhypertexte"/>
              </w:rPr>
              <w:t>ORGANISER LA VEILLE ET LE SUIVI DE LA VIGILANCE</w:t>
            </w:r>
            <w:r w:rsidR="00374F7A">
              <w:rPr>
                <w:webHidden/>
              </w:rPr>
              <w:tab/>
            </w:r>
            <w:r w:rsidR="00374F7A">
              <w:rPr>
                <w:webHidden/>
              </w:rPr>
              <w:fldChar w:fldCharType="begin"/>
            </w:r>
            <w:r w:rsidR="00374F7A">
              <w:rPr>
                <w:webHidden/>
              </w:rPr>
              <w:instrText xml:space="preserve"> PAGEREF _Toc73629320 \h </w:instrText>
            </w:r>
            <w:r w:rsidR="00374F7A">
              <w:rPr>
                <w:webHidden/>
              </w:rPr>
            </w:r>
            <w:r w:rsidR="00374F7A">
              <w:rPr>
                <w:webHidden/>
              </w:rPr>
              <w:fldChar w:fldCharType="separate"/>
            </w:r>
            <w:r w:rsidR="00374F7A">
              <w:rPr>
                <w:webHidden/>
              </w:rPr>
              <w:t>21</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21" w:history="1">
            <w:r w:rsidR="00374F7A" w:rsidRPr="00F2127C">
              <w:rPr>
                <w:rStyle w:val="Lienhypertexte"/>
                <w:rFonts w:eastAsia="Liberation Serif"/>
              </w:rPr>
              <w:t>Comment organiser le suivi</w:t>
            </w:r>
            <w:r w:rsidR="00374F7A">
              <w:rPr>
                <w:webHidden/>
              </w:rPr>
              <w:tab/>
            </w:r>
            <w:r w:rsidR="00374F7A">
              <w:rPr>
                <w:webHidden/>
              </w:rPr>
              <w:fldChar w:fldCharType="begin"/>
            </w:r>
            <w:r w:rsidR="00374F7A">
              <w:rPr>
                <w:webHidden/>
              </w:rPr>
              <w:instrText xml:space="preserve"> PAGEREF _Toc73629321 \h </w:instrText>
            </w:r>
            <w:r w:rsidR="00374F7A">
              <w:rPr>
                <w:webHidden/>
              </w:rPr>
            </w:r>
            <w:r w:rsidR="00374F7A">
              <w:rPr>
                <w:webHidden/>
              </w:rPr>
              <w:fldChar w:fldCharType="separate"/>
            </w:r>
            <w:r w:rsidR="00374F7A">
              <w:rPr>
                <w:webHidden/>
              </w:rPr>
              <w:t>21</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22" w:history="1">
            <w:r w:rsidR="00374F7A" w:rsidRPr="00F2127C">
              <w:rPr>
                <w:rStyle w:val="Lienhypertexte"/>
              </w:rPr>
              <w:t>Définir une procédure de prise en compte de la vigilance</w:t>
            </w:r>
            <w:r w:rsidR="00374F7A">
              <w:rPr>
                <w:webHidden/>
              </w:rPr>
              <w:tab/>
            </w:r>
            <w:r w:rsidR="00374F7A">
              <w:rPr>
                <w:webHidden/>
              </w:rPr>
              <w:fldChar w:fldCharType="begin"/>
            </w:r>
            <w:r w:rsidR="00374F7A">
              <w:rPr>
                <w:webHidden/>
              </w:rPr>
              <w:instrText xml:space="preserve"> PAGEREF _Toc73629322 \h </w:instrText>
            </w:r>
            <w:r w:rsidR="00374F7A">
              <w:rPr>
                <w:webHidden/>
              </w:rPr>
            </w:r>
            <w:r w:rsidR="00374F7A">
              <w:rPr>
                <w:webHidden/>
              </w:rPr>
              <w:fldChar w:fldCharType="separate"/>
            </w:r>
            <w:r w:rsidR="00374F7A">
              <w:rPr>
                <w:webHidden/>
              </w:rPr>
              <w:t>21</w:t>
            </w:r>
            <w:r w:rsidR="00374F7A">
              <w:rPr>
                <w:webHidden/>
              </w:rPr>
              <w:fldChar w:fldCharType="end"/>
            </w:r>
          </w:hyperlink>
        </w:p>
        <w:p w:rsidR="00374F7A" w:rsidRDefault="00803C94">
          <w:pPr>
            <w:pStyle w:val="TM1"/>
            <w:rPr>
              <w:rFonts w:asciiTheme="minorHAnsi" w:eastAsiaTheme="minorEastAsia" w:hAnsiTheme="minorHAnsi" w:cstheme="minorBidi"/>
              <w:b w:val="0"/>
              <w:color w:val="auto"/>
              <w:kern w:val="0"/>
              <w:sz w:val="22"/>
              <w:szCs w:val="22"/>
              <w:lang w:eastAsia="fr-FR" w:bidi="ar-SA"/>
            </w:rPr>
          </w:pPr>
          <w:hyperlink w:anchor="_Toc73629323" w:history="1">
            <w:r w:rsidR="006E4498">
              <w:rPr>
                <w:rStyle w:val="Lienhypertexte"/>
              </w:rPr>
              <w:t xml:space="preserve">LE ROLE DU MAIRE LORS DES </w:t>
            </w:r>
            <w:r w:rsidR="00374F7A" w:rsidRPr="00F2127C">
              <w:rPr>
                <w:rStyle w:val="Lienhypertexte"/>
              </w:rPr>
              <w:t>VAGUES DE CHALEUR</w:t>
            </w:r>
            <w:r w:rsidR="00374F7A">
              <w:rPr>
                <w:webHidden/>
              </w:rPr>
              <w:tab/>
            </w:r>
            <w:r w:rsidR="00374F7A">
              <w:rPr>
                <w:webHidden/>
              </w:rPr>
              <w:fldChar w:fldCharType="begin"/>
            </w:r>
            <w:r w:rsidR="00374F7A">
              <w:rPr>
                <w:webHidden/>
              </w:rPr>
              <w:instrText xml:space="preserve"> PAGEREF _Toc73629323 \h </w:instrText>
            </w:r>
            <w:r w:rsidR="00374F7A">
              <w:rPr>
                <w:webHidden/>
              </w:rPr>
            </w:r>
            <w:r w:rsidR="00374F7A">
              <w:rPr>
                <w:webHidden/>
              </w:rPr>
              <w:fldChar w:fldCharType="separate"/>
            </w:r>
            <w:r w:rsidR="00374F7A">
              <w:rPr>
                <w:webHidden/>
              </w:rPr>
              <w:t>22</w:t>
            </w:r>
            <w:r w:rsidR="00374F7A">
              <w:rPr>
                <w:webHidden/>
              </w:rPr>
              <w:fldChar w:fldCharType="end"/>
            </w:r>
          </w:hyperlink>
        </w:p>
        <w:p w:rsidR="00374F7A" w:rsidRDefault="00803C94">
          <w:pPr>
            <w:pStyle w:val="TM1"/>
            <w:rPr>
              <w:rFonts w:asciiTheme="minorHAnsi" w:eastAsiaTheme="minorEastAsia" w:hAnsiTheme="minorHAnsi" w:cstheme="minorBidi"/>
              <w:b w:val="0"/>
              <w:color w:val="auto"/>
              <w:kern w:val="0"/>
              <w:sz w:val="22"/>
              <w:szCs w:val="22"/>
              <w:lang w:eastAsia="fr-FR" w:bidi="ar-SA"/>
            </w:rPr>
          </w:pPr>
          <w:hyperlink w:anchor="_Toc73629324" w:history="1">
            <w:r w:rsidR="00374F7A" w:rsidRPr="00F2127C">
              <w:rPr>
                <w:rStyle w:val="Lienhypertexte"/>
              </w:rPr>
              <w:t>LE REGISTRE COMMUNAL</w:t>
            </w:r>
            <w:r w:rsidR="00374F7A">
              <w:rPr>
                <w:webHidden/>
              </w:rPr>
              <w:tab/>
            </w:r>
            <w:r w:rsidR="00374F7A">
              <w:rPr>
                <w:webHidden/>
              </w:rPr>
              <w:fldChar w:fldCharType="begin"/>
            </w:r>
            <w:r w:rsidR="00374F7A">
              <w:rPr>
                <w:webHidden/>
              </w:rPr>
              <w:instrText xml:space="preserve"> PAGEREF _Toc73629324 \h </w:instrText>
            </w:r>
            <w:r w:rsidR="00374F7A">
              <w:rPr>
                <w:webHidden/>
              </w:rPr>
            </w:r>
            <w:r w:rsidR="00374F7A">
              <w:rPr>
                <w:webHidden/>
              </w:rPr>
              <w:fldChar w:fldCharType="separate"/>
            </w:r>
            <w:r w:rsidR="00374F7A">
              <w:rPr>
                <w:webHidden/>
              </w:rPr>
              <w:t>25</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25" w:history="1">
            <w:r w:rsidR="00374F7A" w:rsidRPr="00F2127C">
              <w:rPr>
                <w:rStyle w:val="Lienhypertexte"/>
              </w:rPr>
              <w:t>Objectifs du registre communal</w:t>
            </w:r>
            <w:r w:rsidR="00374F7A">
              <w:rPr>
                <w:webHidden/>
              </w:rPr>
              <w:tab/>
            </w:r>
            <w:r w:rsidR="00374F7A">
              <w:rPr>
                <w:webHidden/>
              </w:rPr>
              <w:fldChar w:fldCharType="begin"/>
            </w:r>
            <w:r w:rsidR="00374F7A">
              <w:rPr>
                <w:webHidden/>
              </w:rPr>
              <w:instrText xml:space="preserve"> PAGEREF _Toc73629325 \h </w:instrText>
            </w:r>
            <w:r w:rsidR="00374F7A">
              <w:rPr>
                <w:webHidden/>
              </w:rPr>
            </w:r>
            <w:r w:rsidR="00374F7A">
              <w:rPr>
                <w:webHidden/>
              </w:rPr>
              <w:fldChar w:fldCharType="separate"/>
            </w:r>
            <w:r w:rsidR="00374F7A">
              <w:rPr>
                <w:webHidden/>
              </w:rPr>
              <w:t>25</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26" w:history="1">
            <w:r w:rsidR="00374F7A" w:rsidRPr="00F2127C">
              <w:rPr>
                <w:rStyle w:val="Lienhypertexte"/>
              </w:rPr>
              <w:t>Informer ses administrés de la mise en place d’un registre communal</w:t>
            </w:r>
            <w:r w:rsidR="00374F7A">
              <w:rPr>
                <w:webHidden/>
              </w:rPr>
              <w:tab/>
            </w:r>
            <w:r w:rsidR="00374F7A">
              <w:rPr>
                <w:webHidden/>
              </w:rPr>
              <w:fldChar w:fldCharType="begin"/>
            </w:r>
            <w:r w:rsidR="00374F7A">
              <w:rPr>
                <w:webHidden/>
              </w:rPr>
              <w:instrText xml:space="preserve"> PAGEREF _Toc73629326 \h </w:instrText>
            </w:r>
            <w:r w:rsidR="00374F7A">
              <w:rPr>
                <w:webHidden/>
              </w:rPr>
            </w:r>
            <w:r w:rsidR="00374F7A">
              <w:rPr>
                <w:webHidden/>
              </w:rPr>
              <w:fldChar w:fldCharType="separate"/>
            </w:r>
            <w:r w:rsidR="00374F7A">
              <w:rPr>
                <w:webHidden/>
              </w:rPr>
              <w:t>25</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27" w:history="1">
            <w:r w:rsidR="00374F7A" w:rsidRPr="00F2127C">
              <w:rPr>
                <w:rStyle w:val="Lienhypertexte"/>
              </w:rPr>
              <w:t>Collecter les demandes d’inscriptions</w:t>
            </w:r>
            <w:r w:rsidR="00374F7A">
              <w:rPr>
                <w:webHidden/>
              </w:rPr>
              <w:tab/>
            </w:r>
            <w:r w:rsidR="00374F7A">
              <w:rPr>
                <w:webHidden/>
              </w:rPr>
              <w:fldChar w:fldCharType="begin"/>
            </w:r>
            <w:r w:rsidR="00374F7A">
              <w:rPr>
                <w:webHidden/>
              </w:rPr>
              <w:instrText xml:space="preserve"> PAGEREF _Toc73629327 \h </w:instrText>
            </w:r>
            <w:r w:rsidR="00374F7A">
              <w:rPr>
                <w:webHidden/>
              </w:rPr>
            </w:r>
            <w:r w:rsidR="00374F7A">
              <w:rPr>
                <w:webHidden/>
              </w:rPr>
              <w:fldChar w:fldCharType="separate"/>
            </w:r>
            <w:r w:rsidR="00374F7A">
              <w:rPr>
                <w:webHidden/>
              </w:rPr>
              <w:t>26</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28" w:history="1">
            <w:r w:rsidR="00374F7A" w:rsidRPr="00F2127C">
              <w:rPr>
                <w:rStyle w:val="Lienhypertexte"/>
              </w:rPr>
              <w:t>Assurer la conservation, la mise à jour et la confidentialité des données</w:t>
            </w:r>
            <w:r w:rsidR="00374F7A">
              <w:rPr>
                <w:webHidden/>
              </w:rPr>
              <w:tab/>
            </w:r>
            <w:r w:rsidR="00374F7A">
              <w:rPr>
                <w:webHidden/>
              </w:rPr>
              <w:fldChar w:fldCharType="begin"/>
            </w:r>
            <w:r w:rsidR="00374F7A">
              <w:rPr>
                <w:webHidden/>
              </w:rPr>
              <w:instrText xml:space="preserve"> PAGEREF _Toc73629328 \h </w:instrText>
            </w:r>
            <w:r w:rsidR="00374F7A">
              <w:rPr>
                <w:webHidden/>
              </w:rPr>
            </w:r>
            <w:r w:rsidR="00374F7A">
              <w:rPr>
                <w:webHidden/>
              </w:rPr>
              <w:fldChar w:fldCharType="separate"/>
            </w:r>
            <w:r w:rsidR="00374F7A">
              <w:rPr>
                <w:webHidden/>
              </w:rPr>
              <w:t>26</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29" w:history="1">
            <w:r w:rsidR="00374F7A" w:rsidRPr="00F2127C">
              <w:rPr>
                <w:rStyle w:val="Lienhypertexte"/>
              </w:rPr>
              <w:t>Communication au préfet</w:t>
            </w:r>
            <w:r w:rsidR="00374F7A">
              <w:rPr>
                <w:webHidden/>
              </w:rPr>
              <w:tab/>
            </w:r>
            <w:r w:rsidR="00374F7A">
              <w:rPr>
                <w:webHidden/>
              </w:rPr>
              <w:fldChar w:fldCharType="begin"/>
            </w:r>
            <w:r w:rsidR="00374F7A">
              <w:rPr>
                <w:webHidden/>
              </w:rPr>
              <w:instrText xml:space="preserve"> PAGEREF _Toc73629329 \h </w:instrText>
            </w:r>
            <w:r w:rsidR="00374F7A">
              <w:rPr>
                <w:webHidden/>
              </w:rPr>
            </w:r>
            <w:r w:rsidR="00374F7A">
              <w:rPr>
                <w:webHidden/>
              </w:rPr>
              <w:fldChar w:fldCharType="separate"/>
            </w:r>
            <w:r w:rsidR="00374F7A">
              <w:rPr>
                <w:webHidden/>
              </w:rPr>
              <w:t>27</w:t>
            </w:r>
            <w:r w:rsidR="00374F7A">
              <w:rPr>
                <w:webHidden/>
              </w:rPr>
              <w:fldChar w:fldCharType="end"/>
            </w:r>
          </w:hyperlink>
        </w:p>
        <w:p w:rsidR="00374F7A" w:rsidRDefault="00803C94">
          <w:pPr>
            <w:pStyle w:val="TM1"/>
            <w:rPr>
              <w:rFonts w:asciiTheme="minorHAnsi" w:eastAsiaTheme="minorEastAsia" w:hAnsiTheme="minorHAnsi" w:cstheme="minorBidi"/>
              <w:b w:val="0"/>
              <w:color w:val="auto"/>
              <w:kern w:val="0"/>
              <w:sz w:val="22"/>
              <w:szCs w:val="22"/>
              <w:lang w:eastAsia="fr-FR" w:bidi="ar-SA"/>
            </w:rPr>
          </w:pPr>
          <w:hyperlink w:anchor="_Toc73629330" w:history="1">
            <w:r w:rsidR="00374F7A" w:rsidRPr="00F2127C">
              <w:rPr>
                <w:rStyle w:val="Lienhypertexte"/>
                <w:lang w:eastAsia="fr-FR"/>
              </w:rPr>
              <w:t>MISE EN ŒUVRE DU REGISTRE COMMUNAL</w:t>
            </w:r>
            <w:r w:rsidR="00374F7A">
              <w:rPr>
                <w:webHidden/>
              </w:rPr>
              <w:tab/>
            </w:r>
            <w:r w:rsidR="00374F7A">
              <w:rPr>
                <w:webHidden/>
              </w:rPr>
              <w:fldChar w:fldCharType="begin"/>
            </w:r>
            <w:r w:rsidR="00374F7A">
              <w:rPr>
                <w:webHidden/>
              </w:rPr>
              <w:instrText xml:space="preserve"> PAGEREF _Toc73629330 \h </w:instrText>
            </w:r>
            <w:r w:rsidR="00374F7A">
              <w:rPr>
                <w:webHidden/>
              </w:rPr>
            </w:r>
            <w:r w:rsidR="00374F7A">
              <w:rPr>
                <w:webHidden/>
              </w:rPr>
              <w:fldChar w:fldCharType="separate"/>
            </w:r>
            <w:r w:rsidR="00374F7A">
              <w:rPr>
                <w:webHidden/>
              </w:rPr>
              <w:t>28</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31" w:history="1">
            <w:r w:rsidR="00374F7A" w:rsidRPr="00F2127C">
              <w:rPr>
                <w:rStyle w:val="Lienhypertexte"/>
                <w:lang w:eastAsia="fr-FR"/>
              </w:rPr>
              <w:t>Action préventive</w:t>
            </w:r>
            <w:r w:rsidR="00374F7A">
              <w:rPr>
                <w:webHidden/>
              </w:rPr>
              <w:tab/>
            </w:r>
            <w:r w:rsidR="00374F7A">
              <w:rPr>
                <w:webHidden/>
              </w:rPr>
              <w:fldChar w:fldCharType="begin"/>
            </w:r>
            <w:r w:rsidR="00374F7A">
              <w:rPr>
                <w:webHidden/>
              </w:rPr>
              <w:instrText xml:space="preserve"> PAGEREF _Toc73629331 \h </w:instrText>
            </w:r>
            <w:r w:rsidR="00374F7A">
              <w:rPr>
                <w:webHidden/>
              </w:rPr>
            </w:r>
            <w:r w:rsidR="00374F7A">
              <w:rPr>
                <w:webHidden/>
              </w:rPr>
              <w:fldChar w:fldCharType="separate"/>
            </w:r>
            <w:r w:rsidR="00374F7A">
              <w:rPr>
                <w:webHidden/>
              </w:rPr>
              <w:t>28</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32" w:history="1">
            <w:r w:rsidR="00374F7A" w:rsidRPr="00F2127C">
              <w:rPr>
                <w:rStyle w:val="Lienhypertexte"/>
              </w:rPr>
              <w:t>Prise de contact périodique</w:t>
            </w:r>
            <w:r w:rsidR="00374F7A">
              <w:rPr>
                <w:webHidden/>
              </w:rPr>
              <w:tab/>
            </w:r>
            <w:r w:rsidR="00374F7A">
              <w:rPr>
                <w:webHidden/>
              </w:rPr>
              <w:fldChar w:fldCharType="begin"/>
            </w:r>
            <w:r w:rsidR="00374F7A">
              <w:rPr>
                <w:webHidden/>
              </w:rPr>
              <w:instrText xml:space="preserve"> PAGEREF _Toc73629332 \h </w:instrText>
            </w:r>
            <w:r w:rsidR="00374F7A">
              <w:rPr>
                <w:webHidden/>
              </w:rPr>
            </w:r>
            <w:r w:rsidR="00374F7A">
              <w:rPr>
                <w:webHidden/>
              </w:rPr>
              <w:fldChar w:fldCharType="separate"/>
            </w:r>
            <w:r w:rsidR="00374F7A">
              <w:rPr>
                <w:webHidden/>
              </w:rPr>
              <w:t>28</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33" w:history="1">
            <w:r w:rsidR="00374F7A" w:rsidRPr="00F2127C">
              <w:rPr>
                <w:rStyle w:val="Lienhypertexte"/>
              </w:rPr>
              <w:t>Transport vers les lieux rafraichis</w:t>
            </w:r>
            <w:r w:rsidR="00374F7A">
              <w:rPr>
                <w:webHidden/>
              </w:rPr>
              <w:tab/>
            </w:r>
            <w:r w:rsidR="00374F7A">
              <w:rPr>
                <w:webHidden/>
              </w:rPr>
              <w:fldChar w:fldCharType="begin"/>
            </w:r>
            <w:r w:rsidR="00374F7A">
              <w:rPr>
                <w:webHidden/>
              </w:rPr>
              <w:instrText xml:space="preserve"> PAGEREF _Toc73629333 \h </w:instrText>
            </w:r>
            <w:r w:rsidR="00374F7A">
              <w:rPr>
                <w:webHidden/>
              </w:rPr>
            </w:r>
            <w:r w:rsidR="00374F7A">
              <w:rPr>
                <w:webHidden/>
              </w:rPr>
              <w:fldChar w:fldCharType="separate"/>
            </w:r>
            <w:r w:rsidR="00374F7A">
              <w:rPr>
                <w:webHidden/>
              </w:rPr>
              <w:t>28</w:t>
            </w:r>
            <w:r w:rsidR="00374F7A">
              <w:rPr>
                <w:webHidden/>
              </w:rPr>
              <w:fldChar w:fldCharType="end"/>
            </w:r>
          </w:hyperlink>
        </w:p>
        <w:p w:rsidR="00374F7A" w:rsidRDefault="00803C94">
          <w:pPr>
            <w:pStyle w:val="TM1"/>
            <w:rPr>
              <w:rFonts w:asciiTheme="minorHAnsi" w:eastAsiaTheme="minorEastAsia" w:hAnsiTheme="minorHAnsi" w:cstheme="minorBidi"/>
              <w:b w:val="0"/>
              <w:color w:val="auto"/>
              <w:kern w:val="0"/>
              <w:sz w:val="22"/>
              <w:szCs w:val="22"/>
              <w:lang w:eastAsia="fr-FR" w:bidi="ar-SA"/>
            </w:rPr>
          </w:pPr>
          <w:hyperlink w:anchor="_Toc73629334" w:history="1">
            <w:r w:rsidR="00374F7A" w:rsidRPr="00F2127C">
              <w:rPr>
                <w:rStyle w:val="Lienhypertexte"/>
              </w:rPr>
              <w:t>GESTION DES ECOLES ET DES CRECHES</w:t>
            </w:r>
            <w:r w:rsidR="00374F7A">
              <w:rPr>
                <w:webHidden/>
              </w:rPr>
              <w:tab/>
            </w:r>
            <w:r w:rsidR="00374F7A">
              <w:rPr>
                <w:webHidden/>
              </w:rPr>
              <w:fldChar w:fldCharType="begin"/>
            </w:r>
            <w:r w:rsidR="00374F7A">
              <w:rPr>
                <w:webHidden/>
              </w:rPr>
              <w:instrText xml:space="preserve"> PAGEREF _Toc73629334 \h </w:instrText>
            </w:r>
            <w:r w:rsidR="00374F7A">
              <w:rPr>
                <w:webHidden/>
              </w:rPr>
            </w:r>
            <w:r w:rsidR="00374F7A">
              <w:rPr>
                <w:webHidden/>
              </w:rPr>
              <w:fldChar w:fldCharType="separate"/>
            </w:r>
            <w:r w:rsidR="00374F7A">
              <w:rPr>
                <w:webHidden/>
              </w:rPr>
              <w:t>29</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35" w:history="1">
            <w:r w:rsidR="00374F7A" w:rsidRPr="00F2127C">
              <w:rPr>
                <w:rStyle w:val="Lienhypertexte"/>
              </w:rPr>
              <w:t>En phase de préparation</w:t>
            </w:r>
            <w:r w:rsidR="00374F7A">
              <w:rPr>
                <w:webHidden/>
              </w:rPr>
              <w:tab/>
            </w:r>
            <w:r w:rsidR="00374F7A">
              <w:rPr>
                <w:webHidden/>
              </w:rPr>
              <w:fldChar w:fldCharType="begin"/>
            </w:r>
            <w:r w:rsidR="00374F7A">
              <w:rPr>
                <w:webHidden/>
              </w:rPr>
              <w:instrText xml:space="preserve"> PAGEREF _Toc73629335 \h </w:instrText>
            </w:r>
            <w:r w:rsidR="00374F7A">
              <w:rPr>
                <w:webHidden/>
              </w:rPr>
            </w:r>
            <w:r w:rsidR="00374F7A">
              <w:rPr>
                <w:webHidden/>
              </w:rPr>
              <w:fldChar w:fldCharType="separate"/>
            </w:r>
            <w:r w:rsidR="00374F7A">
              <w:rPr>
                <w:webHidden/>
              </w:rPr>
              <w:t>29</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36" w:history="1">
            <w:r w:rsidR="00374F7A" w:rsidRPr="00F2127C">
              <w:rPr>
                <w:rStyle w:val="Lienhypertexte"/>
              </w:rPr>
              <w:t>En phase de gestion</w:t>
            </w:r>
            <w:r w:rsidR="00374F7A">
              <w:rPr>
                <w:webHidden/>
              </w:rPr>
              <w:tab/>
            </w:r>
            <w:r w:rsidR="00374F7A">
              <w:rPr>
                <w:webHidden/>
              </w:rPr>
              <w:fldChar w:fldCharType="begin"/>
            </w:r>
            <w:r w:rsidR="00374F7A">
              <w:rPr>
                <w:webHidden/>
              </w:rPr>
              <w:instrText xml:space="preserve"> PAGEREF _Toc73629336 \h </w:instrText>
            </w:r>
            <w:r w:rsidR="00374F7A">
              <w:rPr>
                <w:webHidden/>
              </w:rPr>
            </w:r>
            <w:r w:rsidR="00374F7A">
              <w:rPr>
                <w:webHidden/>
              </w:rPr>
              <w:fldChar w:fldCharType="separate"/>
            </w:r>
            <w:r w:rsidR="00374F7A">
              <w:rPr>
                <w:webHidden/>
              </w:rPr>
              <w:t>29</w:t>
            </w:r>
            <w:r w:rsidR="00374F7A">
              <w:rPr>
                <w:webHidden/>
              </w:rPr>
              <w:fldChar w:fldCharType="end"/>
            </w:r>
          </w:hyperlink>
        </w:p>
        <w:p w:rsidR="00374F7A" w:rsidRDefault="00803C94">
          <w:pPr>
            <w:pStyle w:val="TM1"/>
            <w:rPr>
              <w:rFonts w:asciiTheme="minorHAnsi" w:eastAsiaTheme="minorEastAsia" w:hAnsiTheme="minorHAnsi" w:cstheme="minorBidi"/>
              <w:b w:val="0"/>
              <w:color w:val="auto"/>
              <w:kern w:val="0"/>
              <w:sz w:val="22"/>
              <w:szCs w:val="22"/>
              <w:lang w:eastAsia="fr-FR" w:bidi="ar-SA"/>
            </w:rPr>
          </w:pPr>
          <w:hyperlink w:anchor="_Toc73629337" w:history="1">
            <w:r w:rsidR="00374F7A" w:rsidRPr="00F2127C">
              <w:rPr>
                <w:rStyle w:val="Lienhypertexte"/>
              </w:rPr>
              <w:t>MISE A DISPOSITION DE LOCAUX RAFRAICHIS ET DISTRIBUTION D’EQUIPEMENT</w:t>
            </w:r>
            <w:r w:rsidR="00374F7A">
              <w:rPr>
                <w:webHidden/>
              </w:rPr>
              <w:tab/>
            </w:r>
            <w:r w:rsidR="00374F7A">
              <w:rPr>
                <w:webHidden/>
              </w:rPr>
              <w:fldChar w:fldCharType="begin"/>
            </w:r>
            <w:r w:rsidR="00374F7A">
              <w:rPr>
                <w:webHidden/>
              </w:rPr>
              <w:instrText xml:space="preserve"> PAGEREF _Toc73629337 \h </w:instrText>
            </w:r>
            <w:r w:rsidR="00374F7A">
              <w:rPr>
                <w:webHidden/>
              </w:rPr>
            </w:r>
            <w:r w:rsidR="00374F7A">
              <w:rPr>
                <w:webHidden/>
              </w:rPr>
              <w:fldChar w:fldCharType="separate"/>
            </w:r>
            <w:r w:rsidR="00374F7A">
              <w:rPr>
                <w:webHidden/>
              </w:rPr>
              <w:t>30</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38" w:history="1">
            <w:r w:rsidR="00374F7A" w:rsidRPr="00F2127C">
              <w:rPr>
                <w:rStyle w:val="Lienhypertexte"/>
              </w:rPr>
              <w:t>Mise à disposition de locaux rafraichis</w:t>
            </w:r>
            <w:r w:rsidR="00374F7A">
              <w:rPr>
                <w:webHidden/>
              </w:rPr>
              <w:tab/>
            </w:r>
            <w:r w:rsidR="00374F7A">
              <w:rPr>
                <w:webHidden/>
              </w:rPr>
              <w:fldChar w:fldCharType="begin"/>
            </w:r>
            <w:r w:rsidR="00374F7A">
              <w:rPr>
                <w:webHidden/>
              </w:rPr>
              <w:instrText xml:space="preserve"> PAGEREF _Toc73629338 \h </w:instrText>
            </w:r>
            <w:r w:rsidR="00374F7A">
              <w:rPr>
                <w:webHidden/>
              </w:rPr>
            </w:r>
            <w:r w:rsidR="00374F7A">
              <w:rPr>
                <w:webHidden/>
              </w:rPr>
              <w:fldChar w:fldCharType="separate"/>
            </w:r>
            <w:r w:rsidR="00374F7A">
              <w:rPr>
                <w:webHidden/>
              </w:rPr>
              <w:t>30</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39" w:history="1">
            <w:r w:rsidR="00374F7A" w:rsidRPr="00F2127C">
              <w:rPr>
                <w:rStyle w:val="Lienhypertexte"/>
              </w:rPr>
              <w:t>Aménagements de service</w:t>
            </w:r>
            <w:r w:rsidR="00374F7A">
              <w:rPr>
                <w:webHidden/>
              </w:rPr>
              <w:tab/>
            </w:r>
            <w:r w:rsidR="00374F7A">
              <w:rPr>
                <w:webHidden/>
              </w:rPr>
              <w:fldChar w:fldCharType="begin"/>
            </w:r>
            <w:r w:rsidR="00374F7A">
              <w:rPr>
                <w:webHidden/>
              </w:rPr>
              <w:instrText xml:space="preserve"> PAGEREF _Toc73629339 \h </w:instrText>
            </w:r>
            <w:r w:rsidR="00374F7A">
              <w:rPr>
                <w:webHidden/>
              </w:rPr>
            </w:r>
            <w:r w:rsidR="00374F7A">
              <w:rPr>
                <w:webHidden/>
              </w:rPr>
              <w:fldChar w:fldCharType="separate"/>
            </w:r>
            <w:r w:rsidR="00374F7A">
              <w:rPr>
                <w:webHidden/>
              </w:rPr>
              <w:t>30</w:t>
            </w:r>
            <w:r w:rsidR="00374F7A">
              <w:rPr>
                <w:webHidden/>
              </w:rPr>
              <w:fldChar w:fldCharType="end"/>
            </w:r>
          </w:hyperlink>
        </w:p>
        <w:p w:rsidR="00374F7A" w:rsidRDefault="00803C94">
          <w:pPr>
            <w:pStyle w:val="TM1"/>
            <w:rPr>
              <w:rFonts w:asciiTheme="minorHAnsi" w:eastAsiaTheme="minorEastAsia" w:hAnsiTheme="minorHAnsi" w:cstheme="minorBidi"/>
              <w:b w:val="0"/>
              <w:color w:val="auto"/>
              <w:kern w:val="0"/>
              <w:sz w:val="22"/>
              <w:szCs w:val="22"/>
              <w:lang w:eastAsia="fr-FR" w:bidi="ar-SA"/>
            </w:rPr>
          </w:pPr>
          <w:hyperlink w:anchor="_Toc73629340" w:history="1">
            <w:r w:rsidR="00374F7A" w:rsidRPr="00F2127C">
              <w:rPr>
                <w:rStyle w:val="Lienhypertexte"/>
              </w:rPr>
              <w:t>GESTION DES MANIFESTATIONS ET RASSEMBLEMENTS</w:t>
            </w:r>
            <w:r w:rsidR="00374F7A">
              <w:rPr>
                <w:webHidden/>
              </w:rPr>
              <w:tab/>
            </w:r>
            <w:r w:rsidR="00374F7A">
              <w:rPr>
                <w:webHidden/>
              </w:rPr>
              <w:fldChar w:fldCharType="begin"/>
            </w:r>
            <w:r w:rsidR="00374F7A">
              <w:rPr>
                <w:webHidden/>
              </w:rPr>
              <w:instrText xml:space="preserve"> PAGEREF _Toc73629340 \h </w:instrText>
            </w:r>
            <w:r w:rsidR="00374F7A">
              <w:rPr>
                <w:webHidden/>
              </w:rPr>
            </w:r>
            <w:r w:rsidR="00374F7A">
              <w:rPr>
                <w:webHidden/>
              </w:rPr>
              <w:fldChar w:fldCharType="separate"/>
            </w:r>
            <w:r w:rsidR="00374F7A">
              <w:rPr>
                <w:webHidden/>
              </w:rPr>
              <w:t>31</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41" w:history="1">
            <w:r w:rsidR="00374F7A" w:rsidRPr="00F2127C">
              <w:rPr>
                <w:rStyle w:val="Lienhypertexte"/>
              </w:rPr>
              <w:t>Report, annulation ou interdiction de manifestations</w:t>
            </w:r>
            <w:r w:rsidR="00374F7A">
              <w:rPr>
                <w:webHidden/>
              </w:rPr>
              <w:tab/>
            </w:r>
            <w:r w:rsidR="00374F7A">
              <w:rPr>
                <w:webHidden/>
              </w:rPr>
              <w:fldChar w:fldCharType="begin"/>
            </w:r>
            <w:r w:rsidR="00374F7A">
              <w:rPr>
                <w:webHidden/>
              </w:rPr>
              <w:instrText xml:space="preserve"> PAGEREF _Toc73629341 \h </w:instrText>
            </w:r>
            <w:r w:rsidR="00374F7A">
              <w:rPr>
                <w:webHidden/>
              </w:rPr>
            </w:r>
            <w:r w:rsidR="00374F7A">
              <w:rPr>
                <w:webHidden/>
              </w:rPr>
              <w:fldChar w:fldCharType="separate"/>
            </w:r>
            <w:r w:rsidR="00374F7A">
              <w:rPr>
                <w:webHidden/>
              </w:rPr>
              <w:t>31</w:t>
            </w:r>
            <w:r w:rsidR="00374F7A">
              <w:rPr>
                <w:webHidden/>
              </w:rPr>
              <w:fldChar w:fldCharType="end"/>
            </w:r>
          </w:hyperlink>
        </w:p>
        <w:p w:rsidR="00374F7A" w:rsidRDefault="00803C94">
          <w:pPr>
            <w:pStyle w:val="TM1"/>
            <w:rPr>
              <w:rFonts w:asciiTheme="minorHAnsi" w:eastAsiaTheme="minorEastAsia" w:hAnsiTheme="minorHAnsi" w:cstheme="minorBidi"/>
              <w:b w:val="0"/>
              <w:color w:val="auto"/>
              <w:kern w:val="0"/>
              <w:sz w:val="22"/>
              <w:szCs w:val="22"/>
              <w:lang w:eastAsia="fr-FR" w:bidi="ar-SA"/>
            </w:rPr>
          </w:pPr>
          <w:hyperlink w:anchor="_Toc73629342" w:history="1">
            <w:r w:rsidR="00374F7A" w:rsidRPr="00F2127C">
              <w:rPr>
                <w:rStyle w:val="Lienhypertexte"/>
              </w:rPr>
              <w:t>PROTECTION DES TRAVAILLEURS</w:t>
            </w:r>
            <w:r w:rsidR="00374F7A">
              <w:rPr>
                <w:webHidden/>
              </w:rPr>
              <w:tab/>
            </w:r>
            <w:r w:rsidR="00374F7A">
              <w:rPr>
                <w:webHidden/>
              </w:rPr>
              <w:fldChar w:fldCharType="begin"/>
            </w:r>
            <w:r w:rsidR="00374F7A">
              <w:rPr>
                <w:webHidden/>
              </w:rPr>
              <w:instrText xml:space="preserve"> PAGEREF _Toc73629342 \h </w:instrText>
            </w:r>
            <w:r w:rsidR="00374F7A">
              <w:rPr>
                <w:webHidden/>
              </w:rPr>
            </w:r>
            <w:r w:rsidR="00374F7A">
              <w:rPr>
                <w:webHidden/>
              </w:rPr>
              <w:fldChar w:fldCharType="separate"/>
            </w:r>
            <w:r w:rsidR="00374F7A">
              <w:rPr>
                <w:webHidden/>
              </w:rPr>
              <w:t>32</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43" w:history="1">
            <w:r w:rsidR="00374F7A" w:rsidRPr="00F2127C">
              <w:rPr>
                <w:rStyle w:val="Lienhypertexte"/>
              </w:rPr>
              <w:t>En phase préparation</w:t>
            </w:r>
            <w:r w:rsidR="00374F7A">
              <w:rPr>
                <w:webHidden/>
              </w:rPr>
              <w:tab/>
            </w:r>
            <w:r w:rsidR="00374F7A">
              <w:rPr>
                <w:webHidden/>
              </w:rPr>
              <w:fldChar w:fldCharType="begin"/>
            </w:r>
            <w:r w:rsidR="00374F7A">
              <w:rPr>
                <w:webHidden/>
              </w:rPr>
              <w:instrText xml:space="preserve"> PAGEREF _Toc73629343 \h </w:instrText>
            </w:r>
            <w:r w:rsidR="00374F7A">
              <w:rPr>
                <w:webHidden/>
              </w:rPr>
            </w:r>
            <w:r w:rsidR="00374F7A">
              <w:rPr>
                <w:webHidden/>
              </w:rPr>
              <w:fldChar w:fldCharType="separate"/>
            </w:r>
            <w:r w:rsidR="00374F7A">
              <w:rPr>
                <w:webHidden/>
              </w:rPr>
              <w:t>32</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44" w:history="1">
            <w:r w:rsidR="00374F7A" w:rsidRPr="00F2127C">
              <w:rPr>
                <w:rStyle w:val="Lienhypertexte"/>
              </w:rPr>
              <w:t>En phase de gestion</w:t>
            </w:r>
            <w:r w:rsidR="00374F7A">
              <w:rPr>
                <w:webHidden/>
              </w:rPr>
              <w:tab/>
            </w:r>
            <w:r w:rsidR="00374F7A">
              <w:rPr>
                <w:webHidden/>
              </w:rPr>
              <w:fldChar w:fldCharType="begin"/>
            </w:r>
            <w:r w:rsidR="00374F7A">
              <w:rPr>
                <w:webHidden/>
              </w:rPr>
              <w:instrText xml:space="preserve"> PAGEREF _Toc73629344 \h </w:instrText>
            </w:r>
            <w:r w:rsidR="00374F7A">
              <w:rPr>
                <w:webHidden/>
              </w:rPr>
            </w:r>
            <w:r w:rsidR="00374F7A">
              <w:rPr>
                <w:webHidden/>
              </w:rPr>
              <w:fldChar w:fldCharType="separate"/>
            </w:r>
            <w:r w:rsidR="00374F7A">
              <w:rPr>
                <w:webHidden/>
              </w:rPr>
              <w:t>32</w:t>
            </w:r>
            <w:r w:rsidR="00374F7A">
              <w:rPr>
                <w:webHidden/>
              </w:rPr>
              <w:fldChar w:fldCharType="end"/>
            </w:r>
          </w:hyperlink>
        </w:p>
        <w:p w:rsidR="00374F7A" w:rsidRDefault="00803C94">
          <w:pPr>
            <w:pStyle w:val="TM1"/>
            <w:rPr>
              <w:rFonts w:asciiTheme="minorHAnsi" w:eastAsiaTheme="minorEastAsia" w:hAnsiTheme="minorHAnsi" w:cstheme="minorBidi"/>
              <w:b w:val="0"/>
              <w:color w:val="auto"/>
              <w:kern w:val="0"/>
              <w:sz w:val="22"/>
              <w:szCs w:val="22"/>
              <w:lang w:eastAsia="fr-FR" w:bidi="ar-SA"/>
            </w:rPr>
          </w:pPr>
          <w:hyperlink w:anchor="_Toc73629345" w:history="1">
            <w:r w:rsidR="00374F7A" w:rsidRPr="00F2127C">
              <w:rPr>
                <w:rStyle w:val="Lienhypertexte"/>
              </w:rPr>
              <w:t>REDUCTION DES EMISSIONS POLLUANTES</w:t>
            </w:r>
            <w:r w:rsidR="00374F7A">
              <w:rPr>
                <w:webHidden/>
              </w:rPr>
              <w:tab/>
            </w:r>
            <w:r w:rsidR="00374F7A">
              <w:rPr>
                <w:webHidden/>
              </w:rPr>
              <w:fldChar w:fldCharType="begin"/>
            </w:r>
            <w:r w:rsidR="00374F7A">
              <w:rPr>
                <w:webHidden/>
              </w:rPr>
              <w:instrText xml:space="preserve"> PAGEREF _Toc73629345 \h </w:instrText>
            </w:r>
            <w:r w:rsidR="00374F7A">
              <w:rPr>
                <w:webHidden/>
              </w:rPr>
            </w:r>
            <w:r w:rsidR="00374F7A">
              <w:rPr>
                <w:webHidden/>
              </w:rPr>
              <w:fldChar w:fldCharType="separate"/>
            </w:r>
            <w:r w:rsidR="00374F7A">
              <w:rPr>
                <w:webHidden/>
              </w:rPr>
              <w:t>33</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46" w:history="1">
            <w:r w:rsidR="00374F7A" w:rsidRPr="00F2127C">
              <w:rPr>
                <w:rStyle w:val="Lienhypertexte"/>
              </w:rPr>
              <w:t>Restrictions de circulation</w:t>
            </w:r>
            <w:r w:rsidR="00374F7A">
              <w:rPr>
                <w:webHidden/>
              </w:rPr>
              <w:tab/>
            </w:r>
            <w:r w:rsidR="00374F7A">
              <w:rPr>
                <w:webHidden/>
              </w:rPr>
              <w:fldChar w:fldCharType="begin"/>
            </w:r>
            <w:r w:rsidR="00374F7A">
              <w:rPr>
                <w:webHidden/>
              </w:rPr>
              <w:instrText xml:space="preserve"> PAGEREF _Toc73629346 \h </w:instrText>
            </w:r>
            <w:r w:rsidR="00374F7A">
              <w:rPr>
                <w:webHidden/>
              </w:rPr>
            </w:r>
            <w:r w:rsidR="00374F7A">
              <w:rPr>
                <w:webHidden/>
              </w:rPr>
              <w:fldChar w:fldCharType="separate"/>
            </w:r>
            <w:r w:rsidR="00374F7A">
              <w:rPr>
                <w:webHidden/>
              </w:rPr>
              <w:t>33</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47" w:history="1">
            <w:r w:rsidR="00374F7A" w:rsidRPr="00F2127C">
              <w:rPr>
                <w:rStyle w:val="Lienhypertexte"/>
              </w:rPr>
              <w:t>Restrictions des émissions polluantes</w:t>
            </w:r>
            <w:r w:rsidR="00374F7A">
              <w:rPr>
                <w:webHidden/>
              </w:rPr>
              <w:tab/>
            </w:r>
            <w:r w:rsidR="00374F7A">
              <w:rPr>
                <w:webHidden/>
              </w:rPr>
              <w:fldChar w:fldCharType="begin"/>
            </w:r>
            <w:r w:rsidR="00374F7A">
              <w:rPr>
                <w:webHidden/>
              </w:rPr>
              <w:instrText xml:space="preserve"> PAGEREF _Toc73629347 \h </w:instrText>
            </w:r>
            <w:r w:rsidR="00374F7A">
              <w:rPr>
                <w:webHidden/>
              </w:rPr>
            </w:r>
            <w:r w:rsidR="00374F7A">
              <w:rPr>
                <w:webHidden/>
              </w:rPr>
              <w:fldChar w:fldCharType="separate"/>
            </w:r>
            <w:r w:rsidR="00374F7A">
              <w:rPr>
                <w:webHidden/>
              </w:rPr>
              <w:t>33</w:t>
            </w:r>
            <w:r w:rsidR="00374F7A">
              <w:rPr>
                <w:webHidden/>
              </w:rPr>
              <w:fldChar w:fldCharType="end"/>
            </w:r>
          </w:hyperlink>
        </w:p>
        <w:p w:rsidR="00374F7A" w:rsidRDefault="00803C94">
          <w:pPr>
            <w:pStyle w:val="TM1"/>
            <w:rPr>
              <w:rFonts w:asciiTheme="minorHAnsi" w:eastAsiaTheme="minorEastAsia" w:hAnsiTheme="minorHAnsi" w:cstheme="minorBidi"/>
              <w:b w:val="0"/>
              <w:color w:val="auto"/>
              <w:kern w:val="0"/>
              <w:sz w:val="22"/>
              <w:szCs w:val="22"/>
              <w:lang w:eastAsia="fr-FR" w:bidi="ar-SA"/>
            </w:rPr>
          </w:pPr>
          <w:hyperlink w:anchor="_Toc73629348" w:history="1">
            <w:r w:rsidR="00374F7A" w:rsidRPr="00F2127C">
              <w:rPr>
                <w:rStyle w:val="Lienhypertexte"/>
              </w:rPr>
              <w:t>GESTION DU NIVEAU DE VIGILANCE METEOROLOGIQUE ROUGE</w:t>
            </w:r>
            <w:r w:rsidR="00374F7A">
              <w:rPr>
                <w:webHidden/>
              </w:rPr>
              <w:tab/>
            </w:r>
            <w:r w:rsidR="00374F7A">
              <w:rPr>
                <w:webHidden/>
              </w:rPr>
              <w:fldChar w:fldCharType="begin"/>
            </w:r>
            <w:r w:rsidR="00374F7A">
              <w:rPr>
                <w:webHidden/>
              </w:rPr>
              <w:instrText xml:space="preserve"> PAGEREF _Toc73629348 \h </w:instrText>
            </w:r>
            <w:r w:rsidR="00374F7A">
              <w:rPr>
                <w:webHidden/>
              </w:rPr>
            </w:r>
            <w:r w:rsidR="00374F7A">
              <w:rPr>
                <w:webHidden/>
              </w:rPr>
              <w:fldChar w:fldCharType="separate"/>
            </w:r>
            <w:r w:rsidR="00374F7A">
              <w:rPr>
                <w:webHidden/>
              </w:rPr>
              <w:t>34</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49" w:history="1">
            <w:r w:rsidR="00374F7A" w:rsidRPr="00F2127C">
              <w:rPr>
                <w:rStyle w:val="Lienhypertexte"/>
              </w:rPr>
              <w:t>La protection des écoles et des crèches</w:t>
            </w:r>
            <w:r w:rsidR="00374F7A">
              <w:rPr>
                <w:webHidden/>
              </w:rPr>
              <w:tab/>
            </w:r>
            <w:r w:rsidR="00374F7A">
              <w:rPr>
                <w:webHidden/>
              </w:rPr>
              <w:fldChar w:fldCharType="begin"/>
            </w:r>
            <w:r w:rsidR="00374F7A">
              <w:rPr>
                <w:webHidden/>
              </w:rPr>
              <w:instrText xml:space="preserve"> PAGEREF _Toc73629349 \h </w:instrText>
            </w:r>
            <w:r w:rsidR="00374F7A">
              <w:rPr>
                <w:webHidden/>
              </w:rPr>
            </w:r>
            <w:r w:rsidR="00374F7A">
              <w:rPr>
                <w:webHidden/>
              </w:rPr>
              <w:fldChar w:fldCharType="separate"/>
            </w:r>
            <w:r w:rsidR="00374F7A">
              <w:rPr>
                <w:webHidden/>
              </w:rPr>
              <w:t>34</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50" w:history="1">
            <w:r w:rsidR="00374F7A" w:rsidRPr="00F2127C">
              <w:rPr>
                <w:rStyle w:val="Lienhypertexte"/>
              </w:rPr>
              <w:t>La protection des personnes vulnérables</w:t>
            </w:r>
            <w:r w:rsidR="00374F7A">
              <w:rPr>
                <w:webHidden/>
              </w:rPr>
              <w:tab/>
            </w:r>
            <w:r w:rsidR="00374F7A">
              <w:rPr>
                <w:webHidden/>
              </w:rPr>
              <w:fldChar w:fldCharType="begin"/>
            </w:r>
            <w:r w:rsidR="00374F7A">
              <w:rPr>
                <w:webHidden/>
              </w:rPr>
              <w:instrText xml:space="preserve"> PAGEREF _Toc73629350 \h </w:instrText>
            </w:r>
            <w:r w:rsidR="00374F7A">
              <w:rPr>
                <w:webHidden/>
              </w:rPr>
            </w:r>
            <w:r w:rsidR="00374F7A">
              <w:rPr>
                <w:webHidden/>
              </w:rPr>
              <w:fldChar w:fldCharType="separate"/>
            </w:r>
            <w:r w:rsidR="00374F7A">
              <w:rPr>
                <w:webHidden/>
              </w:rPr>
              <w:t>34</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51" w:history="1">
            <w:r w:rsidR="00374F7A" w:rsidRPr="00F2127C">
              <w:rPr>
                <w:rStyle w:val="Lienhypertexte"/>
              </w:rPr>
              <w:t>La protection des travailleurs</w:t>
            </w:r>
            <w:r w:rsidR="00374F7A">
              <w:rPr>
                <w:webHidden/>
              </w:rPr>
              <w:tab/>
            </w:r>
            <w:r w:rsidR="00374F7A">
              <w:rPr>
                <w:webHidden/>
              </w:rPr>
              <w:fldChar w:fldCharType="begin"/>
            </w:r>
            <w:r w:rsidR="00374F7A">
              <w:rPr>
                <w:webHidden/>
              </w:rPr>
              <w:instrText xml:space="preserve"> PAGEREF _Toc73629351 \h </w:instrText>
            </w:r>
            <w:r w:rsidR="00374F7A">
              <w:rPr>
                <w:webHidden/>
              </w:rPr>
            </w:r>
            <w:r w:rsidR="00374F7A">
              <w:rPr>
                <w:webHidden/>
              </w:rPr>
              <w:fldChar w:fldCharType="separate"/>
            </w:r>
            <w:r w:rsidR="00374F7A">
              <w:rPr>
                <w:webHidden/>
              </w:rPr>
              <w:t>34</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52" w:history="1">
            <w:r w:rsidR="00374F7A" w:rsidRPr="00F2127C">
              <w:rPr>
                <w:rStyle w:val="Lienhypertexte"/>
              </w:rPr>
              <w:t>La protection des usagers des transports en commun et des mobilités durables</w:t>
            </w:r>
            <w:r w:rsidR="00374F7A">
              <w:rPr>
                <w:webHidden/>
              </w:rPr>
              <w:tab/>
            </w:r>
            <w:r w:rsidR="00374F7A">
              <w:rPr>
                <w:webHidden/>
              </w:rPr>
              <w:fldChar w:fldCharType="begin"/>
            </w:r>
            <w:r w:rsidR="00374F7A">
              <w:rPr>
                <w:webHidden/>
              </w:rPr>
              <w:instrText xml:space="preserve"> PAGEREF _Toc73629352 \h </w:instrText>
            </w:r>
            <w:r w:rsidR="00374F7A">
              <w:rPr>
                <w:webHidden/>
              </w:rPr>
            </w:r>
            <w:r w:rsidR="00374F7A">
              <w:rPr>
                <w:webHidden/>
              </w:rPr>
              <w:fldChar w:fldCharType="separate"/>
            </w:r>
            <w:r w:rsidR="00374F7A">
              <w:rPr>
                <w:webHidden/>
              </w:rPr>
              <w:t>35</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53" w:history="1">
            <w:r w:rsidR="00374F7A" w:rsidRPr="00F2127C">
              <w:rPr>
                <w:rStyle w:val="Lienhypertexte"/>
              </w:rPr>
              <w:t>La protection des sportifs</w:t>
            </w:r>
            <w:r w:rsidR="00374F7A">
              <w:rPr>
                <w:webHidden/>
              </w:rPr>
              <w:tab/>
            </w:r>
            <w:r w:rsidR="00374F7A">
              <w:rPr>
                <w:webHidden/>
              </w:rPr>
              <w:fldChar w:fldCharType="begin"/>
            </w:r>
            <w:r w:rsidR="00374F7A">
              <w:rPr>
                <w:webHidden/>
              </w:rPr>
              <w:instrText xml:space="preserve"> PAGEREF _Toc73629353 \h </w:instrText>
            </w:r>
            <w:r w:rsidR="00374F7A">
              <w:rPr>
                <w:webHidden/>
              </w:rPr>
            </w:r>
            <w:r w:rsidR="00374F7A">
              <w:rPr>
                <w:webHidden/>
              </w:rPr>
              <w:fldChar w:fldCharType="separate"/>
            </w:r>
            <w:r w:rsidR="00374F7A">
              <w:rPr>
                <w:webHidden/>
              </w:rPr>
              <w:t>35</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54" w:history="1">
            <w:r w:rsidR="00374F7A" w:rsidRPr="00F2127C">
              <w:rPr>
                <w:rStyle w:val="Lienhypertexte"/>
              </w:rPr>
              <w:t>La protection des participants aux rassemblements et manifestations</w:t>
            </w:r>
            <w:r w:rsidR="00374F7A">
              <w:rPr>
                <w:webHidden/>
              </w:rPr>
              <w:tab/>
            </w:r>
            <w:r w:rsidR="00374F7A">
              <w:rPr>
                <w:webHidden/>
              </w:rPr>
              <w:fldChar w:fldCharType="begin"/>
            </w:r>
            <w:r w:rsidR="00374F7A">
              <w:rPr>
                <w:webHidden/>
              </w:rPr>
              <w:instrText xml:space="preserve"> PAGEREF _Toc73629354 \h </w:instrText>
            </w:r>
            <w:r w:rsidR="00374F7A">
              <w:rPr>
                <w:webHidden/>
              </w:rPr>
            </w:r>
            <w:r w:rsidR="00374F7A">
              <w:rPr>
                <w:webHidden/>
              </w:rPr>
              <w:fldChar w:fldCharType="separate"/>
            </w:r>
            <w:r w:rsidR="00374F7A">
              <w:rPr>
                <w:webHidden/>
              </w:rPr>
              <w:t>35</w:t>
            </w:r>
            <w:r w:rsidR="00374F7A">
              <w:rPr>
                <w:webHidden/>
              </w:rPr>
              <w:fldChar w:fldCharType="end"/>
            </w:r>
          </w:hyperlink>
        </w:p>
        <w:p w:rsidR="00374F7A" w:rsidRDefault="00803C94">
          <w:pPr>
            <w:pStyle w:val="TM2"/>
            <w:rPr>
              <w:rFonts w:asciiTheme="minorHAnsi" w:eastAsiaTheme="minorEastAsia" w:hAnsiTheme="minorHAnsi" w:cstheme="minorBidi"/>
              <w:color w:val="auto"/>
              <w:kern w:val="0"/>
              <w:sz w:val="22"/>
              <w:szCs w:val="22"/>
              <w:lang w:eastAsia="fr-FR" w:bidi="ar-SA"/>
            </w:rPr>
          </w:pPr>
          <w:hyperlink w:anchor="_Toc73629355" w:history="1">
            <w:r w:rsidR="00374F7A" w:rsidRPr="00F2127C">
              <w:rPr>
                <w:rStyle w:val="Lienhypertexte"/>
              </w:rPr>
              <w:t>Gestion des émissions polluantes</w:t>
            </w:r>
            <w:r w:rsidR="00374F7A">
              <w:rPr>
                <w:webHidden/>
              </w:rPr>
              <w:tab/>
            </w:r>
            <w:r w:rsidR="00374F7A">
              <w:rPr>
                <w:webHidden/>
              </w:rPr>
              <w:fldChar w:fldCharType="begin"/>
            </w:r>
            <w:r w:rsidR="00374F7A">
              <w:rPr>
                <w:webHidden/>
              </w:rPr>
              <w:instrText xml:space="preserve"> PAGEREF _Toc73629355 \h </w:instrText>
            </w:r>
            <w:r w:rsidR="00374F7A">
              <w:rPr>
                <w:webHidden/>
              </w:rPr>
            </w:r>
            <w:r w:rsidR="00374F7A">
              <w:rPr>
                <w:webHidden/>
              </w:rPr>
              <w:fldChar w:fldCharType="separate"/>
            </w:r>
            <w:r w:rsidR="00374F7A">
              <w:rPr>
                <w:webHidden/>
              </w:rPr>
              <w:t>35</w:t>
            </w:r>
            <w:r w:rsidR="00374F7A">
              <w:rPr>
                <w:webHidden/>
              </w:rPr>
              <w:fldChar w:fldCharType="end"/>
            </w:r>
          </w:hyperlink>
        </w:p>
        <w:p w:rsidR="006E32DA" w:rsidRPr="00C0554E" w:rsidRDefault="006E32DA">
          <w:pPr>
            <w:rPr>
              <w:rFonts w:ascii="Marianne" w:hAnsi="Marianne"/>
              <w:color w:val="1F3864" w:themeColor="accent5" w:themeShade="80"/>
            </w:rPr>
          </w:pPr>
          <w:r w:rsidRPr="00C0554E">
            <w:rPr>
              <w:rFonts w:ascii="Marianne" w:hAnsi="Marianne"/>
              <w:b/>
              <w:bCs/>
              <w:color w:val="1F3864" w:themeColor="accent5" w:themeShade="80"/>
            </w:rPr>
            <w:fldChar w:fldCharType="end"/>
          </w:r>
        </w:p>
      </w:sdtContent>
    </w:sdt>
    <w:p w:rsidR="006E32DA" w:rsidRDefault="006E32DA" w:rsidP="006E32DA">
      <w:pPr>
        <w:pStyle w:val="Standard"/>
        <w:jc w:val="both"/>
      </w:pPr>
    </w:p>
    <w:p w:rsidR="006E32DA" w:rsidRDefault="006E32DA" w:rsidP="00C0554E">
      <w:pPr>
        <w:pStyle w:val="Sansinterligne"/>
        <w:sectPr w:rsidR="006E32DA" w:rsidSect="00654409">
          <w:pgSz w:w="11906" w:h="16838"/>
          <w:pgMar w:top="1417" w:right="1417" w:bottom="1417" w:left="1417" w:header="708" w:footer="708" w:gutter="0"/>
          <w:cols w:space="708"/>
          <w:docGrid w:linePitch="360"/>
        </w:sectPr>
      </w:pPr>
    </w:p>
    <w:p w:rsidR="006E32DA" w:rsidRPr="00E00E2F" w:rsidRDefault="006E32DA" w:rsidP="00E00E2F">
      <w:pPr>
        <w:rPr>
          <w:rFonts w:ascii="Marianne" w:hAnsi="Marianne"/>
          <w:color w:val="1F3864" w:themeColor="accent5" w:themeShade="80"/>
          <w:sz w:val="40"/>
        </w:rPr>
      </w:pPr>
      <w:r w:rsidRPr="00E00E2F">
        <w:rPr>
          <w:rFonts w:ascii="Marianne" w:hAnsi="Marianne"/>
          <w:color w:val="1F3864" w:themeColor="accent5" w:themeShade="80"/>
          <w:sz w:val="40"/>
        </w:rPr>
        <w:lastRenderedPageBreak/>
        <w:t>INTRODUCTION</w:t>
      </w:r>
    </w:p>
    <w:p w:rsidR="007563F5" w:rsidRDefault="007C2B7A" w:rsidP="00A3304B">
      <w:pPr>
        <w:pStyle w:val="Sansinterligne"/>
      </w:pPr>
      <w:r>
        <w:t xml:space="preserve">L’été 2019 a été marqué par deux vagues de chaleur </w:t>
      </w:r>
      <w:r w:rsidR="006E32DA" w:rsidRPr="00E00E2F">
        <w:t>res</w:t>
      </w:r>
      <w:r>
        <w:t xml:space="preserve">ponsables d’environ 1500 décès. A titre de comparaison, </w:t>
      </w:r>
      <w:r w:rsidR="00C42D4A">
        <w:t xml:space="preserve">celle de 2003 </w:t>
      </w:r>
      <w:r w:rsidR="007563F5">
        <w:t xml:space="preserve">en </w:t>
      </w:r>
      <w:r w:rsidR="00C42D4A">
        <w:t xml:space="preserve">avait entrainé </w:t>
      </w:r>
      <w:r w:rsidR="00957EF3">
        <w:t>15</w:t>
      </w:r>
      <w:r w:rsidR="007563F5">
        <w:rPr>
          <w:rFonts w:ascii="Calibri" w:hAnsi="Calibri" w:cs="Calibri"/>
        </w:rPr>
        <w:t> </w:t>
      </w:r>
      <w:r w:rsidR="007563F5">
        <w:t xml:space="preserve">000. </w:t>
      </w:r>
      <w:r w:rsidR="00962632">
        <w:t>Cette évolution</w:t>
      </w:r>
      <w:r w:rsidR="006E32DA" w:rsidRPr="00E00E2F">
        <w:t xml:space="preserve"> </w:t>
      </w:r>
      <w:r w:rsidR="00A80753">
        <w:t>illustre les progrès réalisés par les</w:t>
      </w:r>
      <w:r w:rsidR="006E32DA" w:rsidRPr="00E00E2F">
        <w:t xml:space="preserve"> services de l’État </w:t>
      </w:r>
      <w:r w:rsidR="007563F5">
        <w:t xml:space="preserve">dans </w:t>
      </w:r>
      <w:r w:rsidR="00A80753">
        <w:t>la préparation de leur réponse</w:t>
      </w:r>
      <w:r w:rsidR="007563F5">
        <w:t xml:space="preserve"> </w:t>
      </w:r>
      <w:r w:rsidR="006E32DA" w:rsidRPr="00E00E2F">
        <w:t xml:space="preserve">face aux fortes chaleurs. Cependant </w:t>
      </w:r>
      <w:r w:rsidR="00D60027">
        <w:t>le nombre de décès reste élevé et d</w:t>
      </w:r>
      <w:r w:rsidR="007563F5">
        <w:t>’autre part, l</w:t>
      </w:r>
      <w:r w:rsidR="00567923" w:rsidRPr="00E00E2F">
        <w:t xml:space="preserve">e </w:t>
      </w:r>
      <w:r w:rsidR="00567923" w:rsidRPr="000054C9">
        <w:t xml:space="preserve">changement climatique observé ces dernières décennies, </w:t>
      </w:r>
      <w:r w:rsidR="007563F5" w:rsidRPr="000054C9">
        <w:t>nous laisse présager une augmentation de la fréquence et de l’intensité</w:t>
      </w:r>
      <w:r w:rsidR="007563F5">
        <w:t xml:space="preserve"> des vagues de chaleur, ainsi que l’extension spatiale et temporelle de leur survenue.</w:t>
      </w:r>
    </w:p>
    <w:p w:rsidR="007563F5" w:rsidRDefault="007563F5" w:rsidP="00A3304B">
      <w:pPr>
        <w:pStyle w:val="Sansinterligne"/>
      </w:pPr>
    </w:p>
    <w:p w:rsidR="00E66D70" w:rsidRDefault="008A6AC3" w:rsidP="00A3304B">
      <w:pPr>
        <w:pStyle w:val="Sansinterligne"/>
      </w:pPr>
      <w:r>
        <w:t>Selon ses scénarios les plus pessimistes, Météo France prévoit la survenue de canicules plus intenses et d’une durée cinq fois plus longues que celle de 2003</w:t>
      </w:r>
      <w:r w:rsidR="00D60027">
        <w:t xml:space="preserve"> dans les décennies à venir</w:t>
      </w:r>
      <w:r>
        <w:t>.</w:t>
      </w:r>
    </w:p>
    <w:p w:rsidR="001C3B0E" w:rsidRPr="00E66D70" w:rsidRDefault="008A6AC3" w:rsidP="00A3304B">
      <w:pPr>
        <w:pStyle w:val="Sansinterligne"/>
      </w:pPr>
      <w:r>
        <w:rPr>
          <w:noProof/>
          <w:lang w:eastAsia="fr-FR" w:bidi="ar-SA"/>
        </w:rPr>
        <mc:AlternateContent>
          <mc:Choice Requires="wpg">
            <w:drawing>
              <wp:anchor distT="0" distB="0" distL="114300" distR="114300" simplePos="0" relativeHeight="251699200" behindDoc="0" locked="0" layoutInCell="1" allowOverlap="1">
                <wp:simplePos x="0" y="0"/>
                <wp:positionH relativeFrom="margin">
                  <wp:align>right</wp:align>
                </wp:positionH>
                <wp:positionV relativeFrom="paragraph">
                  <wp:posOffset>215265</wp:posOffset>
                </wp:positionV>
                <wp:extent cx="5760720" cy="361950"/>
                <wp:effectExtent l="0" t="0" r="0" b="0"/>
                <wp:wrapSquare wrapText="bothSides"/>
                <wp:docPr id="45" name="Groupe 45"/>
                <wp:cNvGraphicFramePr/>
                <a:graphic xmlns:a="http://schemas.openxmlformats.org/drawingml/2006/main">
                  <a:graphicData uri="http://schemas.microsoft.com/office/word/2010/wordprocessingGroup">
                    <wpg:wgp>
                      <wpg:cNvGrpSpPr/>
                      <wpg:grpSpPr>
                        <a:xfrm>
                          <a:off x="0" y="0"/>
                          <a:ext cx="5760720" cy="361950"/>
                          <a:chOff x="0" y="0"/>
                          <a:chExt cx="5760720" cy="361950"/>
                        </a:xfrm>
                      </wpg:grpSpPr>
                      <wps:wsp>
                        <wps:cNvPr id="43" name="Zone de texte 43"/>
                        <wps:cNvSpPr txBox="1"/>
                        <wps:spPr>
                          <a:xfrm>
                            <a:off x="857250" y="0"/>
                            <a:ext cx="4903470" cy="361950"/>
                          </a:xfrm>
                          <a:prstGeom prst="rect">
                            <a:avLst/>
                          </a:prstGeom>
                          <a:solidFill>
                            <a:prstClr val="white"/>
                          </a:solidFill>
                          <a:ln>
                            <a:noFill/>
                          </a:ln>
                        </wps:spPr>
                        <wps:txbx>
                          <w:txbxContent>
                            <w:p w:rsidR="002D03B3" w:rsidRDefault="002D03B3" w:rsidP="00F74BE1">
                              <w:pPr>
                                <w:pStyle w:val="Lgende"/>
                                <w:spacing w:after="0"/>
                                <w:jc w:val="both"/>
                                <w:rPr>
                                  <w:rFonts w:ascii="Marianne" w:hAnsi="Marianne"/>
                                  <w:b/>
                                  <w:i w:val="0"/>
                                  <w:color w:val="1F3864" w:themeColor="accent5" w:themeShade="80"/>
                                  <w:sz w:val="20"/>
                                </w:rPr>
                              </w:pPr>
                              <w:r w:rsidRPr="00E66D70">
                                <w:rPr>
                                  <w:rFonts w:ascii="Marianne" w:hAnsi="Marianne"/>
                                  <w:b/>
                                  <w:i w:val="0"/>
                                  <w:color w:val="1F3864" w:themeColor="accent5" w:themeShade="80"/>
                                  <w:sz w:val="20"/>
                                </w:rPr>
                                <w:t>Vagues de chaleur observées et simulées en l'absence de politiqu</w:t>
                              </w:r>
                              <w:r>
                                <w:rPr>
                                  <w:rFonts w:ascii="Marianne" w:hAnsi="Marianne"/>
                                  <w:b/>
                                  <w:i w:val="0"/>
                                  <w:color w:val="1F3864" w:themeColor="accent5" w:themeShade="80"/>
                                  <w:sz w:val="20"/>
                                </w:rPr>
                                <w:t>e climatique</w:t>
                              </w:r>
                            </w:p>
                            <w:p w:rsidR="002D03B3" w:rsidRPr="00E66D70" w:rsidRDefault="002D03B3" w:rsidP="00F74BE1">
                              <w:pPr>
                                <w:pStyle w:val="Lgende"/>
                                <w:spacing w:after="0"/>
                                <w:jc w:val="both"/>
                                <w:rPr>
                                  <w:rFonts w:ascii="Marianne" w:hAnsi="Marianne" w:cs="Arial"/>
                                  <w:b/>
                                  <w:i w:val="0"/>
                                  <w:noProof/>
                                  <w:color w:val="1F3864" w:themeColor="accent5" w:themeShade="80"/>
                                  <w:sz w:val="22"/>
                                  <w:szCs w:val="20"/>
                                </w:rPr>
                              </w:pPr>
                              <w:r w:rsidRPr="00E66D70">
                                <w:rPr>
                                  <w:rFonts w:ascii="Marianne" w:hAnsi="Marianne"/>
                                  <w:b/>
                                  <w:i w:val="0"/>
                                  <w:color w:val="1F3864" w:themeColor="accent5" w:themeShade="80"/>
                                  <w:sz w:val="20"/>
                                </w:rPr>
                                <w:t>(i.e. scénario RCP 8,5)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 name="Zone de texte 2"/>
                        <wps:cNvSpPr txBox="1">
                          <a:spLocks noChangeArrowheads="1"/>
                        </wps:cNvSpPr>
                        <wps:spPr bwMode="auto">
                          <a:xfrm>
                            <a:off x="0" y="19050"/>
                            <a:ext cx="800100" cy="314325"/>
                          </a:xfrm>
                          <a:prstGeom prst="rect">
                            <a:avLst/>
                          </a:prstGeom>
                          <a:solidFill>
                            <a:schemeClr val="accent5">
                              <a:lumMod val="50000"/>
                            </a:schemeClr>
                          </a:solidFill>
                          <a:ln w="9525">
                            <a:noFill/>
                            <a:miter lim="800000"/>
                            <a:headEnd/>
                            <a:tailEnd/>
                          </a:ln>
                        </wps:spPr>
                        <wps:txbx>
                          <w:txbxContent>
                            <w:p w:rsidR="002D03B3" w:rsidRPr="00E66D70" w:rsidRDefault="002D03B3">
                              <w:pPr>
                                <w:rPr>
                                  <w:rFonts w:ascii="Marianne" w:hAnsi="Marianne"/>
                                  <w:sz w:val="22"/>
                                </w:rPr>
                              </w:pPr>
                              <w:r w:rsidRPr="00E66D70">
                                <w:rPr>
                                  <w:rFonts w:ascii="Marianne" w:hAnsi="Marianne"/>
                                  <w:sz w:val="22"/>
                                </w:rPr>
                                <w:t>F</w:t>
                              </w:r>
                              <w:r>
                                <w:rPr>
                                  <w:rFonts w:ascii="Marianne" w:hAnsi="Marianne"/>
                                  <w:sz w:val="22"/>
                                </w:rPr>
                                <w:t xml:space="preserve">IGURE </w:t>
                              </w:r>
                              <w:r w:rsidRPr="00E66D70">
                                <w:rPr>
                                  <w:rFonts w:ascii="Marianne" w:hAnsi="Marianne"/>
                                  <w:sz w:val="22"/>
                                </w:rPr>
                                <w:t>1</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Groupe 45" o:spid="_x0000_s1031" style="position:absolute;left:0;text-align:left;margin-left:402.4pt;margin-top:16.95pt;width:453.6pt;height:28.5pt;z-index:251699200;mso-position-horizontal:right;mso-position-horizontal-relative:margin" coordsize="5760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WAMAAGcIAAAOAAAAZHJzL2Uyb0RvYy54bWy8Vl1v1DoQfUfiP1h+v02yH91u1BQthVZI&#10;pVQqCOm+eR1nE5HYxvY2W349x0680HYvIEC3D+nYHtszZ84Z7+mLXdeSO2Fso2RBs6OUEiG5Khu5&#10;KeiH9xf/nFBiHZMla5UUBb0Xlr44e/7stNe5mKhataUwBIdIm/e6oLVzOk8Sy2vRMXuktJBYrJTp&#10;mMPQbJLSsB6nd20ySdPjpFem1EZxYS1mXw2L9CycX1WCu3dVZYUjbUERmwtfE75r/03OTlm+MUzX&#10;DR/DYL8RRccaiUv3R71ijpGtaZ4c1TXcKKsqd8RVl6iqargIOSCbLH2UzaVRWx1y2eT9Ru9hArSP&#10;cPrtY/n13Y0hTVnQ2ZwSyTrUKFwrCCaATq83OZwujb7VN2ac2Awjn/CuMp3/j1TILuB6v8dV7Bzh&#10;mJwvjtPFBPBzrE2Ps+V8BJ7XqM6Tbbx+/eONSbw28dHtg+k1OGS/wWT/DKbbmmkR0LcegQjTNML0&#10;LwhNSkEc0gRa0wGt4OuhIm73UiH5LM5bTB5A7GS+mAAP8hS22TKdzhZPYNtnz3JtrLsUqiPeKKgB&#10;3QML2d2VdagVXKOLv9mqtikvmrb1A79w3hpyxyCNvm6c8IFixwOvVnpfqfyuYdnPAHebD/l4y+3W&#10;u8ChkTE2X6vyHhAYNQjOan7R4L4rZt0NM1AYskLXcO/wqVrVF1SNFiW1Ml8OzXt/VBSrlPRQbEHt&#10;5y0zgpL2jUStcaSLhonGOhpy250rZJqhH2keTGwwro1mZVT3Ec1k5W/BEpMcdxXURfPcDX0DzYiL&#10;1So4QcSauSt5q7k/OuL6fveRGT1WxfPjWkU2sfxRcQbfAeXV1qmqCZXzuA4ojnCD2V6N/wPFJ9ni&#10;MMcnkcqQw0OK+/CtvlL8kyVSnddMbsTKGNXXgpWoTRBBYM24dUjFU4is+7eqRNthSD4geLClZMs0&#10;do3YVk5StExUKnSVbDadBPr9JXmEF0jsBcI4F9LNQ3zttkPEg3DmKf6icPyj5bcckhEBx5dzhPhA&#10;TyzvIDxD2qYrKPIZD2O5x+21LCE5ljvWtION3H4kv+NYn0fy+5lyltlstlfPDP3IKyMIZ1wZVDSu&#10;/JcwfpHCoWfjNQsgjS+vfy6/HwfKf/t9cPYVAAD//wMAUEsDBBQABgAIAAAAIQBMnp1S3gAAAAYB&#10;AAAPAAAAZHJzL2Rvd25yZXYueG1sTI/NasMwEITvhb6D2EJvjeyY/tixHEJoewqFJIWS28ba2CbW&#10;yliK7bx9lVN722GGmW/z5WRaMVDvGssK4lkEgri0uuFKwff+4+kNhPPIGlvLpOBKDpbF/V2OmbYj&#10;b2nY+UqEEnYZKqi97zIpXVmTQTezHXHwTrY36IPsK6l7HEO5aeU8il6kwYbDQo0drWsqz7uLUfA5&#10;4rhK4vdhcz6tr4f989fPJialHh+m1QKEp8n/heGGH9ChCExHe2HtRKsgPOIVJEkKIrhp9DoHcbwd&#10;Kcgil//xi18AAAD//wMAUEsBAi0AFAAGAAgAAAAhALaDOJL+AAAA4QEAABMAAAAAAAAAAAAAAAAA&#10;AAAAAFtDb250ZW50X1R5cGVzXS54bWxQSwECLQAUAAYACAAAACEAOP0h/9YAAACUAQAACwAAAAAA&#10;AAAAAAAAAAAvAQAAX3JlbHMvLnJlbHNQSwECLQAUAAYACAAAACEAIv1F/1gDAABnCAAADgAAAAAA&#10;AAAAAAAAAAAuAgAAZHJzL2Uyb0RvYy54bWxQSwECLQAUAAYACAAAACEATJ6dUt4AAAAGAQAADwAA&#10;AAAAAAAAAAAAAACyBQAAZHJzL2Rvd25yZXYueG1sUEsFBgAAAAAEAAQA8wAAAL0GAAAAAA==&#10;">
                <v:shape id="Zone de texte 43" o:spid="_x0000_s1032" type="#_x0000_t202" style="position:absolute;left:8572;width:4903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rsidR="002D03B3" w:rsidRDefault="002D03B3" w:rsidP="00F74BE1">
                        <w:pPr>
                          <w:pStyle w:val="Lgende"/>
                          <w:spacing w:after="0"/>
                          <w:jc w:val="both"/>
                          <w:rPr>
                            <w:rFonts w:ascii="Marianne" w:hAnsi="Marianne"/>
                            <w:b/>
                            <w:i w:val="0"/>
                            <w:color w:val="1F3864" w:themeColor="accent5" w:themeShade="80"/>
                            <w:sz w:val="20"/>
                          </w:rPr>
                        </w:pPr>
                        <w:r w:rsidRPr="00E66D70">
                          <w:rPr>
                            <w:rFonts w:ascii="Marianne" w:hAnsi="Marianne"/>
                            <w:b/>
                            <w:i w:val="0"/>
                            <w:color w:val="1F3864" w:themeColor="accent5" w:themeShade="80"/>
                            <w:sz w:val="20"/>
                          </w:rPr>
                          <w:t>Vagues de chaleur observées et simulées en l'absence de politiqu</w:t>
                        </w:r>
                        <w:r>
                          <w:rPr>
                            <w:rFonts w:ascii="Marianne" w:hAnsi="Marianne"/>
                            <w:b/>
                            <w:i w:val="0"/>
                            <w:color w:val="1F3864" w:themeColor="accent5" w:themeShade="80"/>
                            <w:sz w:val="20"/>
                          </w:rPr>
                          <w:t>e climatique</w:t>
                        </w:r>
                      </w:p>
                      <w:p w:rsidR="002D03B3" w:rsidRPr="00E66D70" w:rsidRDefault="002D03B3" w:rsidP="00F74BE1">
                        <w:pPr>
                          <w:pStyle w:val="Lgende"/>
                          <w:spacing w:after="0"/>
                          <w:jc w:val="both"/>
                          <w:rPr>
                            <w:rFonts w:ascii="Marianne" w:hAnsi="Marianne" w:cs="Arial"/>
                            <w:b/>
                            <w:i w:val="0"/>
                            <w:noProof/>
                            <w:color w:val="1F3864" w:themeColor="accent5" w:themeShade="80"/>
                            <w:sz w:val="22"/>
                            <w:szCs w:val="20"/>
                          </w:rPr>
                        </w:pPr>
                        <w:r w:rsidRPr="00E66D70">
                          <w:rPr>
                            <w:rFonts w:ascii="Marianne" w:hAnsi="Marianne"/>
                            <w:b/>
                            <w:i w:val="0"/>
                            <w:color w:val="1F3864" w:themeColor="accent5" w:themeShade="80"/>
                            <w:sz w:val="20"/>
                          </w:rPr>
                          <w:t>(</w:t>
                        </w:r>
                        <w:proofErr w:type="gramStart"/>
                        <w:r w:rsidRPr="00E66D70">
                          <w:rPr>
                            <w:rFonts w:ascii="Marianne" w:hAnsi="Marianne"/>
                            <w:b/>
                            <w:i w:val="0"/>
                            <w:color w:val="1F3864" w:themeColor="accent5" w:themeShade="80"/>
                            <w:sz w:val="20"/>
                          </w:rPr>
                          <w:t>i.e.</w:t>
                        </w:r>
                        <w:proofErr w:type="gramEnd"/>
                        <w:r w:rsidRPr="00E66D70">
                          <w:rPr>
                            <w:rFonts w:ascii="Marianne" w:hAnsi="Marianne"/>
                            <w:b/>
                            <w:i w:val="0"/>
                            <w:color w:val="1F3864" w:themeColor="accent5" w:themeShade="80"/>
                            <w:sz w:val="20"/>
                          </w:rPr>
                          <w:t xml:space="preserve"> scénario RCP 8,5)</w:t>
                        </w:r>
                      </w:p>
                    </w:txbxContent>
                  </v:textbox>
                </v:shape>
                <v:shape id="_x0000_s1033" type="#_x0000_t202" style="position:absolute;top:190;width:800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nxQAAANwAAAAPAAAAZHJzL2Rvd25yZXYueG1sRI9Pi8Iw&#10;FMTvC36H8ARva6qIK9Uo/kGp7GFZ9eLt0TzbYvNSmqi1n94IC3scZuY3zGzRmFLcqXaFZQWDfgSC&#10;OLW64EzB6bj9nIBwHlljaZkUPMnBYt75mGGs7YN/6X7wmQgQdjEqyL2vYildmpNB17cVcfAutjbo&#10;g6wzqWt8BLgp5TCKxtJgwWEhx4rWOaXXw80oSL6lXp1/2kSPjljsLud2j+1GqV63WU5BeGr8f/iv&#10;nWgFw8EXvM+EIyDnLwAAAP//AwBQSwECLQAUAAYACAAAACEA2+H2y+4AAACFAQAAEwAAAAAAAAAA&#10;AAAAAAAAAAAAW0NvbnRlbnRfVHlwZXNdLnhtbFBLAQItABQABgAIAAAAIQBa9CxbvwAAABUBAAAL&#10;AAAAAAAAAAAAAAAAAB8BAABfcmVscy8ucmVsc1BLAQItABQABgAIAAAAIQCs/kLnxQAAANwAAAAP&#10;AAAAAAAAAAAAAAAAAAcCAABkcnMvZG93bnJldi54bWxQSwUGAAAAAAMAAwC3AAAA+QIAAAAA&#10;" fillcolor="#1f3763 [1608]" stroked="f">
                  <v:textbox>
                    <w:txbxContent>
                      <w:p w:rsidR="002D03B3" w:rsidRPr="00E66D70" w:rsidRDefault="002D03B3">
                        <w:pPr>
                          <w:rPr>
                            <w:rFonts w:ascii="Marianne" w:hAnsi="Marianne"/>
                            <w:sz w:val="22"/>
                          </w:rPr>
                        </w:pPr>
                        <w:r w:rsidRPr="00E66D70">
                          <w:rPr>
                            <w:rFonts w:ascii="Marianne" w:hAnsi="Marianne"/>
                            <w:sz w:val="22"/>
                          </w:rPr>
                          <w:t>F</w:t>
                        </w:r>
                        <w:r>
                          <w:rPr>
                            <w:rFonts w:ascii="Marianne" w:hAnsi="Marianne"/>
                            <w:sz w:val="22"/>
                          </w:rPr>
                          <w:t xml:space="preserve">IGURE </w:t>
                        </w:r>
                        <w:r w:rsidRPr="00E66D70">
                          <w:rPr>
                            <w:rFonts w:ascii="Marianne" w:hAnsi="Marianne"/>
                            <w:sz w:val="22"/>
                          </w:rPr>
                          <w:t>1</w:t>
                        </w:r>
                      </w:p>
                    </w:txbxContent>
                  </v:textbox>
                </v:shape>
                <w10:wrap type="square" anchorx="margin"/>
              </v:group>
            </w:pict>
          </mc:Fallback>
        </mc:AlternateContent>
      </w:r>
    </w:p>
    <w:p w:rsidR="008A6AC3" w:rsidRDefault="008A6AC3" w:rsidP="00E94A64">
      <w:pPr>
        <w:spacing w:after="0"/>
        <w:rPr>
          <w:rFonts w:ascii="Marianne" w:hAnsi="Marianne"/>
          <w:b/>
          <w:color w:val="1F3864" w:themeColor="accent5" w:themeShade="80"/>
          <w:sz w:val="22"/>
        </w:rPr>
      </w:pPr>
    </w:p>
    <w:p w:rsidR="00E94A64" w:rsidRPr="00E66D70" w:rsidRDefault="00E94A64" w:rsidP="00E94A64">
      <w:pPr>
        <w:spacing w:after="0"/>
        <w:rPr>
          <w:rFonts w:ascii="Marianne" w:hAnsi="Marianne"/>
          <w:b/>
          <w:color w:val="1F3864" w:themeColor="accent5" w:themeShade="80"/>
          <w:sz w:val="22"/>
        </w:rPr>
      </w:pPr>
      <w:r w:rsidRPr="00E66D70">
        <w:rPr>
          <w:rFonts w:ascii="Marianne" w:hAnsi="Marianne"/>
          <w:b/>
          <w:color w:val="1F3864" w:themeColor="accent5" w:themeShade="80"/>
          <w:sz w:val="22"/>
        </w:rPr>
        <w:t>Vagues de chaleur</w:t>
      </w:r>
      <w:r w:rsidRPr="00E66D70">
        <w:rPr>
          <w:rFonts w:ascii="Calibri" w:hAnsi="Calibri" w:cs="Calibri"/>
          <w:b/>
          <w:color w:val="1F3864" w:themeColor="accent5" w:themeShade="80"/>
          <w:sz w:val="22"/>
        </w:rPr>
        <w:t> </w:t>
      </w:r>
      <w:r w:rsidRPr="00E66D70">
        <w:rPr>
          <w:rFonts w:ascii="Marianne" w:hAnsi="Marianne"/>
          <w:b/>
          <w:color w:val="1F3864" w:themeColor="accent5" w:themeShade="80"/>
          <w:sz w:val="22"/>
        </w:rPr>
        <w:t>: projections 2071-2100</w:t>
      </w:r>
    </w:p>
    <w:p w:rsidR="00E94A64" w:rsidRPr="00E66D70" w:rsidRDefault="00106C0D" w:rsidP="00E94A64">
      <w:pPr>
        <w:spacing w:after="0"/>
        <w:rPr>
          <w:rFonts w:ascii="Marianne" w:hAnsi="Marianne"/>
          <w:color w:val="1F3864" w:themeColor="accent5" w:themeShade="80"/>
          <w:sz w:val="22"/>
        </w:rPr>
      </w:pPr>
      <w:r>
        <w:rPr>
          <w:noProof/>
          <w:lang w:eastAsia="fr-FR" w:bidi="ar-SA"/>
        </w:rPr>
        <w:drawing>
          <wp:anchor distT="0" distB="0" distL="114300" distR="114300" simplePos="0" relativeHeight="251694080" behindDoc="1" locked="0" layoutInCell="1" allowOverlap="1">
            <wp:simplePos x="0" y="0"/>
            <wp:positionH relativeFrom="margin">
              <wp:posOffset>0</wp:posOffset>
            </wp:positionH>
            <wp:positionV relativeFrom="page">
              <wp:posOffset>3914140</wp:posOffset>
            </wp:positionV>
            <wp:extent cx="5760720" cy="3589655"/>
            <wp:effectExtent l="0" t="0" r="0" b="0"/>
            <wp:wrapTopAndBottom/>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0241"/>
                    <a:stretch/>
                  </pic:blipFill>
                  <pic:spPr bwMode="auto">
                    <a:xfrm>
                      <a:off x="0" y="0"/>
                      <a:ext cx="5760720" cy="35896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94A64" w:rsidRPr="00E66D70">
        <w:rPr>
          <w:rFonts w:ascii="Marianne" w:hAnsi="Marianne"/>
          <w:color w:val="1F3864" w:themeColor="accent5" w:themeShade="80"/>
          <w:sz w:val="22"/>
        </w:rPr>
        <w:t>Observations et scénarios RCP</w:t>
      </w:r>
      <w:r w:rsidR="00E94A64">
        <w:rPr>
          <w:rStyle w:val="Appelnotedebasdep"/>
          <w:rFonts w:ascii="Marianne" w:hAnsi="Marianne"/>
          <w:color w:val="1F3864" w:themeColor="accent5" w:themeShade="80"/>
          <w:sz w:val="22"/>
        </w:rPr>
        <w:footnoteReference w:id="1"/>
      </w:r>
      <w:r w:rsidR="00E94A64" w:rsidRPr="00E66D70">
        <w:rPr>
          <w:rFonts w:ascii="Marianne" w:hAnsi="Marianne"/>
          <w:color w:val="1F3864" w:themeColor="accent5" w:themeShade="80"/>
          <w:sz w:val="22"/>
        </w:rPr>
        <w:t xml:space="preserve"> 2,6 et 8,5</w:t>
      </w:r>
    </w:p>
    <w:p w:rsidR="00C42D4A" w:rsidRDefault="00C42D4A" w:rsidP="006E32DA">
      <w:pPr>
        <w:pStyle w:val="Standard"/>
        <w:jc w:val="both"/>
        <w:rPr>
          <w:rFonts w:ascii="Marianne" w:hAnsi="Marianne"/>
          <w:color w:val="0A0A0A"/>
          <w:sz w:val="18"/>
          <w:szCs w:val="18"/>
        </w:rPr>
      </w:pPr>
    </w:p>
    <w:p w:rsidR="008A6AC3" w:rsidRDefault="008A6AC3">
      <w:pPr>
        <w:rPr>
          <w:rFonts w:ascii="Marianne" w:hAnsi="Marianne"/>
          <w:color w:val="0A0A0A"/>
          <w:sz w:val="18"/>
          <w:szCs w:val="20"/>
        </w:rPr>
      </w:pPr>
      <w:r>
        <w:rPr>
          <w:rFonts w:ascii="Marianne" w:hAnsi="Marianne"/>
          <w:sz w:val="18"/>
        </w:rPr>
        <w:br w:type="page"/>
      </w:r>
    </w:p>
    <w:p w:rsidR="004E49CB" w:rsidRDefault="004E49CB" w:rsidP="00A3304B">
      <w:pPr>
        <w:pStyle w:val="Sansinterligne"/>
        <w:sectPr w:rsidR="004E49CB" w:rsidSect="00654409">
          <w:pgSz w:w="11906" w:h="16838"/>
          <w:pgMar w:top="1417" w:right="1417" w:bottom="1417" w:left="1417" w:header="708" w:footer="708" w:gutter="0"/>
          <w:cols w:space="708"/>
          <w:docGrid w:linePitch="360"/>
        </w:sectPr>
      </w:pPr>
    </w:p>
    <w:p w:rsidR="00C4082F" w:rsidRDefault="00C4082F" w:rsidP="00A3304B">
      <w:pPr>
        <w:pStyle w:val="Sansinterligne"/>
      </w:pPr>
      <w:r>
        <w:lastRenderedPageBreak/>
        <w:t xml:space="preserve">La chaleur ayant un impact fort et rapide sur la santé des populations, et notamment celle des populations vulnérables, il </w:t>
      </w:r>
      <w:r w:rsidR="00957EF3" w:rsidRPr="007C0DE2">
        <w:t>est</w:t>
      </w:r>
      <w:r>
        <w:t xml:space="preserve"> primordial de consolider nos outils de préparation et de réponse </w:t>
      </w:r>
      <w:r w:rsidR="00AB7CD9">
        <w:t xml:space="preserve">pour </w:t>
      </w:r>
      <w:r w:rsidR="00957EF3" w:rsidRPr="007C0DE2">
        <w:t>faire</w:t>
      </w:r>
      <w:r w:rsidR="00957EF3">
        <w:t xml:space="preserve"> </w:t>
      </w:r>
      <w:r>
        <w:t>face à la survenu</w:t>
      </w:r>
      <w:r w:rsidR="00E95274">
        <w:t>e</w:t>
      </w:r>
      <w:r>
        <w:t xml:space="preserve"> d’épisode</w:t>
      </w:r>
      <w:r w:rsidR="00E95274">
        <w:t>s</w:t>
      </w:r>
      <w:r>
        <w:t xml:space="preserve"> caniculaire</w:t>
      </w:r>
      <w:r w:rsidR="00E95274">
        <w:t>s</w:t>
      </w:r>
      <w:r>
        <w:t>.</w:t>
      </w:r>
    </w:p>
    <w:p w:rsidR="00C4082F" w:rsidRDefault="00C4082F" w:rsidP="00A3304B">
      <w:pPr>
        <w:pStyle w:val="Sansinterligne"/>
      </w:pPr>
    </w:p>
    <w:p w:rsidR="00C4082F" w:rsidRDefault="00C4082F" w:rsidP="00A3304B">
      <w:pPr>
        <w:pStyle w:val="Sansinterligne"/>
      </w:pPr>
      <w:r>
        <w:t xml:space="preserve">Dans ce cadre, un nouveau dispositif </w:t>
      </w:r>
      <w:r w:rsidR="0095291B">
        <w:t xml:space="preserve">national d’appui et de conduite de crise sanitaire </w:t>
      </w:r>
      <w:r>
        <w:t xml:space="preserve">a vu le jour </w:t>
      </w:r>
      <w:r w:rsidR="00957EF3">
        <w:t xml:space="preserve">en 2021 </w:t>
      </w:r>
      <w:r>
        <w:t>et vient se substituer au Plan National Canicule (PNC) élaboré en 2004.</w:t>
      </w:r>
      <w:r w:rsidR="0095291B">
        <w:t xml:space="preserve"> Il vise à renforcer la coordination entre les différents ministères concernés par la gestion des impacts sanitaires des vagues de chaleur, et à structurer leurs actions, y compris en matière de communicati</w:t>
      </w:r>
      <w:r w:rsidR="00A03DFF">
        <w:t>on. Il associe également Santé p</w:t>
      </w:r>
      <w:r w:rsidR="0095291B">
        <w:t xml:space="preserve">ublique </w:t>
      </w:r>
      <w:r w:rsidR="00E95274">
        <w:t>F</w:t>
      </w:r>
      <w:r w:rsidR="0095291B">
        <w:t>rance et Météo France.</w:t>
      </w:r>
    </w:p>
    <w:p w:rsidR="0095291B" w:rsidRDefault="0095291B" w:rsidP="00A3304B">
      <w:pPr>
        <w:pStyle w:val="Sansinterligne"/>
      </w:pPr>
    </w:p>
    <w:p w:rsidR="008A6D52" w:rsidRPr="004E49CB" w:rsidRDefault="008A6D52" w:rsidP="008A6D52">
      <w:pPr>
        <w:pStyle w:val="Sansinterligne"/>
      </w:pPr>
      <w:r>
        <w:t>Il est introduit par l’instruction interministérielle N°DGS/VSS2/DGOS/DGCS/DGT/DGSCGC/DGEC/</w:t>
      </w:r>
      <w:r w:rsidR="007B20ED">
        <w:t xml:space="preserve"> </w:t>
      </w:r>
      <w:r>
        <w:t xml:space="preserve">DJEPVA/DS/DGESCO/DIHAL/2021/99 du 7 mai 2021 relative à la gestion sanitaire </w:t>
      </w:r>
      <w:r w:rsidR="00E95274">
        <w:t>des vagues de chaleur en France métropolitaine.</w:t>
      </w:r>
    </w:p>
    <w:p w:rsidR="008A6D52" w:rsidRDefault="008A6D52" w:rsidP="00A3304B">
      <w:pPr>
        <w:pStyle w:val="Sansinterligne"/>
      </w:pPr>
    </w:p>
    <w:p w:rsidR="00AD2756" w:rsidRDefault="00803C94" w:rsidP="00A3304B">
      <w:pPr>
        <w:pStyle w:val="Sansinterligne"/>
      </w:pPr>
      <w:hyperlink r:id="rId18" w:history="1">
        <w:r w:rsidR="00D319E3" w:rsidRPr="003E7FCB">
          <w:rPr>
            <w:rStyle w:val="Lienhypertexte"/>
          </w:rPr>
          <w:t>https://solidarites-sante.gouv.fr/IMG/pdf/instruction_interministerielle_gestion_sanitaire_vagues_de_chaleur_2021_99__7_mai_2021.pdf</w:t>
        </w:r>
      </w:hyperlink>
    </w:p>
    <w:p w:rsidR="00D319E3" w:rsidRDefault="00D319E3" w:rsidP="00A3304B">
      <w:pPr>
        <w:pStyle w:val="Sansinterligne"/>
      </w:pPr>
    </w:p>
    <w:p w:rsidR="0095291B" w:rsidRDefault="0095291B" w:rsidP="00A3304B">
      <w:pPr>
        <w:pStyle w:val="Sansinterligne"/>
      </w:pPr>
      <w:r>
        <w:t>En complément, les enseignements issus des précédentes vagues de chaleur montrent que la préparation et la mise en œuvre de</w:t>
      </w:r>
      <w:r w:rsidR="00704066">
        <w:t>s</w:t>
      </w:r>
      <w:r>
        <w:t xml:space="preserve"> mesures d’urgence lors de la survenue de vagues de chaleur relèvent des acteurs locaux, qui agissent sous l’autorité du préfet de département.</w:t>
      </w:r>
    </w:p>
    <w:p w:rsidR="00C4082F" w:rsidRDefault="00C4082F" w:rsidP="00A3304B">
      <w:pPr>
        <w:pStyle w:val="Sansinterligne"/>
      </w:pPr>
    </w:p>
    <w:p w:rsidR="004E49CB" w:rsidRDefault="00704066" w:rsidP="004E49CB">
      <w:pPr>
        <w:pStyle w:val="Sansinterligne"/>
      </w:pPr>
      <w:r>
        <w:t>Par conséquent, la préparation et la gestion des vagues de chaleur repose</w:t>
      </w:r>
      <w:r w:rsidR="00E95274">
        <w:t>nt</w:t>
      </w:r>
      <w:r>
        <w:t xml:space="preserve"> dorénavant sur une disposition spécifique ORSEC «</w:t>
      </w:r>
      <w:r>
        <w:rPr>
          <w:rFonts w:ascii="Calibri" w:hAnsi="Calibri" w:cs="Calibri"/>
        </w:rPr>
        <w:t> </w:t>
      </w:r>
      <w:r>
        <w:t>gestion sanitaire des vagues de chaleur</w:t>
      </w:r>
      <w:r>
        <w:rPr>
          <w:rFonts w:ascii="Calibri" w:hAnsi="Calibri" w:cs="Calibri"/>
        </w:rPr>
        <w:t> </w:t>
      </w:r>
      <w:r>
        <w:rPr>
          <w:rFonts w:cs="Marianne"/>
        </w:rPr>
        <w:t>»</w:t>
      </w:r>
      <w:r w:rsidR="002D03B3">
        <w:t xml:space="preserve"> élaborée par le préfet de département.</w:t>
      </w:r>
    </w:p>
    <w:p w:rsidR="004E49CB" w:rsidRDefault="004E49CB" w:rsidP="004E49CB">
      <w:pPr>
        <w:pStyle w:val="Sansinterligne"/>
      </w:pPr>
    </w:p>
    <w:p w:rsidR="00704066" w:rsidRDefault="00704066" w:rsidP="004E49CB">
      <w:pPr>
        <w:pStyle w:val="Sansinterligne"/>
      </w:pPr>
      <w:r>
        <w:t>Concernant le maire, premier maillon de la chaine de sécurité civile, il dispose depuis 2004 d’un outil lui permettant d’organiser la mobilisation des services communaux au profit d’une réponse communal</w:t>
      </w:r>
      <w:r w:rsidR="00E95274">
        <w:t>e</w:t>
      </w:r>
      <w:r>
        <w:t xml:space="preserve"> face à la survenue d’</w:t>
      </w:r>
      <w:r w:rsidR="00BF0D03">
        <w:t>un événement</w:t>
      </w:r>
      <w:r w:rsidR="00BF0D03">
        <w:rPr>
          <w:rFonts w:ascii="Calibri" w:hAnsi="Calibri" w:cs="Calibri"/>
        </w:rPr>
        <w:t> </w:t>
      </w:r>
      <w:r w:rsidR="00BF0D03">
        <w:t>: le Plan Communal de Sauvegarde.</w:t>
      </w:r>
    </w:p>
    <w:p w:rsidR="00BF0D03" w:rsidRDefault="00BF0D03" w:rsidP="004E49CB">
      <w:pPr>
        <w:pStyle w:val="Sansinterligne"/>
      </w:pPr>
    </w:p>
    <w:p w:rsidR="00BF0D03" w:rsidRDefault="00BF0D03" w:rsidP="004E49CB">
      <w:pPr>
        <w:pStyle w:val="Sansinterligne"/>
      </w:pPr>
      <w:r>
        <w:t>L’objectif du présent guide est d’aider les maires et leurs services à organiser au mieux la réponse communale face aux vagues de chaleur, en</w:t>
      </w:r>
      <w:r>
        <w:rPr>
          <w:rFonts w:ascii="Calibri" w:hAnsi="Calibri" w:cs="Calibri"/>
        </w:rPr>
        <w:t> </w:t>
      </w:r>
      <w:r>
        <w:t>:</w:t>
      </w:r>
    </w:p>
    <w:p w:rsidR="00BF0D03" w:rsidRDefault="00BF0D03" w:rsidP="004E49CB">
      <w:pPr>
        <w:pStyle w:val="Sansinterligne"/>
      </w:pPr>
    </w:p>
    <w:p w:rsidR="00BF0D03" w:rsidRDefault="00E95274" w:rsidP="00706E95">
      <w:pPr>
        <w:pStyle w:val="Sansinterligne"/>
        <w:numPr>
          <w:ilvl w:val="0"/>
          <w:numId w:val="19"/>
        </w:numPr>
      </w:pPr>
      <w:r>
        <w:t>O</w:t>
      </w:r>
      <w:r w:rsidR="00BF0D03">
        <w:t>rganisant la veille et le suivi de la vigilance météorologique</w:t>
      </w:r>
      <w:r w:rsidR="00BF0D03">
        <w:rPr>
          <w:rFonts w:ascii="Calibri" w:hAnsi="Calibri" w:cs="Calibri"/>
        </w:rPr>
        <w:t> </w:t>
      </w:r>
      <w:r w:rsidR="00BF0D03">
        <w:t>;</w:t>
      </w:r>
    </w:p>
    <w:p w:rsidR="00E95274" w:rsidRDefault="00E95274" w:rsidP="00706E95">
      <w:pPr>
        <w:pStyle w:val="Sansinterligne"/>
        <w:numPr>
          <w:ilvl w:val="0"/>
          <w:numId w:val="19"/>
        </w:numPr>
      </w:pPr>
      <w:r>
        <w:t>Développant le registre nominatif communal</w:t>
      </w:r>
      <w:r w:rsidR="006E6C55">
        <w:rPr>
          <w:rFonts w:ascii="Calibri" w:hAnsi="Calibri" w:cs="Calibri"/>
        </w:rPr>
        <w:t> </w:t>
      </w:r>
      <w:r w:rsidR="006E6C55">
        <w:t>;</w:t>
      </w:r>
    </w:p>
    <w:p w:rsidR="00BF0D03" w:rsidRDefault="00E95274" w:rsidP="00706E95">
      <w:pPr>
        <w:pStyle w:val="Sansinterligne"/>
        <w:numPr>
          <w:ilvl w:val="0"/>
          <w:numId w:val="19"/>
        </w:numPr>
      </w:pPr>
      <w:r>
        <w:t>A</w:t>
      </w:r>
      <w:r w:rsidR="00BF0D03">
        <w:t>nticipant et en hiérarchisa</w:t>
      </w:r>
      <w:r w:rsidR="006E6C55">
        <w:t>nt les mesures à prendre</w:t>
      </w:r>
      <w:r w:rsidR="006E6C55">
        <w:rPr>
          <w:rFonts w:ascii="Calibri" w:hAnsi="Calibri" w:cs="Calibri"/>
        </w:rPr>
        <w:t> </w:t>
      </w:r>
      <w:r w:rsidR="006E6C55">
        <w:t>;</w:t>
      </w:r>
    </w:p>
    <w:p w:rsidR="006E6C55" w:rsidRDefault="006E6C55" w:rsidP="00706E95">
      <w:pPr>
        <w:pStyle w:val="Sansinterligne"/>
        <w:numPr>
          <w:ilvl w:val="0"/>
          <w:numId w:val="19"/>
        </w:numPr>
      </w:pPr>
      <w:r>
        <w:t>Structurant la diffusion des recommandations de protection contre les effets des vagues de chaleur.</w:t>
      </w:r>
    </w:p>
    <w:p w:rsidR="00346B2F" w:rsidRDefault="00346B2F" w:rsidP="00346B2F">
      <w:pPr>
        <w:pStyle w:val="Sansinterligne"/>
      </w:pPr>
      <w:r>
        <w:rPr>
          <w:noProof/>
          <w:color w:val="0A0A0A"/>
          <w:lang w:eastAsia="fr-FR" w:bidi="ar-SA"/>
        </w:rPr>
        <mc:AlternateContent>
          <mc:Choice Requires="wpg">
            <w:drawing>
              <wp:anchor distT="0" distB="0" distL="114300" distR="114300" simplePos="0" relativeHeight="251754496" behindDoc="0" locked="0" layoutInCell="1" allowOverlap="1" wp14:anchorId="7250A147" wp14:editId="1A4820A0">
                <wp:simplePos x="0" y="0"/>
                <wp:positionH relativeFrom="margin">
                  <wp:align>right</wp:align>
                </wp:positionH>
                <wp:positionV relativeFrom="paragraph">
                  <wp:posOffset>253365</wp:posOffset>
                </wp:positionV>
                <wp:extent cx="5724525" cy="542925"/>
                <wp:effectExtent l="0" t="0" r="28575" b="28575"/>
                <wp:wrapSquare wrapText="bothSides"/>
                <wp:docPr id="196" name="Groupe 196"/>
                <wp:cNvGraphicFramePr/>
                <a:graphic xmlns:a="http://schemas.openxmlformats.org/drawingml/2006/main">
                  <a:graphicData uri="http://schemas.microsoft.com/office/word/2010/wordprocessingGroup">
                    <wpg:wgp>
                      <wpg:cNvGrpSpPr/>
                      <wpg:grpSpPr>
                        <a:xfrm>
                          <a:off x="0" y="0"/>
                          <a:ext cx="5724525" cy="542925"/>
                          <a:chOff x="0" y="0"/>
                          <a:chExt cx="5724525" cy="542925"/>
                        </a:xfrm>
                      </wpg:grpSpPr>
                      <pic:pic xmlns:pic="http://schemas.openxmlformats.org/drawingml/2006/picture">
                        <pic:nvPicPr>
                          <pic:cNvPr id="14" name="Image 14"/>
                          <pic:cNvPicPr>
                            <a:picLocks noChangeAspect="1"/>
                          </pic:cNvPicPr>
                        </pic:nvPicPr>
                        <pic:blipFill rotWithShape="1">
                          <a:blip r:embed="rId19" cstate="print">
                            <a:extLst>
                              <a:ext uri="{28A0092B-C50C-407E-A947-70E740481C1C}">
                                <a14:useLocalDpi xmlns:a14="http://schemas.microsoft.com/office/drawing/2010/main" val="0"/>
                              </a:ext>
                            </a:extLst>
                          </a:blip>
                          <a:srcRect l="30099" r="30297"/>
                          <a:stretch/>
                        </pic:blipFill>
                        <pic:spPr bwMode="auto">
                          <a:xfrm>
                            <a:off x="57150" y="47625"/>
                            <a:ext cx="438150" cy="438150"/>
                          </a:xfrm>
                          <a:prstGeom prst="rect">
                            <a:avLst/>
                          </a:prstGeom>
                          <a:ln>
                            <a:noFill/>
                          </a:ln>
                          <a:extLst>
                            <a:ext uri="{53640926-AAD7-44D8-BBD7-CCE9431645EC}">
                              <a14:shadowObscured xmlns:a14="http://schemas.microsoft.com/office/drawing/2010/main"/>
                            </a:ext>
                          </a:extLst>
                        </pic:spPr>
                      </pic:pic>
                      <wps:wsp>
                        <wps:cNvPr id="194" name="Rectangle 194"/>
                        <wps:cNvSpPr/>
                        <wps:spPr>
                          <a:xfrm>
                            <a:off x="0" y="0"/>
                            <a:ext cx="5724525" cy="542925"/>
                          </a:xfrm>
                          <a:prstGeom prst="rect">
                            <a:avLst/>
                          </a:prstGeom>
                          <a:noFill/>
                          <a:ln w="19050">
                            <a:solidFill>
                              <a:srgbClr val="00206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D03B3" w:rsidRPr="00E00E2F" w:rsidRDefault="002D03B3" w:rsidP="00346B2F">
                              <w:pPr>
                                <w:pStyle w:val="Sansinterligne"/>
                                <w:ind w:left="708"/>
                                <w:rPr>
                                  <w:color w:val="0A0A0A"/>
                                </w:rPr>
                              </w:pPr>
                              <w:r>
                                <w:rPr>
                                  <w:color w:val="0A0A0A"/>
                                </w:rPr>
                                <w:t xml:space="preserve">Ce logo vous permettra d’identifier les bonnes pratiques issues des retours d’expérience de communes.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250A147" id="Groupe 196" o:spid="_x0000_s1034" style="position:absolute;left:0;text-align:left;margin-left:399.55pt;margin-top:19.95pt;width:450.75pt;height:42.75pt;z-index:251754496;mso-position-horizontal:right;mso-position-horizontal-relative:margin" coordsize="57245,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tSHjwQAAO4KAAAOAAAAZHJzL2Uyb0RvYy54bWykVl1P4zgUfV9p/0OU&#10;99K0pC2tKKPSAkJiBzTMimfXcZpoEttru7Tsav/7nmsnmQLV7CyLROqP6/tx7r3HPv+0r6voWRhb&#10;KjmPBydJHAnJVVbKzTz+/et17yyOrGMyY5WSYh6/CBt/uvj1l/OdnomhKlSVCRNBibSznZ7HhXN6&#10;1u9bXoia2ROlhcRmrkzNHKZm088M20F7XfWHSTLu75TJtFFcWIvVVdiML7z+PBfc3ee5FS6q5jF8&#10;c/5r/HdN3/7FOZttDNNFyRs32Ae8qFkpYbRTtWKORVtTvlNVl9woq3J3wlXdV3lecuFjQDSD5E00&#10;N0ZttY9lM9ttdAcToH2D04fV8s/PDyYqM+RuOo4jyWokydsVEa0An53ezCB2Y/SjfjDNwibMKOR9&#10;bmr6RTDR3iP70iEr9i7iWBxNhuloOIojjr1ROpxi7KHnBfLz7hgvrn58sN+a7ZN3nTO65DP8N0Bh&#10;9A6ofy8onHJbI+JGSf1TOmpmvm11DznVzJXrsirdi69PZI+cks8PJX8wYXKAedpCfluzDRBPCRU6&#10;QDLhBKOI7hT/ZiOplgWTG7GwGoWNlJF0/7W4n74yt65KfV1WVWSUeypd8VgwjSQPfL3SZhMpuuJN&#10;VR0BK1TsSvFtLaQLLWhEhaCVtEWpbRyZmajXAhVlbrMBMo72d7CnTSmdt4miuLOOSobKw3fJX8Oz&#10;RZJMh5e95ShZ9tJkctVbTNNJb5JcTdIkPRssB8u/6fQgnW2tAB6sWumycR2r75w/2hINeYRm800b&#10;PTNPDYSkd6j99S5iiRAiX63hX4A6EckpXJ0iUBoNp5NQydYZ4XjRZqRFPaTTonOi9e43lQEJtnXK&#10;A/Gmc0aTwQgchQ5JJ+O2QdoOSk/P/C41UDMOLrdKtLHuRqg6ogHAh6/eCHtGJEG0FaFwKklfqagy&#10;wm5YOZac0ek4RXLGvcViNeml6eqsd3mJ0XJ5NU1PB+N0dNUlxxYsU7v7teVoouz/5yf4Bq9e54WK&#10;nkBt6h9TIircIbYtZ8x+riboBjnGvr5PACGpPWjZadezVA5ox4qY0jduI9nRpG1cbMnqQxzZUR2I&#10;4L+luEsuZTvaEcUnKDBfzKoqM0p9qOzNelmZphOSYTL29yIM20Mxsr5itghyGUaefkIpgYfbaP3I&#10;vVQilNkXkeN+wR0wDJbpZhedOcY5eCRwEZWOCNpHCf4a9f4tQCd8BVQSCklzDu873Y2C47pDCTXy&#10;dFT4h0F3uIHkR4e7E96ykq47XJdSmWORVYiqsRzk4f4BNDR0+/Xe372eQmhlrbIXMAWY2l+kVvPr&#10;ErDfMesemMHLBPyA15a7xyevFHKqmlEcFcr8eWyd5NEJ2I2jHV4689j+sWV0w1W3Ej0yHaQpPY38&#10;JMVNjYk53Fkf7shtvVTgQDA7vPNDkndVO8yNqp/QUguyii0mOWzPY+5MO1k6zLGFZx0Xi4Ufh6vz&#10;Tj5qXLghnVRwX/dPzOiG0xxo4LNq+5LN3lBbkKUMSbUAx+al573vuDYZAEf4kX9U+aJqHoD0ajuc&#10;e6nvz9SL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pR1+LeAAAABwEAAA8A&#10;AABkcnMvZG93bnJldi54bWxMj0FLw0AUhO+C/2F5gje7SWvEpNmUUtRTEdoK0ttr9jUJzb4N2W2S&#10;/nvXkx6HGWa+yVeTacVAvWssK4hnEQji0uqGKwVfh/enVxDOI2tsLZOCGzlYFfd3OWbajryjYe8r&#10;EUrYZaig9r7LpHRlTQbdzHbEwTvb3qAPsq+k7nEM5aaV8yh6kQYbDgs1drSpqbzsr0bBx4jjehG/&#10;DdvLeXM7HpLP721MSj0+TOslCE+T/wvDL35AhyIwneyVtROtgnDEK1ikKYjgplGcgDiF2Dx5Blnk&#10;8j9/8QMAAP//AwBQSwMECgAAAAAAAAAhAJFQLZFjKQAAYykAABQAAABkcnMvbWVkaWEvaW1hZ2Ux&#10;LnBuZ4lQTkcNChoKAAAADUlIRFIAAAH5AAAAyAgDAAAA3DloagAAAwBQTFRFm6SxFFSeQmKIdYed&#10;FUd9OmSVNGyr5eTj0d7ra5PBipeouc3iBUKEVIS5G1uiI2KmAEWYmrXV7PH32ePu29vbYYy9W4q9&#10;c5nF//78//35gqTL8vLzATl6Lmqr3ebwAD2LiarO1eDtS3y19vj7ZnyXfaHKADuCAEKUlLLTtrrB&#10;tra5ytnoCU2aVnSZ8vX5jKzQ9fHuAEuapL3Z6e714Onxtsvh+/n17e3s+fr8OF2GJ1SGys7UAEeY&#10;AESWIUx8Q1p2vMHIAECQAEyczNrpOnCuSnanQnax9Pb5AECTxtXnzNLYAEmYAD6TAEaX8e/rK2ao&#10;sMXdrLjGwtLlDVCcCkJ+bIimeJzHeYyinLfWo6u30tLThY+doLvYh5uzr7W8ZnaLJ1uX+/z9IF6k&#10;vs/kB06a9/n7zMzNWYe6LGSkl6vF+fbyGU6IboObU2mEBkqZ6+jnAUeXorrXe57IZ5LB+vv8prC8&#10;7vL3rcPd6vD2WXyjRXizqcDbSmuSPnSwobzYZ5C/VYi7BzVrfZCnOFR2/P3+xcnNdpS2qr3VkK7R&#10;wcXKAEOYF1ihq8Lc3+HkKEVnE1agxMLDs8jfoKSr3N3dnrHGEk6UAESUFDpnAEqcqsHb/fv41dbY&#10;4d7a5+nsADOD5+71ADWLgqDAAEial5+qhqjN4+vyUXutTn+2/f7+/f78z9nkz9zqUYG4ydfow9fq&#10;J2OmBU2b5ezz2dfW5ufoWHCODUmNR2CBP26nbpbDkJ+xxNPmLVR/p7/asb/RAUSQA0mYHFSSv9Hk&#10;AkaXwtPmA0uZzt7tG1efrrG3DVOepLvY/f38x9bnACx2x9nrHmKp4uHgjKTANkxqAD+WAC6EcH6Q&#10;BEiXAE2eAUuaAEaV///+/v7+/v/+/v////7+/v7///7/+vz7ZI6/p8Dbucja4+3339/fX4/AW4O0&#10;Dz92rcbhDD6Eh6fNztvrB0WNIEVu2N3ie4SP8PT47vP3AB9iBitcAjBqYIStrcDVwMfPvMjXR2+e&#10;4Or15ev0n7nXAEya////f/iEcwAAJh5JREFUeNrtnQ1cFFe24IMagoM0LYaPEJrmI3DJSCQV8DNV&#10;TigJlCkrOEIIfsxEWghGTQ8iQwwJOknIGyKZMCSbBM1M4mM0mlUH8uXDj9FoXAd13kte3kBb3aDx&#10;vTe77mpmVncz+9vZZ9+9t7qrupq+3TQNKEXqzCRAd1V1p/517j3n3HPOvQ3q8t2U2/RboJPXRSev&#10;i05+Akm/+o+9VbOux2zeHFNfVGVXHyM6dPITUez1qSfO5MTH7Wk0FUdbDIYWgyW62NSYFhufcubE&#10;jHq7rvMTUNJnLE2sLjBUCgALYxRoJDz6R2AY9AIHhEpDQXXiMzPSdfITR64vy4nqrESAGZqinH6E&#10;omh8RGVnVMqy6/gsUSevaTkb0bzHQGPmzmAE8QecYNjTHNGk67xWBels07na8K6gqXvw0wB0hdce&#10;QPAnsMU3gXU+NTH8OMcMk7pCn+FqwhNTdZ3Xkq4PiEjdZx1Nyw4ZOxabkzJylWlHZ6Er9uvktSAX&#10;EyBMTowGYATYFc0HIDoxWdd5rUjEph6OtvlhyWMTXi0c9vJo3s9zQglcz9YInfy4D9XYIVwUmw14&#10;ot2GvbZTrZ0F+2PLEpvLNx5FsqU8KzE+dn9BZ+spl9dHOJHnrLH7Jp6XN9F0fgbiThE0FwDe0Lg1&#10;p23fe+kkhOnvXW3L2dpoQMO74Hs6D7JjZ+g6P26lX4Sby0p8uEs+munS9JkxQ18iZmZ5rKkSAB/d&#10;p0BJ2WYIHTr5cSl7pxu4weM8Dc4bqstT64K/Sl1qebVBAPQgU5/nDOV7dZ0fd+JAE/zMQlAziBZg&#10;LJtm17tGhIvBTNSiQ1Lr622bLMxga0EAhTN18uNO3WFRrZWhWPUAbQRh1W1FoV5xVlt1GDB6swfZ&#10;tUU6+XE1w0N42IQGept6YmZMzbvd5n4oXgL6Z3eziQFeTxPPmQ7r5MePiLAu0cqoALEU4NPa6kZ+&#10;5bq2tBpvk5GxJs6Ddp38eHHlCr0sOwpYow6PggPeb0eXOBx1XM2e5bnCGbrOjwO5eAHCV8OAh7qN&#10;AsL+A6P5Eef2e+s9CHt1IqzhaZ18P2yqZQRWbYE3rhndqQTCNY1eTp7A1J7Vdf6WO3Ob0zhKMe3Y&#10;Ds6ycQCO7kTcL0L7DYta7Sluz2bNR3W0Td4OI4qBl/0VHzMGHyOKMCbeynhGFhtXHKHr/K206WGk&#10;aopHqhi+GI6F4S1i1/BwuMeMtKHJPlInf8uGegfcaBU8eshYM6rGckWtKsN6XjXZW2/o5G+Z5Jyn&#10;VQq/9gQU944deaT2J9aqZnuaydHJ35IpXoQZag4grn7sP7Q+ThXMp0CGTv6WSDznAc9kN98ED/ID&#10;CLNUwUIKxA8q2tLJj7nshWK3B7wNWJYFba2RvLEgcyzFixAuswDFiaS4blGzi/YaJS+qwVNcQd6w&#10;TLt5MckRMz+PnD078vOZEckxdcMyDvIKOJvnk7shvKiTv4luvHqop7jqIuhwDBmOwRIz84GMuMbi&#10;lp4uHlfUCTTf1dNS3BiX8YA7ZUfsH+JCDphezSkLeDYuXh/tb6LC29XGHZptg9PZ5O3xjS28lGlL&#10;U5RUYYd/ULSUjcu3NHa/mizCIFZ6xHj1p2fo5G9iBCfHc+t5JgVP+0PI1+cyGksClVTigkoOlDRm&#10;nKsb+uNhCsN70Ofo5G/SUO+Aqzw3nj45PaCS4jQtuC/DVBNUwQ3FANpUG0SK9fQa2vPordLJ3xQZ&#10;gJFW5bbTvRuhPbDGzzrTYOWEoAtuKAFYG87MCvwdEuCqXs93yI7Uyd8EccCIMMED/oy0nuJ3dIC5&#10;V6KBpO3s8GqqruQGcteQE3jGg54Ji9BgHYbWyNthTLESS+FPboR77QEm5NyM0xwdSkEdzZ3OyA38&#10;PVadlKcclimO0XV+zKVpD/DMymiOH3D45Z6eY0Dc2dCKKWnOkJPuP/fGIcLpHssB7GlCs5BOfkyl&#10;lvMMyikB42dLi0PTdw/74qUBTfwUYHM/VixXq7m0TK2RX2pUFI2Lh+LeAT9+F0yOYhjbCGuoGSbK&#10;fwn1BRHGc0pNB7NUazWXGiOf3KKoMVft17RDxn55y6jUz3OnywPEdgaqOdb9dNFhyRrTem2RrysE&#10;sh6DgnToNw8yNwrQztEQGw2q3/NHXhSLCoA83oPCOl3nxyp0Z4eJyiRvNOT5n4DXWDjKOVoCLGvw&#10;R5Nlt0FxNLhEbQ33GiLvgOesbqAsnb3Mv3WX41VwM2IxWgOs/S+zyr4dbz2n6/wYSbpJTn+lQJaf&#10;NfV+OO8SsWXGCIQHl+ZBu58l/CzFnmDC00VRJz8WkqGM9Vyc34NyG0ZxpFcMvYZcv/ZbnOdbZUCd&#10;/FjI1Wxejpl11pOzoESYXMwRQzfkeE7QUR5QnOyPan2nUS65s+7TR/sxsO8qCuXgHWX1m3sVYXEf&#10;RAtIPE1PWBo3NZas9Q70us11RIfNxqPD8FEd0k9KYPB5gpF2V2opjVOAJYKs9SJc1ivPLqCwyW7X&#10;yY+23FAcOs5vMsSi04xLjymLyVRcbDjldu4oxlLdXR2Np2SbwWSKttmcVDT+SbWiwyrRXwb0s4uq&#10;LDa5/hctLb8Wx3VHGdzzOHPaT8MMu2cWsoEbUCc/ujIAYyyCPNaHp4v+wbutre1NdRXzYvbtMmCj&#10;kBJqcfvqopReygmmNzX9ej1L8Yubmh4yg7imiq//xjhBTlPFx+uNnbMq6rA0vWxm+eysKnTS5m73&#10;E4fRk7FWhcsfS1u0s3SjEfIOT7yesi7249BFKOCdjBxxz8NUcHa0Aw/MX3IUwKUxzzMUj1T4oUwG&#10;m4qHzCxAjttPphg7q9ynPZnZx5S7f/+rewJhTvurpVusuHZcrU5+lCW5RDbvcLieSD7ZAhSLjXnG&#10;NRLb4V8+pWhDvaStdrhudQ3AQA/lO/kDCvkHp7FcDiZ/sjPdndj1YCbTKCK/MQH9/otP3dMMY0nG&#10;BR6EqV4J4PMlmgniaoX8Jbfi2QSLn1qaXHVVrUT+5Tcw+mcBuIRovPPEI+ilF/Ml8o9Mo1zkt2Hy&#10;6xZ0uMgbEXl70TvvfPTR8sxtWeiklfOTpRFCsfBzycNNvUUOFnOXtLJcqwnyAzAim5KNqI2kW+uA&#10;VQ1A5aRh8gkv/Y//g+gtN4Ms9P7Tf2hAx/3YLJFHrFXk4T0AKDoPX/522rTS0mPHz0E49+2dZfhx&#10;WaI4dw1VZPQb5XgOla2V8motkEeDe6w8nDIFTWTf6pKXH4/JO+YvKUbz9iuZ2x5AB0xaYroA4b2Z&#10;run7Hk5N/qdmRtF5+HJmH8v2UZUzILyz1Igfl+Vm5dJIpUl+m/hBgTzggFid/KjJRZgqB3Eo4QT5&#10;mOZBLaywzs83luRBuCKTwcl6kzhTPya/DZG/gFi3K+Tt8E/fcCqdz8ScqcpU6VkIf+PJh54w93my&#10;QZpJ87gdrjmvKH2qTn70BvtNikbtIQXv0I23esfqXeQZrLgrMo1I5yHSebtMHsIvvulQ6fyO25d4&#10;6bwUAWiD4oX7QGVpUpJZHcO3+nn0lCQxbqo2Ku00Mc/n9cgqbz1ANKByLYO6VbrJt+YivEnGB1w6&#10;ryJ/1+1ARR6+uFOt85KGg270QD14rJ3t6/OK8TIWcmbmgeNupefD8jQRvtcEeWVZHuwnGwJRnNOX&#10;/Afzd1YjBiuleX6QzsMXzR7yF+BD73p0/pWkDiPPOrErCOFjvqsAXJRINDT2A20t1GuBfFG0O3xH&#10;9S4mHlAOnATyCc/GvifCR1/rAL46Dx8y/6NK5+eWpig6v2K1KbwF6S9IwRG81UbfhbtyYgx3ca+c&#10;mBWtiea4WiC/XZnl08iTQRhNIi+ZCI8+ndkHzgzS+V+/Aeeu/61MvuhBmHB7oqzzDntFRdOGfNZZ&#10;0/ohmrD/7zGfNV8aDecOXysUpilfc7tOflR8OuWWYquL5MpH+ai8Qh6N3TYKuL06hfw7h6D4/BqZ&#10;/N0rK+CPahWdl5w+RN7JxeIqnb9b4rtkG0XMzmpjAj+gOvnhyoxKt9oJpnmkCXQpoVZSJm+H049J&#10;5L10/s77+uGhf5PJ73g+D77ypTLPY8E677QxSxH6u1cLPmmZDDEPf55JnpSyZ+jkR0OuyOYbR8iH&#10;c4hFxUYnkby48lDdgJjwN8Znnv/Twn+Hjzwik79r/nNw7kOyziecXbduzj1S7Eaw4Eyc3x1r97l6&#10;MXEmb1a+6BUNOHbjn3yFvAbKh+32fbcfpnBOMvmEI+8mIgI/NDODdf6OpP8OEyocMvkjmyD82iHr&#10;/Io/LzgyhXItDsXCC2LCw4yvfZ9D+qa7w3g5I69C1/mRy0zZUQbE5LvcFtof+fkgOl2Eb0zbNljn&#10;70jqlhwvWec7m/Bfsj+f1NchJ3q+tRQd9/IxH/J0y2ZSKK/avVhIHZ+pkx+p4MYoMk2SfadKyySQ&#10;78mD8NEFXw3W+S9KTRVq8seledkrhuekBCPghc5ZOMLn+2xxGSTyio3HZejkR2zZN4UbWXe+SxFh&#10;rCervBK9TYZwzoIlPjpf2iUF113kEyYtKYdwUAzP1tPZuL+T5qajNx73fbjoFlIkb5a8WGsMb9LJ&#10;j1RSZcsebPINjYlwF1HlZfJY5+ccWeIzz5eC6Sry85dU++g82DQPm/iSg3ab2TdHFxlxBNnk/jZU&#10;V6pOfqSSpTjzs30HWBFpGeufPIezqx5d+JWPzk8B1Wqd5yzpg3UeTMXKbjYWoB/LM/t8ld5Caqgy&#10;m5Gr7LJ08iMVORxOG64R3t0InP51/sjOFDgA37mMYSc8vzMcHf9jt853SFOHe56fxNQsVun8H7YB&#10;wDBREnJuD/rxvUzC0wXOEGb6awY64AKDTj548dzLapL9V8gEIP/l9LP2Afh6EijDbvnqcgkikHS+&#10;nT6sGu0Fbpei8+LHT2VlZcXnm5BjNnetFcds7iGM9k6mcC9h8qkO+Jzq5Ichy2rkaZ7UTv6qlfJP&#10;HssA3PESI5iwvVWB8Is/eEsiX8qCRJXOG0GDKLp13oVzRWYXrqy4hvMp1y3sIFVcnSIV1NyQ56aa&#10;ZTr5kUmOfCsrSRHRWs4ZmDyEK7/tc+KkHEm+/0KfW+eZQtU8z/Ct73nF7dFkzyhZVa9/20f6CGKC&#10;tRJpHv/9Ecc7eXmaF0xf+w6u84oFf+Rnu4741RMYGx32b9Kfv3ybZjlk7j1ayvJh9Zjvtv+KzX4j&#10;i4+/f4qxWL70iiT2ZOIO19PydjvxI4TieYSAoxy7B1E6+RFJeqd8Jy/5+HQDcHGNv7JZ28MbkNxz&#10;8HISzqhh6d5nl9+7/IkXep2nOtA7T0xjne3vb9jw9LT2YnQYGs3pcPRqaXvrYxtc8vS0Pgrc/qMf&#10;3/ubp7/lyXWXVA0pWUDODqeV4UMnH5J4Rs/pPgl4/X7id64SLHN+vjn/LdY1UNvagTkzCRlqNif7&#10;Vn5+vnRFcz5gWTp/iRnbkOfN+FU+3y3H8DWM+ZmZmfl9/gpuiYG66QFnJ5180LLUbbvjSLjPaG8v&#10;MAYofGaRqP9U8ulY5SerOszzF6ucic/xX2htLCDsmrPIvcpAgaU6+dClHyYqXlK9711OLhn1HgnD&#10;aaeAK6l8pF7xQhN18iMR2T9mGglvHvUO41CD+5ZTg95lBx9O2dwn2SieUl9E3rmAHXRB748AR33G&#10;IRE2MgHiDzr5YKWpgFGC9r7S7U0e70/AudobO2kgiacVufQXi9uYK8JS6F/SlrYCOFVCSzvNd7he&#10;wkexrpOw4FVbCtAlXcArcASmEsjLpQFMwYBOPnS5bnAHUQAhHcdeoOZAde3asmpLeW0BjXALBej3&#10;VVlTOyWcThtdvGXVqi3vM1RlDvrFJVlvtpZv2TL1mJMFxdMjkheXldBO2oIO23qMT9yypTn7fLH7&#10;2C0Pv+Wkj286kTzjaKPXXqgFPvFbO2x2r9HThus6+RGY9nIhJWltPrdVvUBLVboa5IlLDUZWTuIo&#10;SjxJeYrdlpupks3K6eum/BPESzh9TKGL0Yk3ecYV26dSkc8/ZVuDfOhkM2V9Tvqt7r+p0POtub7x&#10;2zZ3z9Vxb9yPb/Jr5JzGLkKF6mKa8iIvLYzaRRgRVgN+5tZA+KVUKsHhtCz4SiaLC+1gv9S8bO6U&#10;f0rHmNt7kqWieTs6VjChw36aSc3EEV5joYc8iJcGdjuc+1l7II8efXoXFbgCUCcfjJwBfrXLocTI&#10;vcjjdpVP5SPy4oUduO3BjtW0yxZD8sa09pLd6IizdjtC9KibvLEa2vvnPnm2H85dz6jIT9lWKO2L&#10;hx6TyWZkxjvSX/+L2A8fz/eYfaS1hNxWXlnMc+jkQ5UUJSJW5Uu+zJf8HQcPzdsLH/1sCSIPv3fw&#10;P6PjfpSPHTApL+7+BR1df5t08EeiA9528PmDpS7y26bD/rNP/+Hn6JF4fslg8uLv0YHPLzwWfkGE&#10;r/+vggoR3qtauANlvl95Xqfs1qXoOh+6xCtO3UXfN6N8yd+ZZMZrsfeZ8Wg/+V9MVbiMChnprVLW&#10;bsUkwclsM+OI+oZ3GUaIduk8Dtn/+SvsPNxjHkwernzXyLzFS1H4J5ZgB/6daSrypOC84tbF6+RD&#10;lzjg/xZf8DLt3eRLv8JHvrgzSpqd+X2IVCnrFIpdW5Hdgy8n2QCT0fNAe8g/utAf+e9JKi455/dw&#10;1L671r1cqurMUSD6fyBBnE4+dJHrqsAl3/fSo2kCeanJxaF3XXQx1D8hUkwaMuh+4cboJu8cDnmE&#10;WIQ/Nffd/tLCy6ocbDq6yvd7yWs2TJpOPnRRRs6yAKaUN/lCNflI/BKLa+HhIz/GXVHY0HSe7kHT&#10;xd2rBaGDUq/Vd7QSMnDLAoUddfJBhvCU1e5dBF/fO2rvJr8tTZqcsYU32WxDvuCTSX1SHOihQ1L7&#10;s2GTz6TwA4Z7a8Mfusx6j85TJQSffZeSUdCkkw9V0hU7mZDKevUUgXzSknh4AT6xE9Pd8C8F8yBc&#10;jsifb0P/oX/FND3kbcGRP/RNT0+XDVkKeFx/HwzOyLrq+72yOL/+iE4+WFEqF0iO82Hal/wb6xt2&#10;i3DdQsmrO/Q+1shP8lkp+33lP+Cii45hkv/g7rzdqZ+hszj87P36M++yDkrK4xwkcpiBnJetkw9K&#10;6g01bvIP+L4ZKfiSr9uMw2jff8EYJYfUVryNG5/EIJ/MchY57ExQo327R+dxmHch+iAaOYZ74e/y&#10;vT9TIOxL+oBnYVknH6psVha7n/N9s8074VqO4SGMrzHu6C2EH/8zmpsFXOt0sOc6hI+hv4Kw7b3J&#10;341zb1nkWPaLjr96j/fnCcsJcocP3hCjkw+ZvFw0x7zq++ZSP+Tv/EFmH47eOnDroy9K+ygpGjDn&#10;CD8D9zYepoVnhwkJ9y9sd487IhrvvTKwSS0UXpWLvls26+RvGvmqFff+8W1zH6Yr2m+7rR/OmY+u&#10;AHArlMtfSe1R2OHN8+Lyl+bPd8Vualrwas+X+axO/maM9nIrAkLPoaVGX/JvvJBkpmT7/R5k08Fn&#10;OafU2PzOBae3u0Kvw/Tq3jUK7qQ8KZB492fHhyC/nZHneZ38CCw8Wsl78pHZBJ2/c5orzVKiu+H0&#10;PKl3PUUvgwnzrl1DTtbc9e0hxfCctAAYG2hDo/+L+WoLb7bv9zqqW3gjl2sWOSVnle+bn9OkSI5L&#10;P110j+XhBRup5zzOkkX/34EG/8E6TwdD3mBqaDjFFDSJ0gqQx6v73Pd7rVK8ums6+dAjOYKSbe8j&#10;i/ihyO9cg9tjUJiwvLJyHxhitLeTyFNd5y7Aj0rbu6RhRUXetsj3e03XSK2FRqK3hLVupaWCX/Lv&#10;ZiGbfnWvVEI394sv7hjAOxsMQV6UyB9A/qCa/PGr0tIPvRiZEqq1OmLGldyxSTBV6ORDFiX1llC9&#10;uJu4YuNFfpOk5XihL+Hg5cvrP5Ra1fvM88/gnQ524tX0T5Z0ItPg3nfpVAza6LLwGAA68NLPnAUc&#10;br6yIsmzZkO3/ofv96qV4/YFUCcfsiirtISk6yLiKq3XaI9Xy76Xz6XgOFxHe/tVnIrXN1jnt+2C&#10;A/Cpf4hAVsBL23B7lbvfn1oxAH+ZhMnb//LzZ5555mFzDjrnP7256QKEv1eTtxAG9E36Ku0oiFxo&#10;ocTkPCL2hwtDkDfj9gX3mnFF9ReXWQq7YF+U+up8Qb+7ZO/Jb3GNNU6eE+3wj5kSeemNyTsbcPrX&#10;5n5kLzyhsvCM4YQGWT8D2ii1GN/k5VoKppDw5v5B2VgzPJOwmy7O2H1jGtb1B91rtesWdEi5Mq5I&#10;ThUm38fIiwK/eLjL2Cm5YiL86O12de5trxymffIFm6rUgtQTRW7jgZMCdPKhitz5ivatVXcoSXoK&#10;+YQEj86LCQmTzeDVhIR1C3piEkQ8RoP4hISESUYQl4Dfw+TnJCT8PrOvpuTnd7muuQM9F4W/kAC/&#10;ls8yDQlumWymw36Hj0n45WvHWI9hyRFS7eqKA+QU6OSDFblxPd/is/rRr7hPckr+7ZMmvfSNuwll&#10;y6RJkxbWtK9GP6ZU3n5w0sJjrOvFKazrPWQjUD3ojCPHnM6Ot25//MVPnsLB/XYnePPZFx9/+oVj&#10;fU6qdZJbFtY46WO3P7Zy8sEXvPphkpzNGDnijCYOUScfqkSe99tf7iI84R3KsQlGQW5b6qSMRmMH&#10;YsowRtZmNJ7vYNEgzaMXKekH02FztblkpKZqrDHfbD759x+vO4LO4Y+ZzYDFx+OLYMGlejZKQMcA&#10;r2J6YjFFapfcmTtS1/nQRS5YcTKE27i7hw9pR3E/xfYUt969NsP6P8jrb76H0II5kglQFqSTD1aU&#10;xTpSOlZFuDC6FfHt9PCeHmKsxt25kR3vS3XjvYpaCeKRDOVY4LylQtiU0KG4I4LprE5+BCJ7bkxD&#10;APvvlpEnbWXUwGikC+a4Ji8qoVBSo2uPMXWL2qWQ2hp7kkYzdPKhi0NZ7KYqI3x9pDqTcCvJC6av&#10;A9ik4F918iNR+gg5qV7KgvMX4rs1wnUTyqTlzNtxb9qP93m+SBk8u33I9yMPahSGewqAkK5CkTxN&#10;5WEc79n247/7aZrScGhvgEl1BMK3xKfxfAjBAKLpsVdeV2bG/Z5145283BCPL8kjGIBTuZEb6IUQ&#10;/twagtZLex8MlrwSXiPt8MY9eWVAJxVbwGXCiId7aTH174ZvMOC8Tl95TtluKVInP8IontJ2hlBC&#10;D+vCmRHbaTnoOnd+M+zhngmvIwxCSsPj1s06+RGKHBmR8ih8pJkbsVOObfD7F3QM8zwb1wx9Wh2K&#10;6dE1SuRJ1MmPTK4ou0QQ6lZhbgs/wsEeb1QDpUW6YUlHSy5hW+LD7rbrLHdFJz9SUbao5MpIXcbi&#10;uRGt0XVYpbxpd+nccCYJYv8juV+GFjapHPfklX0rhGLSTtTJJSNReorbJaXafXS5b5gnkvpce31X&#10;nfyIpVve/U8gbgo0dQRxPGrJVlEaSH6TNEzy3FTfAWjA42qM9xw8bZBfo9xOkgM9EqXnwVRX29P7&#10;XxvmAgAu2BL9P4WUsEYnP3KpkkuscImiz+2+AMtCNe/p3hzo0tz/OWyVL4OiL3mlAFQY5y1yNEIe&#10;GXGeNrOE/PYYQ2grdkyYXAK94oVhWonEAmnR04iXbIzq5Icr8tYwTqZxL+n98lCUnmUMi+Be14P0&#10;RGY7jyT4cCAxJQPa5e59tuOLdPKjIcrGFmSXHlYUhhDIE8KULSbvmmTtaW1p7TkFglz6A4XETney&#10;M09eXdLJD1vscDqwBShYcsB92cM28qje2fAD99Rh35387zExMe/tOxpFB4Oez44gqrRcCkZMw9fJ&#10;hyJK8QKVTd7W/QoXtDXPSRvTUOpVAETxLizo178HQcz43C7i85cq779Bt2zWyY+6jbcVksf74Jx6&#10;qrU6MetGVkZUmFWdMXPvSwuRTLkvF3dTYYce6yuIexNtlaOJXDzUyY+SKOpEbDSLZEZYUCkaymxx&#10;X7TKSXj5fzdmYInfB3fMNw5p14fNQK4k4SvIcQV/A5NOPhTxTKGXCBEUcQBuD8o4U9pPf7JWdfof&#10;P1N+3bHw+JA5WNvJX1Fen2XR4yXq5EdLzvXKSm8l7fpuF/3vR+6VTCFHWLzIvxgmN7Gas3LIkA5X&#10;S+Iqwn1yWg/Ve44UddDJhyh7gGdV1UGYZsWKPZxtaAOv5z98yNvhy0mnNzz++OOTNzz956RTQ4Hf&#10;Q2x+I3p9QW2IRsgfPulWKRvTBgdIrl+9aWgrjzo101fnH/3n1XFrT1tWr12btodyBn58gMlPj7s2&#10;hrcFijno5EOW/fJobjSlk7Uu2TJ0QEfuWakm/5skZDU2SUP4T0oDD/aMZQZprLfDKhPjaaNxUSc/&#10;qiFcqxytAVf8BHwWhQ0ZwJc3OVWTfzxM+fWXgad5IewqcQq3wyuyR0dZr2pjltcMeRG5y8oKaSrp&#10;5l4U4YmSodDL++GoyT/yaewrK1Y8+OTL967887EA3jwrlCzDbgTJ65Q9OhZs1YZhryGdh3myy86C&#10;hrN+1CqyRAgciJF3EvOQF+GvLoNpmUlIpr3ZEehsuiTSjzqfbQCKs5+nlfupHfJKb0knRWqjgMRh&#10;R+gDR2LkyheVzp/9wdp9qb/97W//8b/8v4/XB8jGExB4Qs4l7BeVnWucLJeiGZXXDnkx3cSw8ngf&#10;4W8yPRzGBNJbpsCH/LrLSmfVXwXIxmPClpFXXvthRIkcQGRM6VDX+dEWO1wje3YIYLq/g65aQBD9&#10;TVTkE57tfPAn6+6f+5OPfv8Ds9+nBlj2QTt57TW9QP5E6uQaqJMfC9nEqXKe/Y2qyeGc/0CuEO1a&#10;Wf+kc+4crK945Jj8rrl0ypTLl5OSjvlVeS48mfyB9gTPchLLbdWKR6c18jEWQYmeP+fXCbgW5R89&#10;3fLIuh075txx8OT6+Y89KOnwk99mRDbnZGVt+fypfL+52VHX/EwvdvgcIwd/jJYY0a6TH5Pxvu28&#10;zLSmJ5XMAt17R6Lgz8Rn2W8WzJ9/5PI0Z7sxP/9vP1wH4fJP+92nvu7HmxdOZkBSwqX0YoSySkgx&#10;bRrIwdIk+f4BVdU0U1zvV+vh0tN+J/v2DqPRyPa5UvHyVz+2fOW0+C/W7Vh3/x3ff83IEhsrnF7q&#10;/1msLwaqFHxNiYbII6RFin1vw2snZBWzD8C8NOB3wZ5SQvM2tibfPO04+HTBkQULLyedJ4BnO7i0&#10;PP+eWoWyUIPs+lk6+TGTi3BRdkfANjXKU9JcElwPFLaPdVIdSNg+osKXNAcawbuVMagjex/UyY/l&#10;VK9kYyIqAZtJp+4BI+6cZQR7UqUtD/0Fl5Sni9JG1qV2yUPoid87eeYGDJTefLSTo522kLGzNNf5&#10;QMDJ5waj5Pxy2onXa5W86AmcODt6twcYHpB/l9jKhdxCiedaEgNvO7a9V7k4KEjXkkOnSfIOmGdQ&#10;YvO0dan/wRi/sbssjKPZEPSe5sLKdvvx5dwa32ZVwDOGvACH6uRHSw5nK7dcyB7Kh96daAHD7ZpH&#10;MZwlcTcMfOU25VuwNdmHNeXJa5X8ADyqzK8snb00ECEHGoKv32g8BYLvoUUJ4FTjjevoXMdAgDl+&#10;abYgjyW88Si06+RviuR4PLYa63ND21aLyoppjuGD0na6uCyITifPZcthQpYCOVq8h9okD8s86One&#10;8iEOxnvSzlucUVACAOO/YJaiGQBKCjIWB9PnpLxX2QSB4srggE7+pskmz6oMz1yBYn8Q5yQf7W5s&#10;4QHiL9A8hcWJ/8V3CIg54FsKuo8mB/fpV5Txw2bjNmnzDmqTvB02xXGqpbSpdcGeufnAAxlxjcUt&#10;PV08LTDoEejo6mkpbozL2HIg6DLIuqmeEcfGxTWJOvmbKRXVHq2nuLTNwzKu6+qTI2Z+Hjl7duTn&#10;MyOSY+qG8czZYW6a+pOrK6BO/uZqfV21R+tZULzoJgWS4KK1QNUIs7oOalW0qvN2WBHr0T2WKdkI&#10;h+laiap/Bx1GgmdKgGqaidWsxmuXPBTFvVNVyTc0mFo01jUOIiyaqlr9pVxN1XTyNzugY8dbvfNO&#10;j3cVPhOOcShtpjrHjwe1EOrkb5E0C7QnKM9kpzSNmWuNTLuKlGxVSjctNEOd/K2T50pUKVQ013h1&#10;7D5qUSPHqx6zkue0O8VPBPJwsUXd1AhkZ8yCon3UkYhwVm02UOfqWBZr/MZpnjzMa1QnWfNc8fYx&#10;GVuKOV6dhl2YB+06+Vtr4sMqZG+r1F4ADYdx8vVogcE24+EGRl2vh/yIKmjXyd96uVHilWQNeqv3&#10;wVGchK9WH/fK5gQl5VDjc/zEII/LHbC3Jes9i2Zha9yB0RhOJE8uzurFHXmPEWNhSujkQ5L0+Bqj&#10;jVJbYNY9kRUjHOaRg1gRuecU8FrXNwrx6RPilk0M8mjKnb3Wu5qOAkx41ocju+yHWeGCd9Y+xa2d&#10;DaFOflzJ9e5eNSU05jMgLHZ2Ohz2nDwgDeXps2NbwXnvRA7Q230d6uTHnSwrGJRjzfKAiZ4aGQKs&#10;a7OndjJcx+B83IITUPPO3AQkL8K65tODC6gpGgiW6hszXHO+6BADne8K+lfMuFFtEXzq8niupbkC&#10;ajDH9jug88jI/7A726ecDsEHlaat5Yvqh75EzKLyS6ZKAHz63FMgu/tDOKFkIpG3I2s8YpDzLU35&#10;OJUa8IbGTTlt+3KJmwul5+5ry9nUaKAAMFJOX+6nqiMmkr5PMPJuOVBt5Xh/ybXMqdbOgv2XyhKz&#10;yrc88K9Hj24pb94VH7u/oLP1FH6XuKcFD6zV5ybcbZpw5HFQdVFsib96OoriaSPwEUbwu48JzZXE&#10;zoTBZffq5G+5zKgdfk0V8UEBwFI7Y0LeoolJHs331zY2WDlhRPApgctu2HgdQp28plw8ZOxlmGo4&#10;IxVaBT2uszJl4N1uHDp57Und4TLTKQ7Qw62lRX6g1VR2uG4i35sJTR4rftO+5jQDDYKhz7qpc4Ih&#10;LWcfbpmYoJPXtsScuLK/sxJIXpv/ikqKFgAHuqL3p5yI+Q7clO8CeSliW5T6TGJ1uCFbkL04RYTz&#10;0kt0tiH8Z4nPpBZJp4g6+Yll89enrjmTEh+b1mjqjLYYDC0GS3SxqXFPXHzKmROp9f3fpXvx3SLv&#10;kbNVs+pjNm+OuT6rau938w58V8nropPXyeuik9flOyH/H3OfaigjbqewAAAAAElFTkSuQmCCUEsB&#10;Ai0AFAAGAAgAAAAhALGCZ7YKAQAAEwIAABMAAAAAAAAAAAAAAAAAAAAAAFtDb250ZW50X1R5cGVz&#10;XS54bWxQSwECLQAUAAYACAAAACEAOP0h/9YAAACUAQAACwAAAAAAAAAAAAAAAAA7AQAAX3JlbHMv&#10;LnJlbHNQSwECLQAUAAYACAAAACEA6eLUh48EAADuCgAADgAAAAAAAAAAAAAAAAA6AgAAZHJzL2Uy&#10;b0RvYy54bWxQSwECLQAUAAYACAAAACEAqiYOvrwAAAAhAQAAGQAAAAAAAAAAAAAAAAD1BgAAZHJz&#10;L19yZWxzL2Uyb0RvYy54bWwucmVsc1BLAQItABQABgAIAAAAIQAKUdfi3gAAAAcBAAAPAAAAAAAA&#10;AAAAAAAAAOgHAABkcnMvZG93bnJldi54bWxQSwECLQAKAAAAAAAAACEAkVAtkWMpAABjKQAAFAAA&#10;AAAAAAAAAAAAAADzCAAAZHJzL21lZGlhL2ltYWdlMS5wbmdQSwUGAAAAAAYABgB8AQAAiD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35" type="#_x0000_t75" style="position:absolute;left:571;top:476;width:4382;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RbwQAAANsAAAAPAAAAZHJzL2Rvd25yZXYueG1sRE/NasJA&#10;EL4LvsMyQi9SNy0qkrqKFKVCvRjzAEN2mg3NzsbsGlOf3i0I3ubj+53lure16Kj1lWMFb5MEBHHh&#10;dMWlgvy0e12A8AFZY+2YFPyRh/VqOFhiqt2Vj9RloRQxhH2KCkwITSqlLwxZ9BPXEEfux7UWQ4Rt&#10;KXWL1xhua/meJHNpseLYYLChT0PFb3axCg6ZnZovOnd1Nba77224zXJzU+pl1G8+QATqw1P8cO91&#10;nD+F/1/iAXJ1BwAA//8DAFBLAQItABQABgAIAAAAIQDb4fbL7gAAAIUBAAATAAAAAAAAAAAAAAAA&#10;AAAAAABbQ29udGVudF9UeXBlc10ueG1sUEsBAi0AFAAGAAgAAAAhAFr0LFu/AAAAFQEAAAsAAAAA&#10;AAAAAAAAAAAAHwEAAF9yZWxzLy5yZWxzUEsBAi0AFAAGAAgAAAAhAEldBFvBAAAA2wAAAA8AAAAA&#10;AAAAAAAAAAAABwIAAGRycy9kb3ducmV2LnhtbFBLBQYAAAAAAwADALcAAAD1AgAAAAA=&#10;">
                  <v:imagedata r:id="rId20" o:title="" cropleft="19726f" cropright="19855f"/>
                  <v:path arrowok="t"/>
                </v:shape>
                <v:rect id="Rectangle 194" o:spid="_x0000_s1036" style="position:absolute;width:57245;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5clxAAAANwAAAAPAAAAZHJzL2Rvd25yZXYueG1sRE/basJA&#10;EH0X/IdlhL7pxlKlptlIWxowiBQvlPZtyI5JaHY2ZFdN/74rCL7N4VwnWfamEWfqXG1ZwXQSgSAu&#10;rK65VHDYZ+NnEM4ja2wsk4I/crBMh4MEY20vvKXzzpcihLCLUUHlfRtL6YqKDLqJbYkDd7SdQR9g&#10;V0rd4SWEm0Y+RtFcGqw5NFTY0ntFxe/uZBR8rdeSzcfmM8vf8lX2TXn242dKPYz61xcQnnp/F9/c&#10;Kx3mL57g+ky4QKb/AAAA//8DAFBLAQItABQABgAIAAAAIQDb4fbL7gAAAIUBAAATAAAAAAAAAAAA&#10;AAAAAAAAAABbQ29udGVudF9UeXBlc10ueG1sUEsBAi0AFAAGAAgAAAAhAFr0LFu/AAAAFQEAAAsA&#10;AAAAAAAAAAAAAAAAHwEAAF9yZWxzLy5yZWxzUEsBAi0AFAAGAAgAAAAhAAvblyXEAAAA3AAAAA8A&#10;AAAAAAAAAAAAAAAABwIAAGRycy9kb3ducmV2LnhtbFBLBQYAAAAAAwADALcAAAD4AgAAAAA=&#10;" filled="f" strokecolor="#002060" strokeweight="1.5pt">
                  <v:stroke dashstyle="dash"/>
                  <v:textbox>
                    <w:txbxContent>
                      <w:p w:rsidR="002D03B3" w:rsidRPr="00E00E2F" w:rsidRDefault="002D03B3" w:rsidP="00346B2F">
                        <w:pPr>
                          <w:pStyle w:val="Sansinterligne"/>
                          <w:ind w:left="708"/>
                          <w:rPr>
                            <w:color w:val="0A0A0A"/>
                          </w:rPr>
                        </w:pPr>
                        <w:r>
                          <w:rPr>
                            <w:color w:val="0A0A0A"/>
                          </w:rPr>
                          <w:t xml:space="preserve">Ce logo vous permettra d’identifier les bonnes pratiques issues des retours d’expérience de communes. </w:t>
                        </w:r>
                      </w:p>
                    </w:txbxContent>
                  </v:textbox>
                </v:rect>
                <w10:wrap type="square" anchorx="margin"/>
              </v:group>
            </w:pict>
          </mc:Fallback>
        </mc:AlternateContent>
      </w:r>
    </w:p>
    <w:p w:rsidR="00346B2F" w:rsidRDefault="00346B2F" w:rsidP="00346B2F">
      <w:pPr>
        <w:pStyle w:val="Sansinterligne"/>
      </w:pPr>
    </w:p>
    <w:p w:rsidR="007B20ED" w:rsidRDefault="007B20ED" w:rsidP="009D4CE9">
      <w:pPr>
        <w:pStyle w:val="Sansinterligne"/>
        <w:rPr>
          <w:color w:val="0A0A0A"/>
        </w:rPr>
        <w:sectPr w:rsidR="007B20ED" w:rsidSect="007B20ED">
          <w:type w:val="continuous"/>
          <w:pgSz w:w="11906" w:h="16838"/>
          <w:pgMar w:top="1417" w:right="1417" w:bottom="1417" w:left="1417" w:header="708" w:footer="708" w:gutter="0"/>
          <w:cols w:space="708"/>
          <w:docGrid w:linePitch="360"/>
        </w:sectPr>
      </w:pPr>
    </w:p>
    <w:p w:rsidR="00CD65E9" w:rsidRPr="00957EF3" w:rsidRDefault="00CD65E9" w:rsidP="00CD65E9">
      <w:pPr>
        <w:pStyle w:val="Sansinterligne"/>
      </w:pPr>
      <w:r w:rsidRPr="00CD65E9">
        <w:rPr>
          <w:noProof/>
          <w:highlight w:val="yellow"/>
          <w:lang w:eastAsia="fr-FR" w:bidi="ar-SA"/>
        </w:rPr>
        <mc:AlternateContent>
          <mc:Choice Requires="wps">
            <w:drawing>
              <wp:anchor distT="91440" distB="91440" distL="114300" distR="114300" simplePos="0" relativeHeight="251763712" behindDoc="0" locked="0" layoutInCell="1" allowOverlap="1">
                <wp:simplePos x="0" y="0"/>
                <wp:positionH relativeFrom="margin">
                  <wp:align>right</wp:align>
                </wp:positionH>
                <wp:positionV relativeFrom="paragraph">
                  <wp:posOffset>273050</wp:posOffset>
                </wp:positionV>
                <wp:extent cx="5767705" cy="1325245"/>
                <wp:effectExtent l="0" t="0" r="0" b="254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1325245"/>
                        </a:xfrm>
                        <a:prstGeom prst="rect">
                          <a:avLst/>
                        </a:prstGeom>
                        <a:noFill/>
                        <a:ln w="9525">
                          <a:noFill/>
                          <a:miter lim="800000"/>
                          <a:headEnd/>
                          <a:tailEnd/>
                        </a:ln>
                      </wps:spPr>
                      <wps:txbx>
                        <w:txbxContent>
                          <w:p w:rsidR="002D03B3" w:rsidRPr="007C0DE2" w:rsidRDefault="002D03B3" w:rsidP="00CD65E9">
                            <w:pPr>
                              <w:pBdr>
                                <w:top w:val="single" w:sz="24" w:space="8" w:color="5B9BD5" w:themeColor="accent1"/>
                                <w:bottom w:val="single" w:sz="24" w:space="8" w:color="5B9BD5" w:themeColor="accent1"/>
                              </w:pBdr>
                              <w:rPr>
                                <w:rFonts w:ascii="Marianne" w:hAnsi="Marianne"/>
                                <w:sz w:val="18"/>
                                <w:szCs w:val="18"/>
                              </w:rPr>
                            </w:pPr>
                            <w:r w:rsidRPr="007C0DE2">
                              <w:rPr>
                                <w:rFonts w:ascii="Marianne" w:hAnsi="Marianne"/>
                                <w:sz w:val="18"/>
                                <w:szCs w:val="18"/>
                              </w:rPr>
                              <w:t>Le PCS n’est pas obligatoire  dans toutes les communes mais seulement dans celles soumises à un risque particulier.</w:t>
                            </w:r>
                          </w:p>
                          <w:p w:rsidR="002D03B3" w:rsidRPr="00CD65E9" w:rsidRDefault="002D03B3" w:rsidP="00CD65E9">
                            <w:pPr>
                              <w:pBdr>
                                <w:top w:val="single" w:sz="24" w:space="8" w:color="5B9BD5" w:themeColor="accent1"/>
                                <w:bottom w:val="single" w:sz="24" w:space="8" w:color="5B9BD5" w:themeColor="accent1"/>
                              </w:pBdr>
                              <w:spacing w:after="0"/>
                              <w:rPr>
                                <w:rFonts w:ascii="Marianne" w:hAnsi="Marianne"/>
                                <w:sz w:val="18"/>
                                <w:szCs w:val="18"/>
                              </w:rPr>
                            </w:pPr>
                            <w:r w:rsidRPr="00CD65E9">
                              <w:rPr>
                                <w:rFonts w:ascii="Marianne" w:hAnsi="Marianne"/>
                                <w:sz w:val="18"/>
                                <w:szCs w:val="18"/>
                                <w:highlight w:val="magenta"/>
                              </w:rPr>
                              <w:t>Même si votre commune n’est pas concernée par un PCS obligatoire, la méthode développée ci-après permet aux Maires d’organiser leurs réponses.</w:t>
                            </w:r>
                          </w:p>
                          <w:p w:rsidR="002D03B3" w:rsidRDefault="002D03B3">
                            <w:pPr>
                              <w:pBdr>
                                <w:top w:val="single" w:sz="24" w:space="8" w:color="5B9BD5" w:themeColor="accent1"/>
                                <w:bottom w:val="single" w:sz="24" w:space="8" w:color="5B9BD5" w:themeColor="accent1"/>
                              </w:pBdr>
                              <w:spacing w:after="0"/>
                              <w:rPr>
                                <w:i/>
                                <w:iCs/>
                                <w:color w:val="5B9BD5"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7" type="#_x0000_t202" style="position:absolute;left:0;text-align:left;margin-left:402.95pt;margin-top:21.5pt;width:454.15pt;height:104.35pt;z-index:25176371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DFwIAAAEEAAAOAAAAZHJzL2Uyb0RvYy54bWysU02P2yAQvVfqf0DcGzveeJO14qy2u01V&#10;afsh7fbSG8E4RgWGAomd/fUdcJJG21tVHxB4mDfz3jyWt4NWZC+cl2BqOp3klAjDoZFmW9Pvz+t3&#10;C0p8YKZhCoyo6UF4ert6+2bZ20oU0IFqhCMIYnzV25p2IdgqyzzvhGZ+AlYYDLbgNAt4dNuscaxH&#10;dK2yIs+vsx5cYx1w4T3+fRiDdJXw21bw8LVtvQhE1RR7C2l1ad3ENVstWbV1zHaSH9tg/9CFZtJg&#10;0TPUAwuM7Jz8C0pL7sBDGyYcdAZtK7lIHJDNNH/F5qljViQuKI63Z5n8/4PlX/bfHJFNTa/yOSWG&#10;aRzSDxwVaQQJYgiCFFGk3voK7z5ZvB2G9zDgsBNhbx+B//TEwH3HzFbcOQd9J1iDTU5jZnaROuL4&#10;CLLpP0ODtdguQAIaWqejgqgJQXQc1uE8IOyDcPxZzq/n87ykhGNselWUxaxMNVh1SrfOh48CNImb&#10;mjp0QIJn+0cfYjusOl2J1QyspVLJBcqQvqY3ZVGmhIuIlgFNqqSu6SKP32ibyPKDaVJyYFKNeyyg&#10;zJF2ZDpyDsNmSDIvTmpuoDmgDg5GT+Ibwk0H7oWSHv1YU/9rx5ygRH0yqOXNdDaLBk6HWTkv8OAu&#10;I5vLCDMcoWoaKBm39yGZPlL29g41X8ukRhzO2MmxZfRZEun4JqKRL8/p1p+Xu/oNAAD//wMAUEsD&#10;BBQABgAIAAAAIQBuzK1n3QAAAAcBAAAPAAAAZHJzL2Rvd25yZXYueG1sTI/BTsMwEETvSPyDtUjc&#10;qN0UaAlxqgq15QiUiLMbL0lEvLZiNw1/z3KC02o0o5m3xXpyvRhxiJ0nDfOZAoFUe9tRo6F6392s&#10;QMRkyJreE2r4xgjr8vKiMLn1Z3rD8ZAawSUUc6OhTSnkUsa6RWfizAck9j794ExiOTTSDubM5a6X&#10;mVL30pmOeKE1AZ9arL8OJ6chpLBfPg8vr5vtblTVx77Kumar9fXVtHkEkXBKf2H4xWd0KJnp6E9k&#10;o+g18CNJw+2CL7sParUAcdSQ3c2XIMtC/ucvfwAAAP//AwBQSwECLQAUAAYACAAAACEAtoM4kv4A&#10;AADhAQAAEwAAAAAAAAAAAAAAAAAAAAAAW0NvbnRlbnRfVHlwZXNdLnhtbFBLAQItABQABgAIAAAA&#10;IQA4/SH/1gAAAJQBAAALAAAAAAAAAAAAAAAAAC8BAABfcmVscy8ucmVsc1BLAQItABQABgAIAAAA&#10;IQAP/vkDFwIAAAEEAAAOAAAAAAAAAAAAAAAAAC4CAABkcnMvZTJvRG9jLnhtbFBLAQItABQABgAI&#10;AAAAIQBuzK1n3QAAAAcBAAAPAAAAAAAAAAAAAAAAAHEEAABkcnMvZG93bnJldi54bWxQSwUGAAAA&#10;AAQABADzAAAAewUAAAAA&#10;" filled="f" stroked="f">
                <v:textbox style="mso-fit-shape-to-text:t">
                  <w:txbxContent>
                    <w:p w:rsidR="002D03B3" w:rsidRPr="007C0DE2" w:rsidRDefault="002D03B3" w:rsidP="00CD65E9">
                      <w:pPr>
                        <w:pBdr>
                          <w:top w:val="single" w:sz="24" w:space="8" w:color="5B9BD5" w:themeColor="accent1"/>
                          <w:bottom w:val="single" w:sz="24" w:space="8" w:color="5B9BD5" w:themeColor="accent1"/>
                        </w:pBdr>
                        <w:rPr>
                          <w:rFonts w:ascii="Marianne" w:hAnsi="Marianne"/>
                          <w:sz w:val="18"/>
                          <w:szCs w:val="18"/>
                        </w:rPr>
                      </w:pPr>
                      <w:r w:rsidRPr="007C0DE2">
                        <w:rPr>
                          <w:rFonts w:ascii="Marianne" w:hAnsi="Marianne"/>
                          <w:sz w:val="18"/>
                          <w:szCs w:val="18"/>
                        </w:rPr>
                        <w:t xml:space="preserve">Le PCS n’est pas </w:t>
                      </w:r>
                      <w:proofErr w:type="gramStart"/>
                      <w:r w:rsidRPr="007C0DE2">
                        <w:rPr>
                          <w:rFonts w:ascii="Marianne" w:hAnsi="Marianne"/>
                          <w:sz w:val="18"/>
                          <w:szCs w:val="18"/>
                        </w:rPr>
                        <w:t>obligatoire  dans</w:t>
                      </w:r>
                      <w:proofErr w:type="gramEnd"/>
                      <w:r w:rsidRPr="007C0DE2">
                        <w:rPr>
                          <w:rFonts w:ascii="Marianne" w:hAnsi="Marianne"/>
                          <w:sz w:val="18"/>
                          <w:szCs w:val="18"/>
                        </w:rPr>
                        <w:t xml:space="preserve"> toutes les communes mais seulement dans celles soumises à un risque particulier.</w:t>
                      </w:r>
                    </w:p>
                    <w:p w:rsidR="002D03B3" w:rsidRPr="00CD65E9" w:rsidRDefault="002D03B3" w:rsidP="00CD65E9">
                      <w:pPr>
                        <w:pBdr>
                          <w:top w:val="single" w:sz="24" w:space="8" w:color="5B9BD5" w:themeColor="accent1"/>
                          <w:bottom w:val="single" w:sz="24" w:space="8" w:color="5B9BD5" w:themeColor="accent1"/>
                        </w:pBdr>
                        <w:spacing w:after="0"/>
                        <w:rPr>
                          <w:rFonts w:ascii="Marianne" w:hAnsi="Marianne"/>
                          <w:sz w:val="18"/>
                          <w:szCs w:val="18"/>
                        </w:rPr>
                      </w:pPr>
                      <w:r w:rsidRPr="00CD65E9">
                        <w:rPr>
                          <w:rFonts w:ascii="Marianne" w:hAnsi="Marianne"/>
                          <w:sz w:val="18"/>
                          <w:szCs w:val="18"/>
                          <w:highlight w:val="magenta"/>
                        </w:rPr>
                        <w:t>Même si votre commune n’est pas concernée par un PCS obligatoire, la méthode développée ci-après permet aux Maires d’organiser leurs réponses.</w:t>
                      </w:r>
                    </w:p>
                    <w:p w:rsidR="002D03B3" w:rsidRDefault="002D03B3">
                      <w:pPr>
                        <w:pBdr>
                          <w:top w:val="single" w:sz="24" w:space="8" w:color="5B9BD5" w:themeColor="accent1"/>
                          <w:bottom w:val="single" w:sz="24" w:space="8" w:color="5B9BD5" w:themeColor="accent1"/>
                        </w:pBdr>
                        <w:spacing w:after="0"/>
                        <w:rPr>
                          <w:i/>
                          <w:iCs/>
                          <w:color w:val="5B9BD5" w:themeColor="accent1"/>
                        </w:rPr>
                      </w:pPr>
                    </w:p>
                  </w:txbxContent>
                </v:textbox>
                <w10:wrap type="topAndBottom" anchorx="margin"/>
              </v:shape>
            </w:pict>
          </mc:Fallback>
        </mc:AlternateContent>
      </w:r>
    </w:p>
    <w:p w:rsidR="004E49CB" w:rsidRPr="004E49CB" w:rsidRDefault="004E49CB" w:rsidP="004E49CB">
      <w:pPr>
        <w:pStyle w:val="Standard"/>
        <w:jc w:val="both"/>
        <w:rPr>
          <w:rFonts w:ascii="Marianne" w:hAnsi="Marianne"/>
          <w:color w:val="0A0A0A"/>
          <w:sz w:val="20"/>
          <w:szCs w:val="20"/>
        </w:rPr>
        <w:sectPr w:rsidR="004E49CB" w:rsidRPr="004E49CB" w:rsidSect="00654409">
          <w:type w:val="continuous"/>
          <w:pgSz w:w="11906" w:h="16838"/>
          <w:pgMar w:top="1417" w:right="1417" w:bottom="1417" w:left="1417" w:header="708" w:footer="708" w:gutter="0"/>
          <w:cols w:num="2" w:space="708"/>
          <w:docGrid w:linePitch="360"/>
        </w:sectPr>
      </w:pPr>
    </w:p>
    <w:p w:rsidR="006E32DA" w:rsidRDefault="00F602B9" w:rsidP="003F7249">
      <w:pPr>
        <w:pStyle w:val="Titre1"/>
      </w:pPr>
      <w:bookmarkStart w:id="3" w:name="_Toc73629304"/>
      <w:r>
        <w:lastRenderedPageBreak/>
        <w:t xml:space="preserve">LES </w:t>
      </w:r>
      <w:r w:rsidRPr="003F7249">
        <w:t>VAGUES</w:t>
      </w:r>
      <w:r>
        <w:t xml:space="preserve"> DE CHALEUR</w:t>
      </w:r>
      <w:r>
        <w:rPr>
          <w:rFonts w:ascii="Calibri" w:hAnsi="Calibri" w:cs="Calibri"/>
        </w:rPr>
        <w:t> </w:t>
      </w:r>
      <w:r>
        <w:t>: DEFINITION ET PREVISION</w:t>
      </w:r>
      <w:bookmarkEnd w:id="3"/>
    </w:p>
    <w:p w:rsidR="003259A4" w:rsidRPr="00E1757E" w:rsidRDefault="003259A4" w:rsidP="00611D44">
      <w:pPr>
        <w:pStyle w:val="Titre2"/>
      </w:pPr>
      <w:bookmarkStart w:id="4" w:name="_Toc73629305"/>
      <w:r w:rsidRPr="00E1757E">
        <w:t>Définition</w:t>
      </w:r>
      <w:bookmarkEnd w:id="4"/>
    </w:p>
    <w:p w:rsidR="00F0361A" w:rsidRDefault="00F0361A" w:rsidP="00A3304B">
      <w:pPr>
        <w:pStyle w:val="Sansinterligne"/>
        <w:rPr>
          <w:color w:val="002060"/>
          <w:sz w:val="20"/>
        </w:rPr>
      </w:pPr>
      <w:r w:rsidRPr="00FF42A1">
        <w:rPr>
          <w:color w:val="002060"/>
          <w:sz w:val="20"/>
        </w:rPr>
        <w:t>Le terme «</w:t>
      </w:r>
      <w:r w:rsidRPr="00FF42A1">
        <w:rPr>
          <w:rFonts w:ascii="Calibri" w:hAnsi="Calibri" w:cs="Calibri"/>
          <w:color w:val="002060"/>
          <w:sz w:val="20"/>
        </w:rPr>
        <w:t> </w:t>
      </w:r>
      <w:r w:rsidRPr="00FF42A1">
        <w:rPr>
          <w:color w:val="002060"/>
          <w:sz w:val="20"/>
        </w:rPr>
        <w:t>vague de chaleur</w:t>
      </w:r>
      <w:r w:rsidRPr="00FF42A1">
        <w:rPr>
          <w:rFonts w:ascii="Calibri" w:hAnsi="Calibri" w:cs="Calibri"/>
          <w:color w:val="002060"/>
          <w:sz w:val="20"/>
        </w:rPr>
        <w:t> </w:t>
      </w:r>
      <w:r w:rsidRPr="00FF42A1">
        <w:rPr>
          <w:rFonts w:cs="Marianne"/>
          <w:color w:val="002060"/>
          <w:sz w:val="20"/>
        </w:rPr>
        <w:t>»</w:t>
      </w:r>
      <w:r w:rsidRPr="00FF42A1">
        <w:rPr>
          <w:color w:val="002060"/>
          <w:sz w:val="20"/>
        </w:rPr>
        <w:t xml:space="preserve"> est un terme g</w:t>
      </w:r>
      <w:r w:rsidRPr="00FF42A1">
        <w:rPr>
          <w:rFonts w:cs="Marianne"/>
          <w:color w:val="002060"/>
          <w:sz w:val="20"/>
        </w:rPr>
        <w:t>é</w:t>
      </w:r>
      <w:r w:rsidRPr="00FF42A1">
        <w:rPr>
          <w:color w:val="002060"/>
          <w:sz w:val="20"/>
        </w:rPr>
        <w:t>n</w:t>
      </w:r>
      <w:r w:rsidRPr="00FF42A1">
        <w:rPr>
          <w:rFonts w:cs="Marianne"/>
          <w:color w:val="002060"/>
          <w:sz w:val="20"/>
        </w:rPr>
        <w:t>é</w:t>
      </w:r>
      <w:r w:rsidRPr="00FF42A1">
        <w:rPr>
          <w:color w:val="002060"/>
          <w:sz w:val="20"/>
        </w:rPr>
        <w:t>rique qui d</w:t>
      </w:r>
      <w:r w:rsidRPr="00FF42A1">
        <w:rPr>
          <w:rFonts w:cs="Marianne"/>
          <w:color w:val="002060"/>
          <w:sz w:val="20"/>
        </w:rPr>
        <w:t>é</w:t>
      </w:r>
      <w:r w:rsidRPr="00FF42A1">
        <w:rPr>
          <w:color w:val="002060"/>
          <w:sz w:val="20"/>
        </w:rPr>
        <w:t xml:space="preserve">signe une période au cours de laquelle les températures peuvent entraîner un risque sanitaire au sein de la population, et </w:t>
      </w:r>
      <w:r w:rsidRPr="00FF42A1">
        <w:rPr>
          <w:color w:val="002060"/>
          <w:sz w:val="20"/>
          <w:u w:color="000000"/>
        </w:rPr>
        <w:t xml:space="preserve">potentiellement déstabiliser l’organisation quotidienne de la société. </w:t>
      </w:r>
      <w:r w:rsidRPr="00FF42A1">
        <w:rPr>
          <w:color w:val="002060"/>
          <w:spacing w:val="-3"/>
          <w:sz w:val="20"/>
        </w:rPr>
        <w:t xml:space="preserve">La possibilité de survenue d’une vague de chaleur est plus particulièrement renforcée au cours de la période de veille </w:t>
      </w:r>
      <w:r w:rsidRPr="00FF42A1">
        <w:rPr>
          <w:color w:val="002060"/>
          <w:sz w:val="20"/>
        </w:rPr>
        <w:t>saisonnière, qui s’étend du 1</w:t>
      </w:r>
      <w:r w:rsidRPr="00FF42A1">
        <w:rPr>
          <w:color w:val="002060"/>
          <w:sz w:val="20"/>
          <w:vertAlign w:val="superscript"/>
        </w:rPr>
        <w:t>er</w:t>
      </w:r>
      <w:r w:rsidRPr="00FF42A1">
        <w:rPr>
          <w:color w:val="002060"/>
          <w:sz w:val="20"/>
        </w:rPr>
        <w:t xml:space="preserve"> juin au 15 septembre de chaque année.</w:t>
      </w:r>
    </w:p>
    <w:p w:rsidR="00C73F1A" w:rsidRPr="00FF42A1" w:rsidRDefault="00C73F1A" w:rsidP="00A3304B">
      <w:pPr>
        <w:pStyle w:val="Sansinterligne"/>
        <w:rPr>
          <w:color w:val="002060"/>
          <w:sz w:val="20"/>
          <w:u w:color="000000"/>
        </w:rPr>
      </w:pPr>
    </w:p>
    <w:p w:rsidR="00F0361A" w:rsidRPr="00ED4F3E" w:rsidRDefault="00F0361A" w:rsidP="00A3304B">
      <w:pPr>
        <w:pStyle w:val="Sansinterligne"/>
      </w:pPr>
    </w:p>
    <w:p w:rsidR="007372B1" w:rsidRDefault="007372B1" w:rsidP="00A3304B">
      <w:pPr>
        <w:pStyle w:val="Sansinterligne"/>
        <w:sectPr w:rsidR="007372B1" w:rsidSect="00654409">
          <w:pgSz w:w="11906" w:h="16838"/>
          <w:pgMar w:top="1417" w:right="1417" w:bottom="1417" w:left="1417" w:header="708" w:footer="708" w:gutter="0"/>
          <w:cols w:space="708"/>
          <w:docGrid w:linePitch="360"/>
        </w:sectPr>
      </w:pPr>
    </w:p>
    <w:p w:rsidR="00F0361A" w:rsidRDefault="00F0361A" w:rsidP="00A3304B">
      <w:pPr>
        <w:pStyle w:val="Sansinterligne"/>
      </w:pPr>
      <w:r w:rsidRPr="00ED4F3E">
        <w:t>Le terme «</w:t>
      </w:r>
      <w:r w:rsidRPr="00ED4F3E">
        <w:rPr>
          <w:rFonts w:ascii="Calibri" w:hAnsi="Calibri" w:cs="Calibri"/>
        </w:rPr>
        <w:t> </w:t>
      </w:r>
      <w:r w:rsidRPr="00ED4F3E">
        <w:t>vagues de chaleur</w:t>
      </w:r>
      <w:r w:rsidRPr="00ED4F3E">
        <w:rPr>
          <w:rFonts w:ascii="Calibri" w:hAnsi="Calibri" w:cs="Calibri"/>
        </w:rPr>
        <w:t> </w:t>
      </w:r>
      <w:r w:rsidRPr="00ED4F3E">
        <w:rPr>
          <w:rFonts w:cs="Marianne"/>
        </w:rPr>
        <w:t>»</w:t>
      </w:r>
      <w:r w:rsidRPr="00ED4F3E">
        <w:t xml:space="preserve"> recouvre les situations suivantes</w:t>
      </w:r>
      <w:r w:rsidRPr="00ED4F3E">
        <w:rPr>
          <w:rFonts w:ascii="Calibri" w:hAnsi="Calibri" w:cs="Calibri"/>
        </w:rPr>
        <w:t> </w:t>
      </w:r>
      <w:r w:rsidRPr="00ED4F3E">
        <w:t>:</w:t>
      </w:r>
    </w:p>
    <w:p w:rsidR="002810BE" w:rsidRDefault="002810BE" w:rsidP="00A3304B">
      <w:pPr>
        <w:pStyle w:val="Sansinterligne"/>
      </w:pPr>
    </w:p>
    <w:p w:rsidR="002810BE" w:rsidRDefault="002810BE" w:rsidP="00D62D4C">
      <w:pPr>
        <w:pStyle w:val="Citation"/>
        <w:numPr>
          <w:ilvl w:val="0"/>
          <w:numId w:val="53"/>
        </w:numPr>
        <w:ind w:left="284" w:hanging="284"/>
        <w:rPr>
          <w:u w:color="000066"/>
        </w:rPr>
      </w:pPr>
      <w:r w:rsidRPr="007A727E">
        <w:rPr>
          <w:b/>
          <w:u w:color="000066"/>
        </w:rPr>
        <w:t>Pic de chaleur</w:t>
      </w:r>
      <w:r w:rsidRPr="007A727E">
        <w:rPr>
          <w:rFonts w:ascii="Calibri" w:hAnsi="Calibri" w:cs="Calibri"/>
          <w:b/>
          <w:u w:color="000066"/>
        </w:rPr>
        <w:t> </w:t>
      </w:r>
      <w:r w:rsidRPr="007A727E">
        <w:rPr>
          <w:u w:color="000066"/>
        </w:rPr>
        <w:t xml:space="preserve">: </w:t>
      </w:r>
      <w:r>
        <w:rPr>
          <w:u w:color="000066"/>
        </w:rPr>
        <w:t xml:space="preserve">chaleur intense </w:t>
      </w:r>
      <w:r w:rsidRPr="007A727E">
        <w:rPr>
          <w:u w:color="000066"/>
        </w:rPr>
        <w:t xml:space="preserve">de courte durée (un ou deux jours) présentant un risque </w:t>
      </w:r>
      <w:r>
        <w:rPr>
          <w:u w:color="000066"/>
        </w:rPr>
        <w:t>sanitaire</w:t>
      </w:r>
      <w:r w:rsidRPr="007A727E">
        <w:rPr>
          <w:u w:color="000066"/>
        </w:rPr>
        <w:t>, pour les populations fragiles ou surexposées, notamment du fait de leur</w:t>
      </w:r>
      <w:r>
        <w:rPr>
          <w:u w:color="000066"/>
        </w:rPr>
        <w:t xml:space="preserve">s conditions de travail et de leur </w:t>
      </w:r>
      <w:r w:rsidRPr="007A727E">
        <w:rPr>
          <w:u w:color="000066"/>
        </w:rPr>
        <w:t>activité physique</w:t>
      </w:r>
      <w:r w:rsidRPr="007A727E">
        <w:rPr>
          <w:rFonts w:ascii="Calibri" w:hAnsi="Calibri" w:cs="Calibri"/>
          <w:u w:color="000066"/>
        </w:rPr>
        <w:t> </w:t>
      </w:r>
      <w:r w:rsidRPr="007A727E">
        <w:rPr>
          <w:u w:color="000066"/>
        </w:rPr>
        <w:t xml:space="preserve">; il peut </w:t>
      </w:r>
      <w:r w:rsidRPr="007A727E">
        <w:rPr>
          <w:rFonts w:cs="Marianne"/>
          <w:u w:color="000066"/>
        </w:rPr>
        <w:t>ê</w:t>
      </w:r>
      <w:r w:rsidRPr="007A727E">
        <w:rPr>
          <w:u w:color="000066"/>
        </w:rPr>
        <w:t>tre associ</w:t>
      </w:r>
      <w:r w:rsidRPr="007A727E">
        <w:rPr>
          <w:rFonts w:cs="Marianne"/>
          <w:u w:color="000066"/>
        </w:rPr>
        <w:t>é</w:t>
      </w:r>
      <w:r w:rsidRPr="007A727E">
        <w:rPr>
          <w:u w:color="000066"/>
        </w:rPr>
        <w:t xml:space="preserve"> au niveau de vigilance m</w:t>
      </w:r>
      <w:r w:rsidRPr="007A727E">
        <w:rPr>
          <w:rFonts w:cs="Marianne"/>
          <w:u w:color="000066"/>
        </w:rPr>
        <w:t>é</w:t>
      </w:r>
      <w:r w:rsidRPr="007A727E">
        <w:rPr>
          <w:u w:color="000066"/>
        </w:rPr>
        <w:t>t</w:t>
      </w:r>
      <w:r w:rsidRPr="007A727E">
        <w:rPr>
          <w:rFonts w:cs="Marianne"/>
          <w:u w:color="000066"/>
        </w:rPr>
        <w:t>é</w:t>
      </w:r>
      <w:r w:rsidRPr="007A727E">
        <w:rPr>
          <w:u w:color="000066"/>
        </w:rPr>
        <w:t>orologique jaune</w:t>
      </w:r>
      <w:r w:rsidRPr="007A727E">
        <w:rPr>
          <w:rFonts w:ascii="Calibri" w:hAnsi="Calibri" w:cs="Calibri"/>
          <w:u w:color="000066"/>
        </w:rPr>
        <w:t> </w:t>
      </w:r>
      <w:r w:rsidRPr="007A727E">
        <w:rPr>
          <w:u w:color="000066"/>
        </w:rPr>
        <w:t xml:space="preserve">; </w:t>
      </w:r>
    </w:p>
    <w:p w:rsidR="007372B1" w:rsidRPr="007372B1" w:rsidRDefault="007372B1" w:rsidP="007372B1">
      <w:pPr>
        <w:ind w:left="142" w:hanging="142"/>
      </w:pPr>
    </w:p>
    <w:p w:rsidR="002810BE" w:rsidRDefault="002810BE" w:rsidP="00D62D4C">
      <w:pPr>
        <w:pStyle w:val="Citation"/>
        <w:numPr>
          <w:ilvl w:val="0"/>
          <w:numId w:val="53"/>
        </w:numPr>
        <w:ind w:left="284" w:hanging="284"/>
        <w:rPr>
          <w:u w:color="000066"/>
        </w:rPr>
      </w:pPr>
      <w:r w:rsidRPr="007A727E">
        <w:rPr>
          <w:b/>
          <w:u w:color="000066"/>
        </w:rPr>
        <w:t>Episode persistant de chaleur</w:t>
      </w:r>
      <w:r w:rsidRPr="007A727E">
        <w:rPr>
          <w:rFonts w:ascii="Calibri" w:hAnsi="Calibri" w:cs="Calibri"/>
          <w:u w:color="000066"/>
        </w:rPr>
        <w:t> </w:t>
      </w:r>
      <w:r w:rsidRPr="007A727E">
        <w:rPr>
          <w:u w:color="000066"/>
        </w:rPr>
        <w:t>: temp</w:t>
      </w:r>
      <w:r w:rsidRPr="007A727E">
        <w:rPr>
          <w:rFonts w:cs="Marianne"/>
          <w:u w:color="000066"/>
        </w:rPr>
        <w:t>é</w:t>
      </w:r>
      <w:r w:rsidRPr="007A727E">
        <w:rPr>
          <w:u w:color="000066"/>
        </w:rPr>
        <w:t xml:space="preserve">ratures </w:t>
      </w:r>
      <w:r w:rsidRPr="007A727E">
        <w:rPr>
          <w:rFonts w:cs="Marianne"/>
          <w:u w:color="000066"/>
        </w:rPr>
        <w:t>é</w:t>
      </w:r>
      <w:r w:rsidRPr="007A727E">
        <w:rPr>
          <w:u w:color="000066"/>
        </w:rPr>
        <w:t>lev</w:t>
      </w:r>
      <w:r w:rsidRPr="007A727E">
        <w:rPr>
          <w:rFonts w:cs="Marianne"/>
          <w:u w:color="000066"/>
        </w:rPr>
        <w:t>é</w:t>
      </w:r>
      <w:r w:rsidRPr="007A727E">
        <w:rPr>
          <w:u w:color="000066"/>
        </w:rPr>
        <w:t>es</w:t>
      </w:r>
      <w:r>
        <w:rPr>
          <w:u w:color="000066"/>
        </w:rPr>
        <w:t xml:space="preserve"> (IBM</w:t>
      </w:r>
      <w:r>
        <w:rPr>
          <w:rStyle w:val="Appelnotedebasdep"/>
          <w:rFonts w:ascii="Arial" w:hAnsi="Arial"/>
          <w:sz w:val="22"/>
          <w:szCs w:val="22"/>
          <w:u w:color="000066"/>
        </w:rPr>
        <w:footnoteReference w:id="2"/>
      </w:r>
      <w:r w:rsidRPr="007A727E">
        <w:rPr>
          <w:u w:color="000066"/>
        </w:rPr>
        <w:t xml:space="preserve"> proches ou en dessous des seuils départementaux</w:t>
      </w:r>
      <w:r>
        <w:rPr>
          <w:u w:color="000066"/>
        </w:rPr>
        <w:t>)</w:t>
      </w:r>
      <w:r w:rsidRPr="007A727E">
        <w:rPr>
          <w:u w:color="000066"/>
        </w:rPr>
        <w:t xml:space="preserve"> qui perdurent dans le temps (supérieure à trois jours)</w:t>
      </w:r>
      <w:r w:rsidRPr="007A727E">
        <w:rPr>
          <w:rFonts w:ascii="Calibri" w:hAnsi="Calibri" w:cs="Calibri"/>
          <w:u w:color="000066"/>
        </w:rPr>
        <w:t> </w:t>
      </w:r>
      <w:r w:rsidRPr="007A727E">
        <w:rPr>
          <w:u w:color="000066"/>
        </w:rPr>
        <w:t>; ces situations constituant un danger pour les popu</w:t>
      </w:r>
      <w:r>
        <w:rPr>
          <w:u w:color="000066"/>
        </w:rPr>
        <w:t xml:space="preserve">lations fragiles ou surexposées, </w:t>
      </w:r>
      <w:r w:rsidRPr="007A727E">
        <w:rPr>
          <w:u w:color="000066"/>
        </w:rPr>
        <w:t>notamment du fait de leur</w:t>
      </w:r>
      <w:r>
        <w:rPr>
          <w:u w:color="000066"/>
        </w:rPr>
        <w:t xml:space="preserve">s conditions de travail et de leur </w:t>
      </w:r>
      <w:r w:rsidRPr="007A727E">
        <w:rPr>
          <w:u w:color="000066"/>
        </w:rPr>
        <w:t>activité physique</w:t>
      </w:r>
      <w:r w:rsidRPr="007A727E">
        <w:rPr>
          <w:rFonts w:ascii="Calibri" w:hAnsi="Calibri" w:cs="Calibri"/>
          <w:u w:color="000066"/>
        </w:rPr>
        <w:t> </w:t>
      </w:r>
      <w:r>
        <w:rPr>
          <w:u w:color="000066"/>
        </w:rPr>
        <w:t xml:space="preserve"> </w:t>
      </w:r>
      <w:r w:rsidRPr="007A727E">
        <w:rPr>
          <w:u w:color="000066"/>
        </w:rPr>
        <w:t>; il peut être associé au niveau de vigilance météorologique jaune</w:t>
      </w:r>
      <w:r w:rsidRPr="007A727E">
        <w:rPr>
          <w:rFonts w:ascii="Calibri" w:hAnsi="Calibri" w:cs="Calibri"/>
          <w:u w:color="000066"/>
        </w:rPr>
        <w:t> </w:t>
      </w:r>
      <w:r w:rsidRPr="007A727E">
        <w:rPr>
          <w:u w:color="000066"/>
        </w:rPr>
        <w:t>;</w:t>
      </w:r>
    </w:p>
    <w:p w:rsidR="007372B1" w:rsidRPr="007372B1" w:rsidRDefault="007372B1" w:rsidP="007372B1">
      <w:pPr>
        <w:ind w:left="142" w:hanging="142"/>
      </w:pPr>
    </w:p>
    <w:p w:rsidR="002810BE" w:rsidRDefault="002810BE" w:rsidP="00D62D4C">
      <w:pPr>
        <w:pStyle w:val="Citation"/>
        <w:numPr>
          <w:ilvl w:val="0"/>
          <w:numId w:val="53"/>
        </w:numPr>
        <w:ind w:left="284" w:hanging="284"/>
        <w:rPr>
          <w:u w:color="000066"/>
        </w:rPr>
      </w:pPr>
      <w:r w:rsidRPr="007A727E">
        <w:rPr>
          <w:b/>
          <w:u w:color="000066"/>
        </w:rPr>
        <w:t>Canicule</w:t>
      </w:r>
      <w:r w:rsidRPr="007A727E">
        <w:rPr>
          <w:rFonts w:ascii="Calibri" w:hAnsi="Calibri" w:cs="Calibri"/>
          <w:u w:color="000066"/>
        </w:rPr>
        <w:t> </w:t>
      </w:r>
      <w:r w:rsidRPr="007A727E">
        <w:rPr>
          <w:u w:color="000066"/>
        </w:rPr>
        <w:t>: p</w:t>
      </w:r>
      <w:r w:rsidRPr="007A727E">
        <w:rPr>
          <w:rFonts w:cs="Marianne"/>
          <w:u w:color="000066"/>
        </w:rPr>
        <w:t>é</w:t>
      </w:r>
      <w:r w:rsidRPr="007A727E">
        <w:rPr>
          <w:u w:color="000066"/>
        </w:rPr>
        <w:t>riode de chaleur intense pour laquelle les IBM d</w:t>
      </w:r>
      <w:r w:rsidRPr="007A727E">
        <w:rPr>
          <w:rFonts w:cs="Marianne"/>
          <w:u w:color="000066"/>
        </w:rPr>
        <w:t>é</w:t>
      </w:r>
      <w:r w:rsidRPr="007A727E">
        <w:rPr>
          <w:u w:color="000066"/>
        </w:rPr>
        <w:t>passent les seuils d</w:t>
      </w:r>
      <w:r w:rsidRPr="007A727E">
        <w:rPr>
          <w:rFonts w:cs="Marianne"/>
          <w:u w:color="000066"/>
        </w:rPr>
        <w:t>é</w:t>
      </w:r>
      <w:r w:rsidRPr="007A727E">
        <w:rPr>
          <w:u w:color="000066"/>
        </w:rPr>
        <w:t>partementaux pendant trois jours et trois nuits cons</w:t>
      </w:r>
      <w:r w:rsidRPr="007A727E">
        <w:rPr>
          <w:rFonts w:cs="Marianne"/>
          <w:u w:color="000066"/>
        </w:rPr>
        <w:t>é</w:t>
      </w:r>
      <w:r w:rsidRPr="007A727E">
        <w:rPr>
          <w:u w:color="000066"/>
        </w:rPr>
        <w:t xml:space="preserve">cutifs et susceptible de constituer un risque </w:t>
      </w:r>
      <w:r>
        <w:rPr>
          <w:u w:color="000066"/>
        </w:rPr>
        <w:t xml:space="preserve">notamment </w:t>
      </w:r>
      <w:r w:rsidRPr="007A727E">
        <w:rPr>
          <w:u w:color="000066"/>
        </w:rPr>
        <w:t>pour les popu</w:t>
      </w:r>
      <w:r>
        <w:rPr>
          <w:u w:color="000066"/>
        </w:rPr>
        <w:t>lations fragiles ou surexposées ;</w:t>
      </w:r>
      <w:r w:rsidRPr="007A727E">
        <w:rPr>
          <w:u w:color="000066"/>
        </w:rPr>
        <w:t xml:space="preserve"> elle est associée au niveau de vigilance météorologique orange</w:t>
      </w:r>
      <w:r w:rsidRPr="007A727E">
        <w:rPr>
          <w:rFonts w:ascii="Calibri" w:hAnsi="Calibri" w:cs="Calibri"/>
          <w:u w:color="000066"/>
        </w:rPr>
        <w:t> </w:t>
      </w:r>
      <w:r w:rsidRPr="007A727E">
        <w:rPr>
          <w:u w:color="000066"/>
        </w:rPr>
        <w:t>;</w:t>
      </w:r>
    </w:p>
    <w:p w:rsidR="007372B1" w:rsidRPr="007372B1" w:rsidRDefault="007372B1" w:rsidP="007372B1">
      <w:pPr>
        <w:ind w:left="142" w:hanging="142"/>
      </w:pPr>
    </w:p>
    <w:p w:rsidR="007372B1" w:rsidRDefault="002810BE" w:rsidP="00706E95">
      <w:pPr>
        <w:pStyle w:val="Citation"/>
        <w:numPr>
          <w:ilvl w:val="0"/>
          <w:numId w:val="14"/>
        </w:numPr>
        <w:ind w:left="284" w:hanging="284"/>
        <w:rPr>
          <w:lang w:eastAsia="fr-FR"/>
        </w:rPr>
      </w:pPr>
      <w:r w:rsidRPr="007372B1">
        <w:rPr>
          <w:b/>
          <w:u w:color="000066"/>
        </w:rPr>
        <w:t>Canicule extrême</w:t>
      </w:r>
      <w:r w:rsidRPr="007372B1">
        <w:rPr>
          <w:rFonts w:ascii="Calibri" w:hAnsi="Calibri" w:cs="Calibri"/>
          <w:u w:color="000066"/>
        </w:rPr>
        <w:t> </w:t>
      </w:r>
      <w:r w:rsidRPr="007372B1">
        <w:rPr>
          <w:u w:color="000066"/>
        </w:rPr>
        <w:t>: canicule exceptionnelle par sa dur</w:t>
      </w:r>
      <w:r w:rsidRPr="007372B1">
        <w:rPr>
          <w:rFonts w:cs="Marianne"/>
          <w:u w:color="000066"/>
        </w:rPr>
        <w:t>é</w:t>
      </w:r>
      <w:r w:rsidRPr="007372B1">
        <w:rPr>
          <w:u w:color="000066"/>
        </w:rPr>
        <w:t>e, son intensit</w:t>
      </w:r>
      <w:r w:rsidRPr="007372B1">
        <w:rPr>
          <w:rFonts w:cs="Marianne"/>
          <w:u w:color="000066"/>
        </w:rPr>
        <w:t>é</w:t>
      </w:r>
      <w:r w:rsidRPr="007372B1">
        <w:rPr>
          <w:u w:color="000066"/>
        </w:rPr>
        <w:t xml:space="preserve">, son </w:t>
      </w:r>
      <w:r w:rsidRPr="007372B1">
        <w:rPr>
          <w:rFonts w:cs="Marianne"/>
          <w:u w:color="000066"/>
        </w:rPr>
        <w:t>é</w:t>
      </w:r>
      <w:r w:rsidRPr="007372B1">
        <w:rPr>
          <w:u w:color="000066"/>
        </w:rPr>
        <w:t>tendue g</w:t>
      </w:r>
      <w:r w:rsidRPr="007372B1">
        <w:rPr>
          <w:rFonts w:cs="Marianne"/>
          <w:u w:color="000066"/>
        </w:rPr>
        <w:t>é</w:t>
      </w:r>
      <w:r w:rsidRPr="007372B1">
        <w:rPr>
          <w:u w:color="000066"/>
        </w:rPr>
        <w:t>ographique, à fort impact non seulement sanitaires mais aussi sociétaux ; elle est associée au niveau de vigilance météorologique rouge</w:t>
      </w:r>
      <w:r w:rsidRPr="00EE2F3C">
        <w:rPr>
          <w:lang w:eastAsia="fr-FR"/>
        </w:rPr>
        <w:t>.</w:t>
      </w:r>
    </w:p>
    <w:p w:rsidR="003259A4" w:rsidRPr="00611D44" w:rsidRDefault="003259A4" w:rsidP="00611D44">
      <w:pPr>
        <w:pStyle w:val="Titre2"/>
      </w:pPr>
      <w:bookmarkStart w:id="5" w:name="_Toc73629306"/>
      <w:r w:rsidRPr="00611D44">
        <w:t>L</w:t>
      </w:r>
      <w:r w:rsidR="00E1757E" w:rsidRPr="00611D44">
        <w:t xml:space="preserve">e dispositif de </w:t>
      </w:r>
      <w:r w:rsidRPr="00611D44">
        <w:t xml:space="preserve">vigilance météorologique </w:t>
      </w:r>
      <w:r w:rsidR="00E1757E" w:rsidRPr="00611D44">
        <w:t>pour les vagues de chaleur</w:t>
      </w:r>
      <w:bookmarkEnd w:id="5"/>
    </w:p>
    <w:p w:rsidR="00AD3861" w:rsidRDefault="00AB5819" w:rsidP="00A3304B">
      <w:pPr>
        <w:pStyle w:val="Sansinterligne"/>
      </w:pPr>
      <w:r>
        <w:t xml:space="preserve">La prévision de survenue d’une vague de chaleur s’appuie sur le dispositif de vigilance météorologique </w:t>
      </w:r>
      <w:r w:rsidR="00AD3861">
        <w:t>mis en place par Météo</w:t>
      </w:r>
      <w:r w:rsidR="009F3BE6">
        <w:t>-</w:t>
      </w:r>
      <w:r w:rsidR="00AD3861">
        <w:t>France dans le cadre général de la vigilance et de l’alerte météorologique</w:t>
      </w:r>
      <w:r w:rsidR="00AD3861">
        <w:rPr>
          <w:rStyle w:val="Appelnotedebasdep"/>
        </w:rPr>
        <w:footnoteReference w:id="3"/>
      </w:r>
      <w:r w:rsidR="00AD3861">
        <w:t>. Ce dispositif est destiné à avertir non seulement les autorités publiques, mais aussi la population, de la possibilité de survenue d’aléas météorologiques pour les 24 heures à venir. Il permet également de diffuser des recommandations de comportement à la population.</w:t>
      </w:r>
    </w:p>
    <w:p w:rsidR="00AD3861" w:rsidRDefault="00AD3861" w:rsidP="00A3304B">
      <w:pPr>
        <w:pStyle w:val="Sansinterligne"/>
      </w:pPr>
    </w:p>
    <w:p w:rsidR="00AD3861" w:rsidRDefault="00AD3861" w:rsidP="00A3304B">
      <w:pPr>
        <w:pStyle w:val="Sansinterligne"/>
      </w:pPr>
      <w:r>
        <w:t>Ce dispositif se matérialise sous la forme d’une carte nationale de vigilance, et comporte</w:t>
      </w:r>
      <w:r>
        <w:rPr>
          <w:rFonts w:ascii="Calibri" w:hAnsi="Calibri" w:cs="Calibri"/>
        </w:rPr>
        <w:t> </w:t>
      </w:r>
      <w:r>
        <w:t>:</w:t>
      </w:r>
    </w:p>
    <w:p w:rsidR="00AD3861" w:rsidRDefault="00AD3861" w:rsidP="007372B1">
      <w:pPr>
        <w:pStyle w:val="Sansinterligne"/>
      </w:pPr>
    </w:p>
    <w:p w:rsidR="009F3BE6" w:rsidRDefault="00AD3861" w:rsidP="003A7AF7">
      <w:pPr>
        <w:pStyle w:val="Sansinterligne"/>
        <w:numPr>
          <w:ilvl w:val="0"/>
          <w:numId w:val="2"/>
        </w:numPr>
        <w:ind w:left="284" w:hanging="284"/>
      </w:pPr>
      <w:r>
        <w:t>Quatre couleurs (vert, jaune, or</w:t>
      </w:r>
      <w:r w:rsidR="009F3BE6">
        <w:t>ange ou</w:t>
      </w:r>
      <w:r>
        <w:t xml:space="preserve"> rouge) qui indiquent le niveau de vigilance correspondant à la gravité de l’évènement</w:t>
      </w:r>
      <w:r w:rsidR="009F3BE6">
        <w:rPr>
          <w:rFonts w:ascii="Calibri" w:hAnsi="Calibri" w:cs="Calibri"/>
        </w:rPr>
        <w:t> </w:t>
      </w:r>
      <w:r w:rsidR="009F3BE6">
        <w:t>;</w:t>
      </w:r>
    </w:p>
    <w:p w:rsidR="009F3BE6" w:rsidRDefault="009F3BE6" w:rsidP="003A7AF7">
      <w:pPr>
        <w:pStyle w:val="Sansinterligne"/>
        <w:numPr>
          <w:ilvl w:val="0"/>
          <w:numId w:val="2"/>
        </w:numPr>
        <w:ind w:left="284" w:hanging="284"/>
      </w:pPr>
      <w:r>
        <w:t>Un pictogramme qui représente la nature du ou des aléas climatiques sur le ou les départements concernés par une vigilance météorologique pour les 24 heures à venir.</w:t>
      </w:r>
    </w:p>
    <w:p w:rsidR="007372B1" w:rsidRDefault="007372B1" w:rsidP="00A3304B">
      <w:pPr>
        <w:pStyle w:val="Sansinterligne"/>
      </w:pPr>
    </w:p>
    <w:p w:rsidR="007372B1" w:rsidRDefault="009F3BE6" w:rsidP="00A3304B">
      <w:pPr>
        <w:pStyle w:val="Sansinterligne"/>
      </w:pPr>
      <w:r>
        <w:t>La carte de vigilance et d’alerte est actualisée 2 fois par jour (6 et 16 heures), et est accessible notamment sur le site</w:t>
      </w:r>
      <w:r>
        <w:rPr>
          <w:rFonts w:ascii="Calibri" w:hAnsi="Calibri" w:cs="Calibri"/>
        </w:rPr>
        <w:t> </w:t>
      </w:r>
      <w:r>
        <w:t xml:space="preserve">: </w:t>
      </w:r>
    </w:p>
    <w:p w:rsidR="007372B1" w:rsidRDefault="007372B1" w:rsidP="00A3304B">
      <w:pPr>
        <w:pStyle w:val="Sansinterligne"/>
      </w:pPr>
    </w:p>
    <w:p w:rsidR="00E1757E" w:rsidRDefault="00E1757E" w:rsidP="00A3304B">
      <w:pPr>
        <w:pStyle w:val="Sansinterligne"/>
      </w:pPr>
    </w:p>
    <w:p w:rsidR="00E1757E" w:rsidRDefault="00803C94" w:rsidP="00706E95">
      <w:pPr>
        <w:pStyle w:val="Sansinterligne"/>
        <w:numPr>
          <w:ilvl w:val="0"/>
          <w:numId w:val="17"/>
        </w:numPr>
        <w:ind w:left="587"/>
        <w:rPr>
          <w:color w:val="0563C1" w:themeColor="hyperlink"/>
          <w:u w:val="single"/>
        </w:rPr>
      </w:pPr>
      <w:hyperlink r:id="rId21" w:history="1">
        <w:r w:rsidR="00E1757E" w:rsidRPr="00D00528">
          <w:rPr>
            <w:rStyle w:val="Lienhypertexte"/>
          </w:rPr>
          <w:t>http://vigilance.meteofrance.fr</w:t>
        </w:r>
      </w:hyperlink>
    </w:p>
    <w:p w:rsidR="00E1757E" w:rsidRPr="00925CF5" w:rsidRDefault="00E1757E" w:rsidP="00925CF5">
      <w:pPr>
        <w:pStyle w:val="Sansinterligne"/>
        <w:rPr>
          <w:rStyle w:val="Lienhypertexte"/>
          <w:color w:val="000000"/>
          <w:u w:val="none"/>
        </w:rPr>
      </w:pPr>
    </w:p>
    <w:p w:rsidR="007372B1" w:rsidRDefault="007372B1" w:rsidP="00925CF5">
      <w:pPr>
        <w:pStyle w:val="Sansinterligne"/>
      </w:pPr>
    </w:p>
    <w:p w:rsidR="00702421" w:rsidRPr="00925CF5" w:rsidRDefault="00702421" w:rsidP="00925CF5">
      <w:pPr>
        <w:pStyle w:val="Sansinterligne"/>
      </w:pPr>
    </w:p>
    <w:p w:rsidR="007372B1" w:rsidRDefault="007372B1" w:rsidP="00A3304B">
      <w:pPr>
        <w:pStyle w:val="Sansinterligne"/>
        <w:rPr>
          <w:color w:val="0070C0"/>
        </w:rPr>
        <w:sectPr w:rsidR="007372B1" w:rsidSect="00654409">
          <w:type w:val="continuous"/>
          <w:pgSz w:w="11906" w:h="16838"/>
          <w:pgMar w:top="1417" w:right="1417" w:bottom="1417" w:left="1417" w:header="708" w:footer="708" w:gutter="0"/>
          <w:cols w:num="2" w:space="708"/>
          <w:docGrid w:linePitch="360"/>
        </w:sectPr>
      </w:pPr>
    </w:p>
    <w:p w:rsidR="00C158AC" w:rsidRDefault="00C158AC" w:rsidP="00A3304B">
      <w:pPr>
        <w:pStyle w:val="Sansinterligne"/>
      </w:pPr>
      <w:r>
        <w:lastRenderedPageBreak/>
        <w:t>La carte nationale de vigilance comporte</w:t>
      </w:r>
      <w:r>
        <w:rPr>
          <w:rFonts w:ascii="Calibri" w:hAnsi="Calibri" w:cs="Calibri"/>
        </w:rPr>
        <w:t> </w:t>
      </w:r>
      <w:r>
        <w:t>:</w:t>
      </w:r>
    </w:p>
    <w:p w:rsidR="00C158AC" w:rsidRDefault="00C158AC" w:rsidP="00A3304B">
      <w:pPr>
        <w:pStyle w:val="Sansinterligne"/>
      </w:pPr>
    </w:p>
    <w:p w:rsidR="00C158AC" w:rsidRDefault="00C158AC" w:rsidP="00706E95">
      <w:pPr>
        <w:pStyle w:val="Sansinterligne"/>
        <w:numPr>
          <w:ilvl w:val="0"/>
          <w:numId w:val="15"/>
        </w:numPr>
        <w:ind w:left="284" w:hanging="284"/>
      </w:pPr>
      <w:r>
        <w:t>Une carte de synthèse par département représentant le niveau de danger maximum, tous phénomènes confondus</w:t>
      </w:r>
      <w:r>
        <w:rPr>
          <w:rFonts w:ascii="Calibri" w:hAnsi="Calibri" w:cs="Calibri"/>
        </w:rPr>
        <w:t> </w:t>
      </w:r>
      <w:r>
        <w:t>;</w:t>
      </w:r>
    </w:p>
    <w:p w:rsidR="00C158AC" w:rsidRDefault="00C158AC" w:rsidP="00AE5328">
      <w:pPr>
        <w:pStyle w:val="Sansinterligne"/>
        <w:ind w:left="284" w:hanging="284"/>
      </w:pPr>
    </w:p>
    <w:p w:rsidR="00C158AC" w:rsidRDefault="00C158AC" w:rsidP="00706E95">
      <w:pPr>
        <w:pStyle w:val="Sansinterligne"/>
        <w:numPr>
          <w:ilvl w:val="0"/>
          <w:numId w:val="15"/>
        </w:numPr>
        <w:ind w:left="284" w:hanging="284"/>
      </w:pPr>
      <w:r>
        <w:t>Une carte dédiée au phénomène canicule, avec un thermomètre positionné en titre, indique pour chaque département le niveau de danger pour le phénomène canicule. La mention «</w:t>
      </w:r>
      <w:r>
        <w:rPr>
          <w:rFonts w:ascii="Calibri" w:hAnsi="Calibri" w:cs="Calibri"/>
        </w:rPr>
        <w:t> </w:t>
      </w:r>
      <w:r>
        <w:t>hors période canicule</w:t>
      </w:r>
      <w:r>
        <w:rPr>
          <w:rFonts w:ascii="Calibri" w:hAnsi="Calibri" w:cs="Calibri"/>
        </w:rPr>
        <w:t> </w:t>
      </w:r>
      <w:r>
        <w:rPr>
          <w:rFonts w:cs="Marianne"/>
        </w:rPr>
        <w:t>»</w:t>
      </w:r>
      <w:r>
        <w:t xml:space="preserve"> apparait dans la vignette en dehors de la période de production.</w:t>
      </w:r>
    </w:p>
    <w:p w:rsidR="00C158AC" w:rsidRDefault="00C158AC" w:rsidP="00C158AC">
      <w:pPr>
        <w:pStyle w:val="Sansinterligne"/>
        <w:ind w:left="360"/>
      </w:pPr>
    </w:p>
    <w:p w:rsidR="00C158AC" w:rsidRDefault="00C158AC" w:rsidP="00A3304B">
      <w:pPr>
        <w:pStyle w:val="Sansinterligne"/>
      </w:pPr>
      <w:r>
        <w:t>Concernant les vagues de chaleur, la surveillance météorologique est renforcée pour le phénomène canicule du 1</w:t>
      </w:r>
      <w:r w:rsidRPr="00C158AC">
        <w:rPr>
          <w:vertAlign w:val="superscript"/>
        </w:rPr>
        <w:t>er</w:t>
      </w:r>
      <w:r>
        <w:t xml:space="preserve"> juin au 15 septembre de l’année (veille saisonnière).</w:t>
      </w:r>
    </w:p>
    <w:p w:rsidR="00C158AC" w:rsidRDefault="00C158AC" w:rsidP="00A3304B">
      <w:pPr>
        <w:pStyle w:val="Sansinterligne"/>
      </w:pPr>
    </w:p>
    <w:p w:rsidR="00C158AC" w:rsidRDefault="00C158AC" w:rsidP="00A3304B">
      <w:pPr>
        <w:pStyle w:val="Sansinterligne"/>
      </w:pPr>
      <w:r w:rsidRPr="009F3BE6">
        <w:rPr>
          <w:noProof/>
          <w:lang w:eastAsia="fr-FR" w:bidi="ar-SA"/>
        </w:rPr>
        <w:drawing>
          <wp:anchor distT="0" distB="0" distL="114300" distR="114300" simplePos="0" relativeHeight="251700224" behindDoc="0" locked="0" layoutInCell="1" allowOverlap="1">
            <wp:simplePos x="0" y="0"/>
            <wp:positionH relativeFrom="column">
              <wp:posOffset>857250</wp:posOffset>
            </wp:positionH>
            <wp:positionV relativeFrom="page">
              <wp:posOffset>3867150</wp:posOffset>
            </wp:positionV>
            <wp:extent cx="46800" cy="98332"/>
            <wp:effectExtent l="0" t="0" r="0" b="0"/>
            <wp:wrapSquare wrapText="bothSides"/>
            <wp:docPr id="9" name="Image 9" descr="picto canicule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picto canicule v2"/>
                    <pic:cNvPicPr>
                      <a:picLocks noChangeAspect="1" noChangeArrowheads="1"/>
                    </pic:cNvPicPr>
                  </pic:nvPicPr>
                  <pic:blipFill>
                    <a:blip r:embed="rId22" cstate="print">
                      <a:extLst>
                        <a:ext uri="{28A0092B-C50C-407E-A947-70E740481C1C}">
                          <a14:useLocalDpi xmlns:a14="http://schemas.microsoft.com/office/drawing/2010/main" val="0"/>
                        </a:ext>
                      </a:extLst>
                    </a:blip>
                    <a:srcRect l="-50000" t="-29720" r="-50000" b="-30522"/>
                    <a:stretch>
                      <a:fillRect/>
                    </a:stretch>
                  </pic:blipFill>
                  <pic:spPr bwMode="auto">
                    <a:xfrm>
                      <a:off x="0" y="0"/>
                      <a:ext cx="46800" cy="98332"/>
                    </a:xfrm>
                    <a:prstGeom prst="rect">
                      <a:avLst/>
                    </a:prstGeom>
                    <a:solidFill>
                      <a:srgbClr val="FFFFFF"/>
                    </a:solidFill>
                    <a:ln w="9525" cmpd="sng">
                      <a:noFill/>
                      <a:miter lim="800000"/>
                      <a:headEnd/>
                      <a:tailEnd/>
                    </a:ln>
                    <a:effectLst/>
                  </pic:spPr>
                </pic:pic>
              </a:graphicData>
            </a:graphic>
            <wp14:sizeRelH relativeFrom="margin">
              <wp14:pctWidth>0</wp14:pctWidth>
            </wp14:sizeRelH>
            <wp14:sizeRelV relativeFrom="margin">
              <wp14:pctHeight>0</wp14:pctHeight>
            </wp14:sizeRelV>
          </wp:anchor>
        </w:drawing>
      </w:r>
      <w:r>
        <w:t>Le phénomène canicule est identifié par le pictogramme qui apparait sur la carte au niveau de la vignette canicule et sur la diffusion internet pour chaque département concerné.</w:t>
      </w:r>
    </w:p>
    <w:p w:rsidR="002C7706" w:rsidRDefault="002C7706" w:rsidP="00A3304B">
      <w:pPr>
        <w:pStyle w:val="Sansinterligne"/>
      </w:pPr>
      <w:r>
        <w:rPr>
          <w:noProof/>
          <w:lang w:eastAsia="fr-FR" w:bidi="ar-SA"/>
        </w:rPr>
        <mc:AlternateContent>
          <mc:Choice Requires="wpg">
            <w:drawing>
              <wp:anchor distT="0" distB="0" distL="114300" distR="114300" simplePos="0" relativeHeight="251703296" behindDoc="0" locked="0" layoutInCell="1" allowOverlap="1" wp14:anchorId="5B6CE511" wp14:editId="7B9CA76C">
                <wp:simplePos x="0" y="0"/>
                <wp:positionH relativeFrom="margin">
                  <wp:posOffset>-4445</wp:posOffset>
                </wp:positionH>
                <wp:positionV relativeFrom="paragraph">
                  <wp:posOffset>241935</wp:posOffset>
                </wp:positionV>
                <wp:extent cx="2686050" cy="254635"/>
                <wp:effectExtent l="0" t="0" r="0" b="0"/>
                <wp:wrapSquare wrapText="bothSides"/>
                <wp:docPr id="11" name="Groupe 11"/>
                <wp:cNvGraphicFramePr/>
                <a:graphic xmlns:a="http://schemas.openxmlformats.org/drawingml/2006/main">
                  <a:graphicData uri="http://schemas.microsoft.com/office/word/2010/wordprocessingGroup">
                    <wpg:wgp>
                      <wpg:cNvGrpSpPr/>
                      <wpg:grpSpPr>
                        <a:xfrm>
                          <a:off x="0" y="0"/>
                          <a:ext cx="2686050" cy="254635"/>
                          <a:chOff x="-1" y="19051"/>
                          <a:chExt cx="2716595" cy="237014"/>
                        </a:xfrm>
                      </wpg:grpSpPr>
                      <wps:wsp>
                        <wps:cNvPr id="12" name="Zone de texte 12"/>
                        <wps:cNvSpPr txBox="1"/>
                        <wps:spPr>
                          <a:xfrm>
                            <a:off x="895785" y="26536"/>
                            <a:ext cx="1820809" cy="229529"/>
                          </a:xfrm>
                          <a:prstGeom prst="rect">
                            <a:avLst/>
                          </a:prstGeom>
                          <a:solidFill>
                            <a:prstClr val="white"/>
                          </a:solidFill>
                          <a:ln>
                            <a:noFill/>
                          </a:ln>
                        </wps:spPr>
                        <wps:txbx>
                          <w:txbxContent>
                            <w:p w:rsidR="002D03B3" w:rsidRPr="002C7706" w:rsidRDefault="002D03B3" w:rsidP="00F74BE1">
                              <w:pPr>
                                <w:pStyle w:val="Lgende"/>
                                <w:spacing w:after="0"/>
                                <w:jc w:val="both"/>
                                <w:rPr>
                                  <w:rFonts w:ascii="Marianne" w:hAnsi="Marianne" w:cs="Arial"/>
                                  <w:b/>
                                  <w:i w:val="0"/>
                                  <w:noProof/>
                                  <w:color w:val="1F3864" w:themeColor="accent5" w:themeShade="80"/>
                                  <w:szCs w:val="20"/>
                                </w:rPr>
                              </w:pPr>
                              <w:r w:rsidRPr="002C7706">
                                <w:rPr>
                                  <w:rFonts w:ascii="Marianne" w:hAnsi="Marianne"/>
                                  <w:b/>
                                  <w:i w:val="0"/>
                                  <w:color w:val="1F3864" w:themeColor="accent5" w:themeShade="80"/>
                                  <w:sz w:val="16"/>
                                </w:rPr>
                                <w:t>Vigilance météorologique du 28 juin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Zone de texte 2"/>
                        <wps:cNvSpPr txBox="1">
                          <a:spLocks noChangeArrowheads="1"/>
                        </wps:cNvSpPr>
                        <wps:spPr bwMode="auto">
                          <a:xfrm>
                            <a:off x="-1" y="19051"/>
                            <a:ext cx="866775" cy="228600"/>
                          </a:xfrm>
                          <a:prstGeom prst="rect">
                            <a:avLst/>
                          </a:prstGeom>
                          <a:solidFill>
                            <a:schemeClr val="accent5">
                              <a:lumMod val="50000"/>
                            </a:schemeClr>
                          </a:solidFill>
                          <a:ln w="9525">
                            <a:noFill/>
                            <a:miter lim="800000"/>
                            <a:headEnd/>
                            <a:tailEnd/>
                          </a:ln>
                        </wps:spPr>
                        <wps:txbx>
                          <w:txbxContent>
                            <w:p w:rsidR="002D03B3" w:rsidRPr="002C7706" w:rsidRDefault="002D03B3" w:rsidP="002C7706">
                              <w:pPr>
                                <w:rPr>
                                  <w:rFonts w:ascii="Marianne" w:hAnsi="Marianne"/>
                                  <w:sz w:val="18"/>
                                </w:rPr>
                              </w:pPr>
                              <w:r w:rsidRPr="002C7706">
                                <w:rPr>
                                  <w:rFonts w:ascii="Marianne" w:hAnsi="Marianne"/>
                                  <w:sz w:val="18"/>
                                </w:rPr>
                                <w:t>FIGURE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B6CE511" id="Groupe 11" o:spid="_x0000_s1038" style="position:absolute;left:0;text-align:left;margin-left:-.35pt;margin-top:19.05pt;width:211.5pt;height:20.05pt;z-index:251703296;mso-position-horizontal-relative:margin;mso-width-relative:margin;mso-height-relative:margin" coordorigin=",190" coordsize="27165,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2dQMAAHEIAAAOAAAAZHJzL2Uyb0RvYy54bWy8Vslu2zAQvRfoPxC8N1piybYQJXCzoUCa&#10;BkiLAr3RFGUJlUiWpCOnX98hKSqNky5ogOagDLfhzJv3hj462fUdumNKt4KXODmIMWKciqrlmxJ/&#10;+njxZoGRNoRXpBOclfieaXxy/PrV0SALlopGdBVTCJxwXQyyxI0xsogiTRvWE30gJOOwWAvVEwND&#10;tYkqRQbw3ndRGsd5NAhVSSUo0xpmz/wiPnb+65pR86GuNTOoKzHEZtxXue/afqPjI1JsFJFNS8cw&#10;yD9E0ZOWw6WTqzNiCNqq9omrvqVKaFGbAyr6SNR1S5nLAbJJ4r1sLpXYSpfLphg2coIJoN3D6Z/d&#10;0uu7G4XaCmqXYMRJDzVy1zIEE4DOIDcFbLpU8lbeqHFi40c24V2tevsfUkE7h+v9hCvbGURhMs0X&#10;eZwB/BTW0myWH2YeeNpAdeyxN3A5rCXLOHO3koI25+H0PMmzZTaePpzHycyejsLdkQ1ximiQQCT9&#10;gJV+GVa3DZHMlUBbGAJWacDqC7AaVQwZyBUgSz1kbq/FC5ndWwH5jVDqQsPkM7Atltl8ASlafPLs&#10;MPfwBPySRRov4uWIQLrM0uUjBEghlTaXTPTIGiVWwHtHR3J3pY0HK2yxt2vRtdVF23V2YBdOO4Xu&#10;CGhkaFrDRuePdnXc7uXCnvIO7QxgH3Kyltmtd45MLj47sxbVPcCghFeelvSihfuuiDY3RIHUgBXQ&#10;PswH+NSdGEosRgujRqjvz83b/VBVWMVoAOmWWH/bEsUw6t5xqLfVeTBUMNbB4Nv+VECmwDiIxplw&#10;QJkumLUS/WfoKit7CywRTuGuEptgnhrfQKArUbZauU2gZknMFb+V1LoOuH7cfSZKjlWxHLkWgVGk&#10;2CuO3+tRXm2NqFtXuQcUR7iB3VaW/4HmKTDSt4THNP81y230Wl4J+lUjLk4bwjdspZQYGkYqKI3T&#10;gSMNiMkKxGdiVYHWw3tRQfshkLsDcK+1PO0RQR+LPJ/PQ4NIode4vj41iJfJwz1FbBIIoZRxk7kA&#10;u20PIXvhZDH8BeHY18secV1qT0YIOA4K9h4mPZGiB+Ep1LV9iRfW1/g2WeDOeQWSI4UhbedtyO13&#10;8kvc4QfmTPr7k3SWyWw2yWeWzVMrDaecccXLaFz5lTL+ksOuccO75lAa32D7cP48dpx/+KVw/AMA&#10;AP//AwBQSwMEFAAGAAgAAAAhAAGocxbeAAAABwEAAA8AAABkcnMvZG93bnJldi54bWxMjk1Lw0AU&#10;RfeC/2F4grt28qE2xLyUUtRVEWwFcTfNvCahmTchM03Sf++40uXlXs49xXo2nRhpcK1lhHgZgSCu&#10;rG65Rvg8vC4yEM4r1qqzTAhXcrAub28KlWs78QeNe1+LAGGXK4TG+z6X0lUNGeWWticO3ckORvkQ&#10;h1rqQU0BbjqZRNGTNKrl8NConrYNVef9xSC8TWrapPHLuDufttfvw+P71y4mxPu7efMMwtPs/8bw&#10;qx/UoQxOR3th7USHsFiFIUKaxSBC/ZAkKYgjwipLQJaF/O9f/gAAAP//AwBQSwECLQAUAAYACAAA&#10;ACEAtoM4kv4AAADhAQAAEwAAAAAAAAAAAAAAAAAAAAAAW0NvbnRlbnRfVHlwZXNdLnhtbFBLAQIt&#10;ABQABgAIAAAAIQA4/SH/1gAAAJQBAAALAAAAAAAAAAAAAAAAAC8BAABfcmVscy8ucmVsc1BLAQIt&#10;ABQABgAIAAAAIQBh5+T2dQMAAHEIAAAOAAAAAAAAAAAAAAAAAC4CAABkcnMvZTJvRG9jLnhtbFBL&#10;AQItABQABgAIAAAAIQABqHMW3gAAAAcBAAAPAAAAAAAAAAAAAAAAAM8FAABkcnMvZG93bnJldi54&#10;bWxQSwUGAAAAAAQABADzAAAA2gYAAAAA&#10;">
                <v:shape id="Zone de texte 12" o:spid="_x0000_s1039" type="#_x0000_t202" style="position:absolute;left:8957;top:265;width:1820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rsidR="002D03B3" w:rsidRPr="002C7706" w:rsidRDefault="002D03B3" w:rsidP="00F74BE1">
                        <w:pPr>
                          <w:pStyle w:val="Lgende"/>
                          <w:spacing w:after="0"/>
                          <w:jc w:val="both"/>
                          <w:rPr>
                            <w:rFonts w:ascii="Marianne" w:hAnsi="Marianne" w:cs="Arial"/>
                            <w:b/>
                            <w:i w:val="0"/>
                            <w:noProof/>
                            <w:color w:val="1F3864" w:themeColor="accent5" w:themeShade="80"/>
                            <w:szCs w:val="20"/>
                          </w:rPr>
                        </w:pPr>
                        <w:r w:rsidRPr="002C7706">
                          <w:rPr>
                            <w:rFonts w:ascii="Marianne" w:hAnsi="Marianne"/>
                            <w:b/>
                            <w:i w:val="0"/>
                            <w:color w:val="1F3864" w:themeColor="accent5" w:themeShade="80"/>
                            <w:sz w:val="16"/>
                          </w:rPr>
                          <w:t>Vigilance météorologique du 28 juin 2019</w:t>
                        </w:r>
                      </w:p>
                    </w:txbxContent>
                  </v:textbox>
                </v:shape>
                <v:shape id="_x0000_s1040" type="#_x0000_t202" style="position:absolute;top:190;width:866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4LjxAAAANsAAAAPAAAAZHJzL2Rvd25yZXYueG1sRI9Pi8Iw&#10;FMTvgt8hPMHbmioqUo2iu7h08SD+uXh7NM+22LyUJmq3n94sLHgcZuY3zGLVmFI8qHaFZQXDQQSC&#10;OLW64EzB+bT9mIFwHlljaZkU/JKD1bLbWWCs7ZMP9Dj6TAQIuxgV5N5XsZQuzcmgG9iKOHhXWxv0&#10;QdaZ1DU+A9yUchRFU2mw4LCQY0WfOaW3490oSHZSby77NtHjExbf10v7g+2XUv1es56D8NT4d/i/&#10;nWgFown8fQk/QC5fAAAA//8DAFBLAQItABQABgAIAAAAIQDb4fbL7gAAAIUBAAATAAAAAAAAAAAA&#10;AAAAAAAAAABbQ29udGVudF9UeXBlc10ueG1sUEsBAi0AFAAGAAgAAAAhAFr0LFu/AAAAFQEAAAsA&#10;AAAAAAAAAAAAAAAAHwEAAF9yZWxzLy5yZWxzUEsBAi0AFAAGAAgAAAAhAKT3guPEAAAA2wAAAA8A&#10;AAAAAAAAAAAAAAAABwIAAGRycy9kb3ducmV2LnhtbFBLBQYAAAAAAwADALcAAAD4AgAAAAA=&#10;" fillcolor="#1f3763 [1608]" stroked="f">
                  <v:textbox>
                    <w:txbxContent>
                      <w:p w:rsidR="002D03B3" w:rsidRPr="002C7706" w:rsidRDefault="002D03B3" w:rsidP="002C7706">
                        <w:pPr>
                          <w:rPr>
                            <w:rFonts w:ascii="Marianne" w:hAnsi="Marianne"/>
                            <w:sz w:val="18"/>
                          </w:rPr>
                        </w:pPr>
                        <w:r w:rsidRPr="002C7706">
                          <w:rPr>
                            <w:rFonts w:ascii="Marianne" w:hAnsi="Marianne"/>
                            <w:sz w:val="18"/>
                          </w:rPr>
                          <w:t>FIGURE 2</w:t>
                        </w:r>
                      </w:p>
                    </w:txbxContent>
                  </v:textbox>
                </v:shape>
                <w10:wrap type="square" anchorx="margin"/>
              </v:group>
            </w:pict>
          </mc:Fallback>
        </mc:AlternateContent>
      </w:r>
      <w:r w:rsidR="00A03DFF">
        <w:rPr>
          <w:noProof/>
          <w:lang w:eastAsia="fr-FR" w:bidi="ar-SA"/>
        </w:rPr>
        <w:drawing>
          <wp:anchor distT="0" distB="0" distL="114300" distR="114300" simplePos="0" relativeHeight="251701248" behindDoc="0" locked="0" layoutInCell="1" allowOverlap="1">
            <wp:simplePos x="0" y="0"/>
            <wp:positionH relativeFrom="margin">
              <wp:align>left</wp:align>
            </wp:positionH>
            <wp:positionV relativeFrom="margin">
              <wp:posOffset>3932555</wp:posOffset>
            </wp:positionV>
            <wp:extent cx="2714625" cy="1562100"/>
            <wp:effectExtent l="0" t="0" r="9525" b="0"/>
            <wp:wrapSquare wrapText="bothSides"/>
            <wp:docPr id="10"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lum/>
                      <a:alphaModFix/>
                      <a:extLst>
                        <a:ext uri="{28A0092B-C50C-407E-A947-70E740481C1C}">
                          <a14:useLocalDpi xmlns:a14="http://schemas.microsoft.com/office/drawing/2010/main" val="0"/>
                        </a:ext>
                      </a:extLst>
                    </a:blip>
                    <a:srcRect/>
                    <a:stretch>
                      <a:fillRect/>
                    </a:stretch>
                  </pic:blipFill>
                  <pic:spPr>
                    <a:xfrm>
                      <a:off x="0" y="0"/>
                      <a:ext cx="2714625" cy="1562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2C7706" w:rsidRDefault="002C7706" w:rsidP="00A3304B">
      <w:pPr>
        <w:pStyle w:val="Sansinterligne"/>
      </w:pPr>
    </w:p>
    <w:p w:rsidR="00611D44" w:rsidRDefault="00611D44" w:rsidP="00A3304B">
      <w:pPr>
        <w:pStyle w:val="Sansinterligne"/>
      </w:pPr>
    </w:p>
    <w:p w:rsidR="009F7A32" w:rsidRDefault="009F7A32" w:rsidP="00A3304B">
      <w:pPr>
        <w:pStyle w:val="Sansinterligne"/>
      </w:pPr>
    </w:p>
    <w:p w:rsidR="009F7A32" w:rsidRDefault="009F7A32" w:rsidP="00A3304B">
      <w:pPr>
        <w:pStyle w:val="Sansinterligne"/>
      </w:pPr>
    </w:p>
    <w:p w:rsidR="009F7A32" w:rsidRDefault="009F7A32" w:rsidP="00A3304B">
      <w:pPr>
        <w:pStyle w:val="Sansinterligne"/>
      </w:pPr>
    </w:p>
    <w:p w:rsidR="009F7A32" w:rsidRDefault="009F7A32" w:rsidP="00A3304B">
      <w:pPr>
        <w:pStyle w:val="Sansinterligne"/>
      </w:pPr>
    </w:p>
    <w:p w:rsidR="009F7A32" w:rsidRDefault="009F7A32" w:rsidP="00A3304B">
      <w:pPr>
        <w:pStyle w:val="Sansinterligne"/>
      </w:pPr>
    </w:p>
    <w:p w:rsidR="009F7A32" w:rsidRDefault="009F7A32" w:rsidP="00A3304B">
      <w:pPr>
        <w:pStyle w:val="Sansinterligne"/>
      </w:pPr>
    </w:p>
    <w:p w:rsidR="009F7A32" w:rsidRDefault="009F7A32" w:rsidP="00A3304B">
      <w:pPr>
        <w:pStyle w:val="Sansinterligne"/>
      </w:pPr>
    </w:p>
    <w:p w:rsidR="009F7A32" w:rsidRDefault="009F7A32" w:rsidP="00A3304B">
      <w:pPr>
        <w:pStyle w:val="Sansinterligne"/>
      </w:pPr>
    </w:p>
    <w:p w:rsidR="009F7A32" w:rsidRDefault="009F7A32" w:rsidP="00A3304B">
      <w:pPr>
        <w:pStyle w:val="Sansinterligne"/>
      </w:pPr>
    </w:p>
    <w:p w:rsidR="009F7A32" w:rsidRDefault="009F7A32" w:rsidP="00A3304B">
      <w:pPr>
        <w:pStyle w:val="Sansinterligne"/>
      </w:pPr>
    </w:p>
    <w:p w:rsidR="009F7A32" w:rsidRDefault="009F7A32" w:rsidP="00A3304B">
      <w:pPr>
        <w:pStyle w:val="Sansinterligne"/>
      </w:pPr>
    </w:p>
    <w:p w:rsidR="009F7A32" w:rsidRDefault="009F7A32" w:rsidP="00A3304B">
      <w:pPr>
        <w:pStyle w:val="Sansinterligne"/>
      </w:pPr>
    </w:p>
    <w:p w:rsidR="009F7A32" w:rsidRDefault="009F7A32" w:rsidP="00A3304B">
      <w:pPr>
        <w:pStyle w:val="Sansinterligne"/>
      </w:pPr>
    </w:p>
    <w:p w:rsidR="00611D44" w:rsidRDefault="00611D44" w:rsidP="00611D44">
      <w:pPr>
        <w:pStyle w:val="Titre2"/>
      </w:pPr>
      <w:bookmarkStart w:id="6" w:name="_Toc73629307"/>
      <w:r>
        <w:t>Activation d’un niveau de la vigilance</w:t>
      </w:r>
      <w:bookmarkEnd w:id="6"/>
    </w:p>
    <w:p w:rsidR="009F3BE6" w:rsidRDefault="009F3BE6" w:rsidP="00A3304B">
      <w:pPr>
        <w:pStyle w:val="Sansinterligne"/>
      </w:pPr>
      <w:r>
        <w:t>Le choix du passage d’un niveau de vigilance météorologique à un autre (</w:t>
      </w:r>
      <w:r w:rsidR="00611D44">
        <w:t xml:space="preserve">à l’exception du niveau </w:t>
      </w:r>
      <w:r>
        <w:t>rouge) relève de l’expertise de Météo-France.</w:t>
      </w:r>
    </w:p>
    <w:p w:rsidR="009F3BE6" w:rsidRDefault="009F3BE6" w:rsidP="00A3304B">
      <w:pPr>
        <w:pStyle w:val="Sansinterligne"/>
      </w:pPr>
    </w:p>
    <w:p w:rsidR="00DD2E13" w:rsidRDefault="00611D44" w:rsidP="00A3304B">
      <w:pPr>
        <w:pStyle w:val="Sansinterligne"/>
      </w:pPr>
      <w:r>
        <w:t>Concernant la vigilance rouge</w:t>
      </w:r>
      <w:r>
        <w:rPr>
          <w:rFonts w:ascii="Calibri" w:hAnsi="Calibri" w:cs="Calibri"/>
        </w:rPr>
        <w:t> </w:t>
      </w:r>
      <w:r>
        <w:t>: en l’état actuel des connaissances et de la robustesse des systèmes d’exploitation disponibles, le principe général pour évaluer l’opportunité de placer un département en vigilance rouge canicule est basé sur</w:t>
      </w:r>
      <w:r>
        <w:rPr>
          <w:rFonts w:ascii="Calibri" w:hAnsi="Calibri" w:cs="Calibri"/>
        </w:rPr>
        <w:t> </w:t>
      </w:r>
      <w:r>
        <w:t>:</w:t>
      </w:r>
    </w:p>
    <w:p w:rsidR="00702421" w:rsidRDefault="00702421" w:rsidP="00A3304B">
      <w:pPr>
        <w:pStyle w:val="Sansinterligne"/>
      </w:pPr>
    </w:p>
    <w:p w:rsidR="00DD2E13" w:rsidRDefault="00DD2E13" w:rsidP="00706E95">
      <w:pPr>
        <w:pStyle w:val="Sansinterligne"/>
        <w:numPr>
          <w:ilvl w:val="0"/>
          <w:numId w:val="38"/>
        </w:numPr>
        <w:ind w:left="284" w:hanging="284"/>
      </w:pPr>
      <w:r>
        <w:t>Le caractère météorologique inhabituel de la vague de chaleur touchant le département concerné</w:t>
      </w:r>
      <w:r>
        <w:rPr>
          <w:rFonts w:ascii="Calibri" w:hAnsi="Calibri" w:cs="Calibri"/>
        </w:rPr>
        <w:t> </w:t>
      </w:r>
      <w:r>
        <w:t>;</w:t>
      </w:r>
    </w:p>
    <w:p w:rsidR="00DD2E13" w:rsidRDefault="00DD2E13" w:rsidP="00633D39">
      <w:pPr>
        <w:pStyle w:val="Sansinterligne"/>
        <w:ind w:left="284" w:hanging="284"/>
      </w:pPr>
    </w:p>
    <w:p w:rsidR="00DD2E13" w:rsidRDefault="00DD2E13" w:rsidP="00706E95">
      <w:pPr>
        <w:pStyle w:val="Sansinterligne"/>
        <w:numPr>
          <w:ilvl w:val="0"/>
          <w:numId w:val="38"/>
        </w:numPr>
        <w:ind w:left="284" w:hanging="284"/>
      </w:pPr>
      <w:r>
        <w:t>Le risque sanitaire attendu en termes de morbidité et de surmortalité ainsi que sur l’impact sanitaire potentiel sur d’autres catégories de populations vulnérables.</w:t>
      </w:r>
    </w:p>
    <w:p w:rsidR="00DD2E13" w:rsidRDefault="00DD2E13" w:rsidP="00A3304B">
      <w:pPr>
        <w:pStyle w:val="Sansinterligne"/>
      </w:pPr>
    </w:p>
    <w:p w:rsidR="00DD2E13" w:rsidRDefault="00DD2E13" w:rsidP="00A3304B">
      <w:pPr>
        <w:pStyle w:val="Sansinterligne"/>
      </w:pPr>
      <w:r>
        <w:t>Le classement en vigilance météorologique rouge ne peut concerner qu’un département déjà placé en vigilance orange et résulte</w:t>
      </w:r>
      <w:r>
        <w:rPr>
          <w:rFonts w:ascii="Calibri" w:hAnsi="Calibri" w:cs="Calibri"/>
        </w:rPr>
        <w:t> </w:t>
      </w:r>
      <w:r>
        <w:t>:</w:t>
      </w:r>
    </w:p>
    <w:p w:rsidR="00DD2E13" w:rsidRDefault="00DD2E13" w:rsidP="00A3304B">
      <w:pPr>
        <w:pStyle w:val="Sansinterligne"/>
      </w:pPr>
    </w:p>
    <w:p w:rsidR="00DD2E13" w:rsidRDefault="00DD2E13" w:rsidP="00706E95">
      <w:pPr>
        <w:pStyle w:val="Sansinterligne"/>
        <w:numPr>
          <w:ilvl w:val="0"/>
          <w:numId w:val="39"/>
        </w:numPr>
        <w:ind w:left="284" w:hanging="284"/>
      </w:pPr>
      <w:r>
        <w:t>D’un croisement de dires d’experts météorologiques (qui s’attache au plan météorologique à évaluer le caractère inhabituel pour chaque département de la vague de chaleur en cours ou prévue) et d’experts épidémiologistes (risque sanitaire attendu en termes de surmortalité et catégories de population potentiellement impactées)</w:t>
      </w:r>
      <w:r>
        <w:rPr>
          <w:rFonts w:ascii="Calibri" w:hAnsi="Calibri" w:cs="Calibri"/>
        </w:rPr>
        <w:t> </w:t>
      </w:r>
      <w:r>
        <w:t>;</w:t>
      </w:r>
    </w:p>
    <w:p w:rsidR="00DD2E13" w:rsidRDefault="00DD2E13" w:rsidP="00633D39">
      <w:pPr>
        <w:pStyle w:val="Sansinterligne"/>
        <w:ind w:left="284" w:hanging="284"/>
      </w:pPr>
    </w:p>
    <w:p w:rsidR="00DD2E13" w:rsidRDefault="00DD2E13" w:rsidP="00A3304B">
      <w:pPr>
        <w:pStyle w:val="Sansinterligne"/>
        <w:numPr>
          <w:ilvl w:val="0"/>
          <w:numId w:val="39"/>
        </w:numPr>
        <w:ind w:left="284" w:hanging="284"/>
      </w:pPr>
      <w:r>
        <w:t>D’un échange entre les experts météorologues, épidémiologistes et les autorités sanitaires nationales, explicitant le caractère inhabituel des températures, les risques attendus d’un point de vue sanitaire et les catégories de population potentiellement concernées. Cet échange peut aboutir à la prise de décision d’activation du niveau rouge de la vigilance météorologique, en prenant également en considération d’éventuels éléments de contexte particulier (migrations estivales, manifestations sportives de grande ampleur, la saturation du système de soins…) lorsque les analyses conduisent à envisager un niveau proche du rouge.</w:t>
      </w:r>
    </w:p>
    <w:p w:rsidR="00DD2E13" w:rsidRDefault="00DD2E13" w:rsidP="00A3304B">
      <w:pPr>
        <w:pStyle w:val="Sansinterligne"/>
      </w:pPr>
    </w:p>
    <w:p w:rsidR="00DD2E13" w:rsidRDefault="00DD2E13" w:rsidP="00A3304B">
      <w:pPr>
        <w:pStyle w:val="Sansinterligne"/>
        <w:sectPr w:rsidR="00DD2E13" w:rsidSect="00654409">
          <w:type w:val="continuous"/>
          <w:pgSz w:w="11906" w:h="16838"/>
          <w:pgMar w:top="1417" w:right="1417" w:bottom="1417" w:left="1417" w:header="708" w:footer="708" w:gutter="0"/>
          <w:cols w:num="2" w:space="708"/>
          <w:docGrid w:linePitch="360"/>
        </w:sectPr>
      </w:pPr>
    </w:p>
    <w:p w:rsidR="000054C9" w:rsidRDefault="000054C9">
      <w:pPr>
        <w:rPr>
          <w:rFonts w:ascii="Marianne" w:hAnsi="Marianne"/>
          <w:color w:val="1F3864" w:themeColor="accent5" w:themeShade="80"/>
          <w:sz w:val="40"/>
        </w:rPr>
      </w:pPr>
      <w:r>
        <w:br w:type="page"/>
      </w:r>
    </w:p>
    <w:p w:rsidR="00D24791" w:rsidRDefault="00F602B9" w:rsidP="003F7249">
      <w:pPr>
        <w:pStyle w:val="Titre1"/>
      </w:pPr>
      <w:bookmarkStart w:id="7" w:name="_Toc73629308"/>
      <w:r w:rsidRPr="00F602B9">
        <w:lastRenderedPageBreak/>
        <w:t>LES IMPACTS SANITAIRES DES VAGUES DE CHALEUR ET LES POPULATIONS CONCERNEES</w:t>
      </w:r>
      <w:bookmarkEnd w:id="7"/>
    </w:p>
    <w:p w:rsidR="00925CF5" w:rsidRDefault="00925CF5" w:rsidP="00EC2AF5">
      <w:pPr>
        <w:pStyle w:val="Sansinterligne"/>
        <w:rPr>
          <w:lang w:eastAsia="fr-FR"/>
        </w:rPr>
      </w:pPr>
    </w:p>
    <w:p w:rsidR="00EC2AF5" w:rsidRPr="00EC2AF5" w:rsidRDefault="00EC2AF5" w:rsidP="00EC2AF5">
      <w:pPr>
        <w:pStyle w:val="Sansinterligne"/>
        <w:sectPr w:rsidR="00EC2AF5" w:rsidRPr="00EC2AF5" w:rsidSect="00654409">
          <w:type w:val="continuous"/>
          <w:pgSz w:w="11906" w:h="16838"/>
          <w:pgMar w:top="1417" w:right="1417" w:bottom="1417" w:left="1417" w:header="708" w:footer="708" w:gutter="0"/>
          <w:cols w:space="708"/>
          <w:docGrid w:linePitch="360"/>
        </w:sectPr>
      </w:pPr>
    </w:p>
    <w:p w:rsidR="00515C95" w:rsidRDefault="00515C95" w:rsidP="00611D44">
      <w:pPr>
        <w:pStyle w:val="Titre2"/>
        <w:rPr>
          <w:lang w:eastAsia="fr-FR"/>
        </w:rPr>
      </w:pPr>
      <w:bookmarkStart w:id="8" w:name="_Toc73629309"/>
      <w:r>
        <w:rPr>
          <w:lang w:eastAsia="fr-FR"/>
        </w:rPr>
        <w:t>Les impacts sanitaires directs</w:t>
      </w:r>
      <w:bookmarkEnd w:id="8"/>
    </w:p>
    <w:p w:rsidR="00602F97" w:rsidRDefault="00602F97" w:rsidP="00A3304B">
      <w:pPr>
        <w:pStyle w:val="Sansinterligne"/>
        <w:rPr>
          <w:lang w:eastAsia="fr-FR"/>
        </w:rPr>
      </w:pPr>
      <w:r>
        <w:rPr>
          <w:lang w:eastAsia="fr-FR"/>
        </w:rPr>
        <w:t>L</w:t>
      </w:r>
      <w:r w:rsidRPr="00594817">
        <w:rPr>
          <w:lang w:eastAsia="fr-FR"/>
        </w:rPr>
        <w:t xml:space="preserve">’effet de la chaleur sur l’organisme est immédiat, et survient dès les premières augmentations de température </w:t>
      </w:r>
      <w:r>
        <w:rPr>
          <w:lang w:eastAsia="fr-FR"/>
        </w:rPr>
        <w:t>(</w:t>
      </w:r>
      <w:r w:rsidRPr="00594817">
        <w:rPr>
          <w:lang w:eastAsia="fr-FR"/>
        </w:rPr>
        <w:t>niveau de vigilance météorologique jaune</w:t>
      </w:r>
      <w:r>
        <w:rPr>
          <w:lang w:eastAsia="fr-FR"/>
        </w:rPr>
        <w:t>)</w:t>
      </w:r>
      <w:r w:rsidRPr="00594817">
        <w:rPr>
          <w:rFonts w:ascii="Calibri" w:hAnsi="Calibri" w:cs="Calibri"/>
          <w:lang w:eastAsia="fr-FR"/>
        </w:rPr>
        <w:t> </w:t>
      </w:r>
      <w:r w:rsidRPr="00594817">
        <w:rPr>
          <w:lang w:eastAsia="fr-FR"/>
        </w:rPr>
        <w:t xml:space="preserve">: </w:t>
      </w:r>
      <w:r w:rsidRPr="00F950C0">
        <w:rPr>
          <w:b/>
          <w:lang w:eastAsia="fr-FR"/>
        </w:rPr>
        <w:t>les impacts de la chaleur sur la santé des populations ne se limitent pas aux phénomènes extrêmes</w:t>
      </w:r>
      <w:r w:rsidRPr="00594817">
        <w:rPr>
          <w:lang w:eastAsia="fr-FR"/>
        </w:rPr>
        <w:t>.</w:t>
      </w:r>
    </w:p>
    <w:p w:rsidR="00602F97" w:rsidRPr="00594817" w:rsidRDefault="00602F97" w:rsidP="00A3304B">
      <w:pPr>
        <w:pStyle w:val="Sansinterligne"/>
        <w:rPr>
          <w:lang w:eastAsia="fr-FR"/>
        </w:rPr>
      </w:pPr>
    </w:p>
    <w:p w:rsidR="00602F97" w:rsidRDefault="00602F97" w:rsidP="00A3304B">
      <w:pPr>
        <w:pStyle w:val="Sansinterligne"/>
        <w:rPr>
          <w:lang w:eastAsia="fr-FR"/>
        </w:rPr>
      </w:pPr>
      <w:r w:rsidRPr="00FE24CA">
        <w:rPr>
          <w:lang w:eastAsia="fr-FR"/>
        </w:rPr>
        <w:t xml:space="preserve">Lorsqu’il est exposé à la chaleur, le corps humain active des mécanismes de thermorégulation qui lui permettent de compenser l’augmentation de la température (transpiration, augmentation du débit sanguin au niveau de la peau par dilatation des vaisseaux cutanés, etc.). Il peut cependant arriver que ces mécanismes de thermorégulation soient débordés et que des </w:t>
      </w:r>
      <w:r>
        <w:rPr>
          <w:lang w:eastAsia="fr-FR"/>
        </w:rPr>
        <w:t xml:space="preserve">pathologies liées à la chaleur se manifestent, dont les principales sont les maux de tête, les nausées, les crampes </w:t>
      </w:r>
      <w:r>
        <w:rPr>
          <w:lang w:eastAsia="fr-FR"/>
        </w:rPr>
        <w:t>musculaires, la déshydratation. Le risque le plus grave est le coup de chaleur, qui peut entrainer le</w:t>
      </w:r>
      <w:r w:rsidRPr="00FE24CA">
        <w:rPr>
          <w:lang w:eastAsia="fr-FR"/>
        </w:rPr>
        <w:t xml:space="preserve"> décès.</w:t>
      </w:r>
    </w:p>
    <w:p w:rsidR="00602F97" w:rsidRDefault="00602F97" w:rsidP="00A3304B">
      <w:pPr>
        <w:pStyle w:val="Sansinterligne"/>
        <w:rPr>
          <w:lang w:eastAsia="fr-FR"/>
        </w:rPr>
      </w:pPr>
    </w:p>
    <w:p w:rsidR="00D24791" w:rsidRDefault="00602F97" w:rsidP="00A3304B">
      <w:pPr>
        <w:pStyle w:val="Sansinterligne"/>
        <w:rPr>
          <w:lang w:eastAsia="fr-FR"/>
        </w:rPr>
      </w:pPr>
      <w:r>
        <w:rPr>
          <w:lang w:eastAsia="fr-FR"/>
        </w:rPr>
        <w:t>Outre ces risques, l’hyponatrémie représente une complication grave, souvent méconnue. Il s’agit d’une diminution de la concentration de sel (ou sodium Na) dans le sang, qui peut être la conséquence notamment d’un apport excessif d’eau.</w:t>
      </w:r>
    </w:p>
    <w:p w:rsidR="007C6071" w:rsidRDefault="007C6071" w:rsidP="007C6071">
      <w:pPr>
        <w:rPr>
          <w:lang w:eastAsia="fr-FR"/>
        </w:rPr>
      </w:pPr>
    </w:p>
    <w:p w:rsidR="00AE5328" w:rsidRPr="00E00E2F" w:rsidRDefault="00AE5328" w:rsidP="00AE5328">
      <w:pPr>
        <w:pStyle w:val="Sous-titre"/>
        <w:rPr>
          <w:rFonts w:ascii="Marianne" w:hAnsi="Marianne"/>
          <w:color w:val="FFFFFF" w:themeColor="background1"/>
          <w:sz w:val="18"/>
        </w:rPr>
      </w:pPr>
      <w:r>
        <w:rPr>
          <w:rFonts w:ascii="Marianne" w:hAnsi="Marianne"/>
          <w:color w:val="FFFFFF" w:themeColor="background1"/>
          <w:sz w:val="18"/>
          <w:highlight w:val="darkBlue"/>
        </w:rPr>
        <w:t>Les populations concernées</w:t>
      </w:r>
      <w:r w:rsidRPr="00E00E2F">
        <w:rPr>
          <w:rFonts w:ascii="Calibri" w:hAnsi="Calibri" w:cs="Calibri"/>
          <w:color w:val="FFFFFF" w:themeColor="background1"/>
          <w:sz w:val="18"/>
          <w:highlight w:val="darkBlue"/>
        </w:rPr>
        <w:t> </w:t>
      </w:r>
      <w:r w:rsidRPr="00E00E2F">
        <w:rPr>
          <w:rFonts w:ascii="Marianne" w:hAnsi="Marianne"/>
          <w:color w:val="FFFFFF" w:themeColor="background1"/>
          <w:sz w:val="18"/>
          <w:highlight w:val="darkBlue"/>
        </w:rPr>
        <w:t>:</w:t>
      </w:r>
    </w:p>
    <w:p w:rsidR="00AE5328" w:rsidRDefault="00AE5328" w:rsidP="00AE5328">
      <w:pPr>
        <w:pStyle w:val="Sansinterligne"/>
        <w:rPr>
          <w:lang w:eastAsia="fr-FR"/>
        </w:rPr>
      </w:pPr>
    </w:p>
    <w:p w:rsidR="00CD1A4F" w:rsidRDefault="00AE5328" w:rsidP="00A3304B">
      <w:pPr>
        <w:pStyle w:val="Sansinterligne"/>
        <w:rPr>
          <w:lang w:eastAsia="fr-FR"/>
        </w:rPr>
      </w:pPr>
      <w:r>
        <w:rPr>
          <w:lang w:eastAsia="fr-FR"/>
        </w:rPr>
        <w:t>Les</w:t>
      </w:r>
      <w:r w:rsidR="007C6071">
        <w:rPr>
          <w:lang w:eastAsia="fr-FR"/>
        </w:rPr>
        <w:t xml:space="preserve"> effets sanitaires se manifestent en première instance chez certaines populations, qui sont plus vulnérables à la chaleur. Il s’agit</w:t>
      </w:r>
      <w:r w:rsidR="007C6071">
        <w:rPr>
          <w:rFonts w:ascii="Calibri" w:hAnsi="Calibri" w:cs="Calibri"/>
          <w:lang w:eastAsia="fr-FR"/>
        </w:rPr>
        <w:t> </w:t>
      </w:r>
      <w:r w:rsidR="007C6071">
        <w:rPr>
          <w:lang w:eastAsia="fr-FR"/>
        </w:rPr>
        <w:t>:</w:t>
      </w:r>
    </w:p>
    <w:p w:rsidR="00925CF5" w:rsidRDefault="00925CF5" w:rsidP="00A3304B">
      <w:pPr>
        <w:pStyle w:val="Sansinterligne"/>
        <w:rPr>
          <w:lang w:eastAsia="fr-FR"/>
        </w:rPr>
      </w:pPr>
    </w:p>
    <w:p w:rsidR="00925CF5" w:rsidRDefault="00925CF5" w:rsidP="00A3304B">
      <w:pPr>
        <w:pStyle w:val="Sansinterligne"/>
        <w:rPr>
          <w:lang w:eastAsia="fr-FR"/>
        </w:rPr>
        <w:sectPr w:rsidR="00925CF5" w:rsidSect="00654409">
          <w:type w:val="continuous"/>
          <w:pgSz w:w="11906" w:h="16838"/>
          <w:pgMar w:top="1417" w:right="1417" w:bottom="1417" w:left="1417" w:header="708" w:footer="708" w:gutter="0"/>
          <w:cols w:num="2" w:space="708"/>
          <w:docGrid w:linePitch="360"/>
        </w:sectPr>
      </w:pPr>
    </w:p>
    <w:p w:rsidR="007C6071" w:rsidRDefault="00925CF5" w:rsidP="00A3304B">
      <w:pPr>
        <w:pStyle w:val="Sansinterligne"/>
        <w:rPr>
          <w:lang w:eastAsia="fr-FR"/>
        </w:rPr>
      </w:pPr>
      <w:r>
        <w:rPr>
          <w:noProof/>
          <w:lang w:eastAsia="fr-FR" w:bidi="ar-SA"/>
        </w:rPr>
        <mc:AlternateContent>
          <mc:Choice Requires="wpg">
            <w:drawing>
              <wp:anchor distT="0" distB="0" distL="114300" distR="114300" simplePos="0" relativeHeight="251705344" behindDoc="0" locked="0" layoutInCell="1" allowOverlap="1" wp14:anchorId="28F7F8AF" wp14:editId="4C0C13CF">
                <wp:simplePos x="0" y="0"/>
                <wp:positionH relativeFrom="margin">
                  <wp:align>left</wp:align>
                </wp:positionH>
                <wp:positionV relativeFrom="page">
                  <wp:posOffset>4857750</wp:posOffset>
                </wp:positionV>
                <wp:extent cx="5694045" cy="361950"/>
                <wp:effectExtent l="0" t="0" r="1905" b="0"/>
                <wp:wrapSquare wrapText="bothSides"/>
                <wp:docPr id="26" name="Groupe 26"/>
                <wp:cNvGraphicFramePr/>
                <a:graphic xmlns:a="http://schemas.openxmlformats.org/drawingml/2006/main">
                  <a:graphicData uri="http://schemas.microsoft.com/office/word/2010/wordprocessingGroup">
                    <wpg:wgp>
                      <wpg:cNvGrpSpPr/>
                      <wpg:grpSpPr>
                        <a:xfrm>
                          <a:off x="0" y="0"/>
                          <a:ext cx="5694045" cy="361950"/>
                          <a:chOff x="0" y="0"/>
                          <a:chExt cx="5694045" cy="361950"/>
                        </a:xfrm>
                      </wpg:grpSpPr>
                      <wps:wsp>
                        <wps:cNvPr id="27" name="Zone de texte 27"/>
                        <wps:cNvSpPr txBox="1"/>
                        <wps:spPr>
                          <a:xfrm>
                            <a:off x="1000125" y="0"/>
                            <a:ext cx="4693920" cy="361950"/>
                          </a:xfrm>
                          <a:prstGeom prst="rect">
                            <a:avLst/>
                          </a:prstGeom>
                          <a:solidFill>
                            <a:prstClr val="white"/>
                          </a:solidFill>
                          <a:ln>
                            <a:noFill/>
                          </a:ln>
                        </wps:spPr>
                        <wps:txbx>
                          <w:txbxContent>
                            <w:p w:rsidR="002D03B3" w:rsidRPr="00E66D70" w:rsidRDefault="002D03B3" w:rsidP="00CD1A4F">
                              <w:pPr>
                                <w:pStyle w:val="Lgende"/>
                                <w:spacing w:after="0"/>
                                <w:rPr>
                                  <w:rFonts w:ascii="Marianne" w:hAnsi="Marianne" w:cs="Arial"/>
                                  <w:b/>
                                  <w:i w:val="0"/>
                                  <w:noProof/>
                                  <w:color w:val="1F3864" w:themeColor="accent5" w:themeShade="80"/>
                                  <w:sz w:val="22"/>
                                  <w:szCs w:val="20"/>
                                </w:rPr>
                              </w:pPr>
                              <w:r>
                                <w:rPr>
                                  <w:rFonts w:ascii="Marianne" w:hAnsi="Marianne"/>
                                  <w:b/>
                                  <w:i w:val="0"/>
                                  <w:color w:val="1F3864" w:themeColor="accent5" w:themeShade="80"/>
                                  <w:sz w:val="20"/>
                                </w:rPr>
                                <w:t>Populations vulnérables à la chaleur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Zone de texte 2"/>
                        <wps:cNvSpPr txBox="1">
                          <a:spLocks noChangeArrowheads="1"/>
                        </wps:cNvSpPr>
                        <wps:spPr bwMode="auto">
                          <a:xfrm>
                            <a:off x="0" y="19050"/>
                            <a:ext cx="933450" cy="314325"/>
                          </a:xfrm>
                          <a:prstGeom prst="rect">
                            <a:avLst/>
                          </a:prstGeom>
                          <a:solidFill>
                            <a:schemeClr val="accent5">
                              <a:lumMod val="50000"/>
                            </a:schemeClr>
                          </a:solidFill>
                          <a:ln w="9525">
                            <a:noFill/>
                            <a:miter lim="800000"/>
                            <a:headEnd/>
                            <a:tailEnd/>
                          </a:ln>
                        </wps:spPr>
                        <wps:txbx>
                          <w:txbxContent>
                            <w:p w:rsidR="002D03B3" w:rsidRPr="00E66D70" w:rsidRDefault="002D03B3" w:rsidP="00CD1A4F">
                              <w:pPr>
                                <w:rPr>
                                  <w:rFonts w:ascii="Marianne" w:hAnsi="Marianne"/>
                                  <w:sz w:val="22"/>
                                </w:rPr>
                              </w:pPr>
                              <w:r>
                                <w:rPr>
                                  <w:rFonts w:ascii="Marianne" w:hAnsi="Marianne"/>
                                  <w:sz w:val="22"/>
                                </w:rPr>
                                <w:t xml:space="preserve">TABLEAU </w:t>
                              </w:r>
                              <w:r w:rsidRPr="00E66D70">
                                <w:rPr>
                                  <w:rFonts w:ascii="Marianne" w:hAnsi="Marianne"/>
                                  <w:sz w:val="2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8F7F8AF" id="Groupe 26" o:spid="_x0000_s1041" style="position:absolute;left:0;text-align:left;margin-left:0;margin-top:382.5pt;width:448.35pt;height:28.5pt;z-index:251705344;mso-position-horizontal:left;mso-position-horizontal-relative:margin;mso-position-vertical-relative:page;mso-width-relative:margin;mso-height-relative:margin" coordsize="56940,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4CZAMAAGsIAAAOAAAAZHJzL2Uyb0RvYy54bWy8Vl1v2zYUfR+w/0DwfZHkr9RClMJLm2BA&#10;1gZIhwJ9oynKEiaRHElHTn/9DknRXZygHTJgLzJ5SV7ee+45l754exh68iCM7ZSsaHGWUyIkV3Un&#10;dxX949P1L28osY7JmvVKioo+CkvfXv7808WoSzFTreprYQicSFuOuqKtc7rMMstbMTB7prSQWGyU&#10;GZjD1Oyy2rAR3oc+m+X5KhuVqbVRXFgL67u4SC+D/6YR3H1sGisc6SuK2Fz4mvDd+m92ecHKnWG6&#10;7fgUBntFFAPrJC49unrHHCN70z1zNXTcKKsad8bVkKmm6bgIOSCbIj/J5saovQ657Mpxp48wAdoT&#10;nF7tln94uDOkqys6W1Ei2YAahWsFgQHojHpXYtON0ff6zkyGXZz5hA+NGfwvUiGHgOvjEVdxcITD&#10;uFytF/liSQnH2nxVrJcT8LxFdZ4d4+377x/M0rWZj+4YzKjBIfsNJvvfYLpvmRYBfesRSDCdJ5i+&#10;gNCkFsQhTaB1HtEKez1UxB1+VUi+SHYL4wuIFXmeFzOA8xy3xWo9X89A26e4HdNnpTbW3Qg1ED+o&#10;qAHfAw3Zw611KBa2pi3+aqv6rr7u+t5P/MJVb8gDgzbGtnPCR4oTT3b10u+Vyp+Ky94C4G0ZE/Ij&#10;d9geAomKY7ZbVT8CBKOi5Kzm1x0uvGXW3TEDjSEt9A33EZ+mV2NF1TSipFXm60t2vx81xSolIzRb&#10;UfvXnhlBSf+bRLW9wNPApME2DeR+uFJItUBH0jwMccC4Pg0bo4bPaCcbfwuWmOS4q6LcmTS5crF3&#10;oCFxsdmEbRCyZu5W3mvunSdoPx0+M6OnwniOfFCJUaw8qU/cG4He7J1qulA8D23EcUIc7PaK/D9o&#10;jr4du8EJzROboYinLPfRW32r+J+WSHXVMrkTG2PU2ApWoziBGYE309GYiScR2Y6/qxqdhyH3AOCL&#10;XaVY56lxpM6yns8XsEWBFIs5dBRJmhwk9r9GIOEREkeJMM6FdMsQX78fEHGUzhICDv3MS8e/W/7I&#10;S0IiIPl6iRCfKIqVA6RnSN8NFX3jfU3N0eP2XtbIh5WOdX0c45LvCnCWCnQiwB9pZ10sFkf9LJbn&#10;vu1EDU0rUUfTSpKGOxHGv6Rw6Nt40QJK0+vrn8x/zgPlv/1HuPwbAAD//wMAUEsDBBQABgAIAAAA&#10;IQDZKwG33wAAAAgBAAAPAAAAZHJzL2Rvd25yZXYueG1sTI9BS8NAEIXvgv9hGcGb3STStI3ZlFLU&#10;UxFsBeltm50modnZkN0m6b93POntDe/x5nv5erKtGLD3jSMF8SwCgVQ601Cl4Ovw9rQE4YMmo1tH&#10;qOCGHtbF/V2uM+NG+sRhHyrBJeQzraAOocuk9GWNVvuZ65DYO7ve6sBnX0nT65HLbSuTKEql1Q3x&#10;h1p3uK2xvOyvVsH7qMfNc/w67C7n7e14mH9872JU6vFh2ryACDiFvzD84jM6FMx0clcyXrQKeEhQ&#10;sEjnLNhertIFiBOLJIlAFrn8P6D4AQAA//8DAFBLAQItABQABgAIAAAAIQC2gziS/gAAAOEBAAAT&#10;AAAAAAAAAAAAAAAAAAAAAABbQ29udGVudF9UeXBlc10ueG1sUEsBAi0AFAAGAAgAAAAhADj9If/W&#10;AAAAlAEAAAsAAAAAAAAAAAAAAAAALwEAAF9yZWxzLy5yZWxzUEsBAi0AFAAGAAgAAAAhAKTqDgJk&#10;AwAAawgAAA4AAAAAAAAAAAAAAAAALgIAAGRycy9lMm9Eb2MueG1sUEsBAi0AFAAGAAgAAAAhANkr&#10;AbffAAAACAEAAA8AAAAAAAAAAAAAAAAAvgUAAGRycy9kb3ducmV2LnhtbFBLBQYAAAAABAAEAPMA&#10;AADKBgAAAAA=&#10;">
                <v:shape id="Zone de texte 27" o:spid="_x0000_s1042" type="#_x0000_t202" style="position:absolute;left:10001;width:46939;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BxAAAANsAAAAPAAAAZHJzL2Rvd25yZXYueG1sRI/BasMw&#10;EETvhfyD2EButdwE7OJGCSUkIT30UDcfsLHWsqm1MpYSO/36qlDocZiZN8x6O9lO3GjwrWMFT0kK&#10;grhyumWj4Px5eHwG4QOyxs4xKbiTh+1m9rDGQruRP+hWBiMihH2BCpoQ+kJKXzVk0SeuJ45e7QaL&#10;IcrBSD3gGOG2k8s0zaTFluNCgz3tGqq+yqtVsPuu0aSX/v2YVSvzFijft3Wu1GI+vb6ACDSF//Bf&#10;+6QVLHP4/RJ/gNz8AAAA//8DAFBLAQItABQABgAIAAAAIQDb4fbL7gAAAIUBAAATAAAAAAAAAAAA&#10;AAAAAAAAAABbQ29udGVudF9UeXBlc10ueG1sUEsBAi0AFAAGAAgAAAAhAFr0LFu/AAAAFQEAAAsA&#10;AAAAAAAAAAAAAAAAHwEAAF9yZWxzLy5yZWxzUEsBAi0AFAAGAAgAAAAhAG79zEHEAAAA2wAAAA8A&#10;AAAAAAAAAAAAAAAABwIAAGRycy9kb3ducmV2LnhtbFBLBQYAAAAAAwADALcAAAD4AgAAAAA=&#10;" stroked="f">
                  <v:textbox inset="0,0,0,0">
                    <w:txbxContent>
                      <w:p w:rsidR="002D03B3" w:rsidRPr="00E66D70" w:rsidRDefault="002D03B3" w:rsidP="00CD1A4F">
                        <w:pPr>
                          <w:pStyle w:val="Lgende"/>
                          <w:spacing w:after="0"/>
                          <w:rPr>
                            <w:rFonts w:ascii="Marianne" w:hAnsi="Marianne" w:cs="Arial"/>
                            <w:b/>
                            <w:i w:val="0"/>
                            <w:noProof/>
                            <w:color w:val="1F3864" w:themeColor="accent5" w:themeShade="80"/>
                            <w:sz w:val="22"/>
                            <w:szCs w:val="20"/>
                          </w:rPr>
                        </w:pPr>
                        <w:r>
                          <w:rPr>
                            <w:rFonts w:ascii="Marianne" w:hAnsi="Marianne"/>
                            <w:b/>
                            <w:i w:val="0"/>
                            <w:color w:val="1F3864" w:themeColor="accent5" w:themeShade="80"/>
                            <w:sz w:val="20"/>
                          </w:rPr>
                          <w:t>Populations vulnérables à la chaleur</w:t>
                        </w:r>
                      </w:p>
                    </w:txbxContent>
                  </v:textbox>
                </v:shape>
                <v:shape id="_x0000_s1043" type="#_x0000_t202" style="position:absolute;top:190;width:933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i19wgAAANsAAAAPAAAAZHJzL2Rvd25yZXYueG1sRE+7asMw&#10;FN0D/QdxC9kSuSaU4FoJaUuDS4cQu0u2i3X9INaVsVTH8ddXQ6Hj4bzT/WQ6MdLgWssKntYRCOLS&#10;6pZrBd/Fx2oLwnlkjZ1lUnAnB/vdwyLFRNsbn2nMfS1CCLsEFTTe94mUrmzIoFvbnjhwlR0M+gCH&#10;WuoBbyHcdDKOomdpsOXQ0GBPbw2V1/zHKMi+pH69nOZMbwpsj9Vl/sT5Xanl43R4AeFp8v/iP3em&#10;FcRhbPgSfoDc/QIAAP//AwBQSwECLQAUAAYACAAAACEA2+H2y+4AAACFAQAAEwAAAAAAAAAAAAAA&#10;AAAAAAAAW0NvbnRlbnRfVHlwZXNdLnhtbFBLAQItABQABgAIAAAAIQBa9CxbvwAAABUBAAALAAAA&#10;AAAAAAAAAAAAAB8BAABfcmVscy8ucmVsc1BLAQItABQABgAIAAAAIQBK9i19wgAAANsAAAAPAAAA&#10;AAAAAAAAAAAAAAcCAABkcnMvZG93bnJldi54bWxQSwUGAAAAAAMAAwC3AAAA9gIAAAAA&#10;" fillcolor="#1f3763 [1608]" stroked="f">
                  <v:textbox>
                    <w:txbxContent>
                      <w:p w:rsidR="002D03B3" w:rsidRPr="00E66D70" w:rsidRDefault="002D03B3" w:rsidP="00CD1A4F">
                        <w:pPr>
                          <w:rPr>
                            <w:rFonts w:ascii="Marianne" w:hAnsi="Marianne"/>
                            <w:sz w:val="22"/>
                          </w:rPr>
                        </w:pPr>
                        <w:r>
                          <w:rPr>
                            <w:rFonts w:ascii="Marianne" w:hAnsi="Marianne"/>
                            <w:sz w:val="22"/>
                          </w:rPr>
                          <w:t xml:space="preserve">TABLEAU </w:t>
                        </w:r>
                        <w:r w:rsidRPr="00E66D70">
                          <w:rPr>
                            <w:rFonts w:ascii="Marianne" w:hAnsi="Marianne"/>
                            <w:sz w:val="22"/>
                          </w:rPr>
                          <w:t>1</w:t>
                        </w:r>
                      </w:p>
                    </w:txbxContent>
                  </v:textbox>
                </v:shape>
                <w10:wrap type="square" anchorx="margin" anchory="page"/>
              </v:group>
            </w:pict>
          </mc:Fallback>
        </mc:AlternateContent>
      </w:r>
    </w:p>
    <w:p w:rsidR="00925CF5" w:rsidRDefault="00925CF5" w:rsidP="00A3304B">
      <w:pPr>
        <w:pStyle w:val="Sansinterligne"/>
        <w:rPr>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3"/>
        <w:gridCol w:w="4539"/>
      </w:tblGrid>
      <w:tr w:rsidR="007C6071" w:rsidRPr="00CB780C" w:rsidTr="00925CF5">
        <w:tc>
          <w:tcPr>
            <w:tcW w:w="4523"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FFFFFF" w:themeColor="background1"/>
            </w:tcBorders>
            <w:shd w:val="clear" w:color="auto" w:fill="1F3864" w:themeFill="accent5" w:themeFillShade="80"/>
            <w:vAlign w:val="center"/>
          </w:tcPr>
          <w:p w:rsidR="007C6071" w:rsidRPr="000054C9" w:rsidRDefault="00CD1A4F" w:rsidP="00CD1A4F">
            <w:pPr>
              <w:pStyle w:val="Commentaire"/>
              <w:spacing w:line="276" w:lineRule="auto"/>
              <w:jc w:val="center"/>
              <w:rPr>
                <w:rStyle w:val="objetdutexte"/>
                <w:rFonts w:ascii="Marianne" w:hAnsi="Marianne" w:cs="Liberation Serif"/>
                <w:b/>
                <w:sz w:val="18"/>
                <w:lang w:val="fr-FR"/>
              </w:rPr>
            </w:pPr>
            <w:r>
              <w:rPr>
                <w:rFonts w:ascii="Marianne" w:hAnsi="Marianne" w:cs="Liberation Serif"/>
                <w:b/>
                <w:sz w:val="18"/>
                <w:szCs w:val="22"/>
              </w:rPr>
              <w:t>L</w:t>
            </w:r>
            <w:r w:rsidR="007C6071" w:rsidRPr="000054C9">
              <w:rPr>
                <w:rFonts w:ascii="Marianne" w:hAnsi="Marianne" w:cs="Liberation Serif"/>
                <w:b/>
                <w:sz w:val="18"/>
                <w:szCs w:val="22"/>
              </w:rPr>
              <w:t>es personnes fragiles</w:t>
            </w:r>
          </w:p>
        </w:tc>
        <w:tc>
          <w:tcPr>
            <w:tcW w:w="4539" w:type="dxa"/>
            <w:tcBorders>
              <w:top w:val="single" w:sz="4" w:space="0" w:color="1F3864" w:themeColor="accent5" w:themeShade="80"/>
              <w:left w:val="single" w:sz="4" w:space="0" w:color="FFFFFF" w:themeColor="background1"/>
              <w:bottom w:val="single" w:sz="4" w:space="0" w:color="1F3864" w:themeColor="accent5" w:themeShade="80"/>
              <w:right w:val="single" w:sz="4" w:space="0" w:color="1F3864" w:themeColor="accent5" w:themeShade="80"/>
            </w:tcBorders>
            <w:shd w:val="clear" w:color="auto" w:fill="1F3864" w:themeFill="accent5" w:themeFillShade="80"/>
            <w:vAlign w:val="center"/>
          </w:tcPr>
          <w:p w:rsidR="007C6071" w:rsidRPr="000054C9" w:rsidRDefault="00CD1A4F" w:rsidP="00CD1A4F">
            <w:pPr>
              <w:pStyle w:val="Commentaire"/>
              <w:spacing w:line="276" w:lineRule="auto"/>
              <w:jc w:val="center"/>
              <w:rPr>
                <w:rStyle w:val="objetdutexte"/>
                <w:rFonts w:ascii="Marianne" w:hAnsi="Marianne" w:cs="Liberation Serif"/>
                <w:sz w:val="18"/>
                <w:lang w:val="fr-FR" w:eastAsia="fr-FR"/>
              </w:rPr>
            </w:pPr>
            <w:r>
              <w:rPr>
                <w:rFonts w:ascii="Marianne" w:hAnsi="Marianne" w:cs="Liberation Serif"/>
                <w:b/>
                <w:sz w:val="18"/>
                <w:szCs w:val="22"/>
              </w:rPr>
              <w:t>L</w:t>
            </w:r>
            <w:r w:rsidR="007C6071" w:rsidRPr="000054C9">
              <w:rPr>
                <w:rFonts w:ascii="Marianne" w:hAnsi="Marianne" w:cs="Liberation Serif"/>
                <w:b/>
                <w:sz w:val="18"/>
                <w:szCs w:val="22"/>
              </w:rPr>
              <w:t>es populations surexposées</w:t>
            </w:r>
          </w:p>
        </w:tc>
      </w:tr>
      <w:tr w:rsidR="007C6071" w:rsidRPr="00CB780C" w:rsidTr="00925CF5">
        <w:trPr>
          <w:trHeight w:val="987"/>
        </w:trPr>
        <w:tc>
          <w:tcPr>
            <w:tcW w:w="4523"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vAlign w:val="center"/>
          </w:tcPr>
          <w:p w:rsidR="007C6071" w:rsidRPr="00633D39" w:rsidRDefault="007C6071" w:rsidP="007C6071">
            <w:pPr>
              <w:pStyle w:val="Commentaire"/>
              <w:spacing w:line="276" w:lineRule="auto"/>
              <w:jc w:val="center"/>
              <w:rPr>
                <w:rFonts w:ascii="Marianne" w:hAnsi="Marianne" w:cs="Liberation Serif"/>
                <w:b/>
                <w:sz w:val="18"/>
              </w:rPr>
            </w:pPr>
            <w:r w:rsidRPr="00633D39">
              <w:rPr>
                <w:rFonts w:ascii="Marianne" w:hAnsi="Marianne" w:cs="Liberation Serif"/>
                <w:b/>
                <w:sz w:val="18"/>
                <w:szCs w:val="22"/>
              </w:rPr>
              <w:t>Personnes dont l’état de santé ou l’âge les rend plus à risque</w:t>
            </w:r>
          </w:p>
        </w:tc>
        <w:tc>
          <w:tcPr>
            <w:tcW w:w="4539"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7C6071" w:rsidRPr="00633D39" w:rsidRDefault="007C6071" w:rsidP="000E5263">
            <w:pPr>
              <w:spacing w:line="276" w:lineRule="auto"/>
              <w:jc w:val="center"/>
              <w:rPr>
                <w:rStyle w:val="objetdutexte"/>
                <w:rFonts w:ascii="Marianne" w:hAnsi="Marianne" w:cs="Liberation Serif"/>
                <w:b/>
                <w:sz w:val="18"/>
                <w:lang w:val="fr-FR"/>
              </w:rPr>
            </w:pPr>
            <w:r w:rsidRPr="00633D39">
              <w:rPr>
                <w:rFonts w:ascii="Marianne" w:hAnsi="Marianne" w:cs="Liberation Serif"/>
                <w:b/>
                <w:sz w:val="18"/>
                <w:szCs w:val="22"/>
              </w:rPr>
              <w:t>Personnes dont les conditions de vie ou de travail, le comportement ou l’environnement les rend plus à risque</w:t>
            </w:r>
          </w:p>
        </w:tc>
      </w:tr>
      <w:tr w:rsidR="007C6071" w:rsidRPr="00CB780C" w:rsidTr="00925CF5">
        <w:tc>
          <w:tcPr>
            <w:tcW w:w="4523"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7C6071" w:rsidRPr="000054C9" w:rsidRDefault="00CD1A4F" w:rsidP="00DF4DB2">
            <w:pPr>
              <w:pStyle w:val="Paragraphedeliste"/>
              <w:numPr>
                <w:ilvl w:val="1"/>
                <w:numId w:val="3"/>
              </w:numPr>
              <w:ind w:left="447" w:hanging="425"/>
              <w:jc w:val="both"/>
              <w:rPr>
                <w:rFonts w:ascii="Marianne" w:hAnsi="Marianne" w:cs="Liberation Serif"/>
                <w:sz w:val="18"/>
                <w:lang w:eastAsia="fr-FR"/>
              </w:rPr>
            </w:pPr>
            <w:r w:rsidRPr="000054C9">
              <w:rPr>
                <w:rFonts w:ascii="Marianne" w:hAnsi="Marianne" w:cs="Liberation Serif"/>
                <w:sz w:val="18"/>
                <w:szCs w:val="22"/>
                <w:lang w:eastAsia="fr-FR"/>
              </w:rPr>
              <w:t>Personnes</w:t>
            </w:r>
            <w:r w:rsidR="007C6071" w:rsidRPr="000054C9">
              <w:rPr>
                <w:rFonts w:ascii="Marianne" w:hAnsi="Marianne" w:cs="Liberation Serif"/>
                <w:sz w:val="18"/>
                <w:szCs w:val="22"/>
                <w:lang w:eastAsia="fr-FR"/>
              </w:rPr>
              <w:t xml:space="preserve"> âgées de plus de 65 ans</w:t>
            </w:r>
            <w:r w:rsidR="007C6071" w:rsidRPr="000054C9">
              <w:rPr>
                <w:rFonts w:cs="Calibri"/>
                <w:sz w:val="18"/>
                <w:szCs w:val="22"/>
                <w:lang w:eastAsia="fr-FR"/>
              </w:rPr>
              <w:t> </w:t>
            </w:r>
            <w:r w:rsidR="007C6071" w:rsidRPr="000054C9">
              <w:rPr>
                <w:rFonts w:ascii="Marianne" w:hAnsi="Marianne" w:cs="Liberation Serif"/>
                <w:sz w:val="18"/>
                <w:szCs w:val="22"/>
                <w:lang w:eastAsia="fr-FR"/>
              </w:rPr>
              <w:t>;</w:t>
            </w:r>
          </w:p>
          <w:p w:rsidR="007C6071" w:rsidRPr="000054C9" w:rsidRDefault="00CD1A4F" w:rsidP="00DF4DB2">
            <w:pPr>
              <w:pStyle w:val="Paragraphedeliste"/>
              <w:numPr>
                <w:ilvl w:val="1"/>
                <w:numId w:val="3"/>
              </w:numPr>
              <w:ind w:left="447" w:hanging="425"/>
              <w:jc w:val="both"/>
              <w:rPr>
                <w:rFonts w:ascii="Marianne" w:hAnsi="Marianne" w:cs="Liberation Serif"/>
                <w:sz w:val="18"/>
                <w:lang w:eastAsia="fr-FR"/>
              </w:rPr>
            </w:pPr>
            <w:r w:rsidRPr="000054C9">
              <w:rPr>
                <w:rFonts w:ascii="Marianne" w:hAnsi="Marianne" w:cs="Liberation Serif"/>
                <w:sz w:val="18"/>
                <w:szCs w:val="22"/>
                <w:lang w:eastAsia="fr-FR"/>
              </w:rPr>
              <w:t>Femmes</w:t>
            </w:r>
            <w:r w:rsidR="007C6071" w:rsidRPr="000054C9">
              <w:rPr>
                <w:rFonts w:ascii="Marianne" w:hAnsi="Marianne" w:cs="Liberation Serif"/>
                <w:sz w:val="18"/>
                <w:szCs w:val="22"/>
                <w:lang w:eastAsia="fr-FR"/>
              </w:rPr>
              <w:t xml:space="preserve"> enceintes</w:t>
            </w:r>
            <w:r w:rsidR="007C6071" w:rsidRPr="000054C9">
              <w:rPr>
                <w:rFonts w:cs="Calibri"/>
                <w:sz w:val="18"/>
                <w:szCs w:val="22"/>
                <w:lang w:eastAsia="fr-FR"/>
              </w:rPr>
              <w:t> </w:t>
            </w:r>
            <w:r w:rsidR="007C6071" w:rsidRPr="000054C9">
              <w:rPr>
                <w:rFonts w:ascii="Marianne" w:hAnsi="Marianne" w:cs="Liberation Serif"/>
                <w:sz w:val="18"/>
                <w:szCs w:val="22"/>
                <w:lang w:eastAsia="fr-FR"/>
              </w:rPr>
              <w:t>;</w:t>
            </w:r>
          </w:p>
          <w:p w:rsidR="007C6071" w:rsidRPr="000054C9" w:rsidRDefault="00CD1A4F" w:rsidP="00DF4DB2">
            <w:pPr>
              <w:pStyle w:val="Paragraphedeliste"/>
              <w:numPr>
                <w:ilvl w:val="1"/>
                <w:numId w:val="3"/>
              </w:numPr>
              <w:ind w:left="447" w:hanging="425"/>
              <w:jc w:val="both"/>
              <w:rPr>
                <w:rFonts w:ascii="Marianne" w:hAnsi="Marianne" w:cs="Liberation Serif"/>
                <w:sz w:val="18"/>
                <w:lang w:eastAsia="fr-FR"/>
              </w:rPr>
            </w:pPr>
            <w:r w:rsidRPr="000054C9">
              <w:rPr>
                <w:rFonts w:ascii="Marianne" w:hAnsi="Marianne" w:cs="Liberation Serif"/>
                <w:sz w:val="18"/>
                <w:szCs w:val="22"/>
                <w:lang w:eastAsia="fr-FR"/>
              </w:rPr>
              <w:t>Enfants</w:t>
            </w:r>
            <w:r w:rsidR="007C6071" w:rsidRPr="000054C9">
              <w:rPr>
                <w:rFonts w:ascii="Marianne" w:hAnsi="Marianne" w:cs="Liberation Serif"/>
                <w:sz w:val="18"/>
                <w:szCs w:val="22"/>
                <w:lang w:eastAsia="fr-FR"/>
              </w:rPr>
              <w:t xml:space="preserve"> en bas âge (moins de 6 ans)</w:t>
            </w:r>
            <w:r w:rsidR="007C6071" w:rsidRPr="000054C9">
              <w:rPr>
                <w:rFonts w:cs="Calibri"/>
                <w:sz w:val="18"/>
                <w:szCs w:val="22"/>
                <w:lang w:eastAsia="fr-FR"/>
              </w:rPr>
              <w:t> </w:t>
            </w:r>
            <w:r w:rsidR="007C6071" w:rsidRPr="000054C9">
              <w:rPr>
                <w:rFonts w:ascii="Marianne" w:hAnsi="Marianne" w:cs="Liberation Serif"/>
                <w:sz w:val="18"/>
                <w:szCs w:val="22"/>
                <w:lang w:eastAsia="fr-FR"/>
              </w:rPr>
              <w:t>;</w:t>
            </w:r>
          </w:p>
          <w:p w:rsidR="007C6071" w:rsidRPr="000054C9" w:rsidRDefault="00CD1A4F" w:rsidP="00DF4DB2">
            <w:pPr>
              <w:pStyle w:val="Paragraphedeliste"/>
              <w:numPr>
                <w:ilvl w:val="1"/>
                <w:numId w:val="3"/>
              </w:numPr>
              <w:ind w:left="447" w:hanging="425"/>
              <w:jc w:val="both"/>
              <w:rPr>
                <w:rFonts w:ascii="Marianne" w:hAnsi="Marianne" w:cs="Liberation Serif"/>
                <w:sz w:val="18"/>
                <w:lang w:eastAsia="fr-FR"/>
              </w:rPr>
            </w:pPr>
            <w:r w:rsidRPr="000054C9">
              <w:rPr>
                <w:rFonts w:ascii="Marianne" w:hAnsi="Marianne" w:cs="Liberation Serif"/>
                <w:sz w:val="18"/>
                <w:szCs w:val="22"/>
                <w:lang w:eastAsia="fr-FR"/>
              </w:rPr>
              <w:t>Personnes</w:t>
            </w:r>
            <w:r w:rsidR="007C6071" w:rsidRPr="000054C9">
              <w:rPr>
                <w:rFonts w:ascii="Marianne" w:hAnsi="Marianne" w:cs="Liberation Serif"/>
                <w:sz w:val="18"/>
                <w:szCs w:val="22"/>
                <w:lang w:eastAsia="fr-FR"/>
              </w:rPr>
              <w:t xml:space="preserve"> atteintes de </w:t>
            </w:r>
            <w:r>
              <w:rPr>
                <w:rFonts w:ascii="Marianne" w:hAnsi="Marianne" w:cs="Liberation Serif"/>
                <w:sz w:val="18"/>
                <w:szCs w:val="22"/>
                <w:lang w:eastAsia="fr-FR"/>
              </w:rPr>
              <w:t>maladies chroniques</w:t>
            </w:r>
          </w:p>
          <w:p w:rsidR="007C6071" w:rsidRPr="000054C9" w:rsidRDefault="00CD1A4F" w:rsidP="00DF4DB2">
            <w:pPr>
              <w:pStyle w:val="Paragraphedeliste"/>
              <w:numPr>
                <w:ilvl w:val="1"/>
                <w:numId w:val="3"/>
              </w:numPr>
              <w:ind w:left="447" w:hanging="425"/>
              <w:jc w:val="both"/>
              <w:rPr>
                <w:rFonts w:ascii="Marianne" w:hAnsi="Marianne" w:cs="Liberation Serif"/>
                <w:sz w:val="18"/>
                <w:lang w:eastAsia="fr-FR"/>
              </w:rPr>
            </w:pPr>
            <w:r w:rsidRPr="000054C9">
              <w:rPr>
                <w:rFonts w:ascii="Marianne" w:hAnsi="Marianne" w:cs="Liberation Serif"/>
                <w:sz w:val="18"/>
                <w:szCs w:val="22"/>
                <w:lang w:eastAsia="fr-FR"/>
              </w:rPr>
              <w:t>Personnes</w:t>
            </w:r>
            <w:r w:rsidR="007C6071" w:rsidRPr="000054C9">
              <w:rPr>
                <w:rFonts w:ascii="Marianne" w:hAnsi="Marianne" w:cs="Liberation Serif"/>
                <w:sz w:val="18"/>
                <w:szCs w:val="22"/>
                <w:lang w:eastAsia="fr-FR"/>
              </w:rPr>
              <w:t xml:space="preserve"> en situation de handicap</w:t>
            </w:r>
            <w:r w:rsidR="007C6071" w:rsidRPr="000054C9">
              <w:rPr>
                <w:rFonts w:cs="Calibri"/>
                <w:sz w:val="18"/>
                <w:szCs w:val="22"/>
                <w:lang w:eastAsia="fr-FR"/>
              </w:rPr>
              <w:t> </w:t>
            </w:r>
            <w:r w:rsidR="007C6071" w:rsidRPr="000054C9">
              <w:rPr>
                <w:rFonts w:ascii="Marianne" w:hAnsi="Marianne" w:cs="Liberation Serif"/>
                <w:sz w:val="18"/>
                <w:szCs w:val="22"/>
                <w:lang w:eastAsia="fr-FR"/>
              </w:rPr>
              <w:t>;</w:t>
            </w:r>
          </w:p>
          <w:p w:rsidR="007C6071" w:rsidRPr="000054C9" w:rsidRDefault="00CD1A4F" w:rsidP="00DF4DB2">
            <w:pPr>
              <w:pStyle w:val="Paragraphedeliste"/>
              <w:numPr>
                <w:ilvl w:val="1"/>
                <w:numId w:val="3"/>
              </w:numPr>
              <w:ind w:left="447" w:hanging="425"/>
              <w:jc w:val="both"/>
              <w:rPr>
                <w:rFonts w:ascii="Marianne" w:hAnsi="Marianne" w:cs="Liberation Serif"/>
                <w:sz w:val="18"/>
                <w:lang w:eastAsia="fr-FR"/>
              </w:rPr>
            </w:pPr>
            <w:r w:rsidRPr="000054C9">
              <w:rPr>
                <w:rFonts w:ascii="Marianne" w:hAnsi="Marianne" w:cs="Liberation Serif"/>
                <w:sz w:val="18"/>
                <w:szCs w:val="22"/>
                <w:lang w:eastAsia="fr-FR"/>
              </w:rPr>
              <w:t>Personnes</w:t>
            </w:r>
            <w:r w:rsidR="007C6071" w:rsidRPr="000054C9">
              <w:rPr>
                <w:rFonts w:ascii="Marianne" w:hAnsi="Marianne" w:cs="Liberation Serif"/>
                <w:sz w:val="18"/>
                <w:szCs w:val="22"/>
                <w:lang w:eastAsia="fr-FR"/>
              </w:rPr>
              <w:t xml:space="preserve"> prenant certains médicaments qui peuvent majorer les effets de la chaleur ou gêner l’adaptation de l’organisme. </w:t>
            </w:r>
          </w:p>
          <w:p w:rsidR="007C6071" w:rsidRPr="000054C9" w:rsidRDefault="007C6071" w:rsidP="000E5263">
            <w:pPr>
              <w:pStyle w:val="Commentaire"/>
              <w:spacing w:line="276" w:lineRule="auto"/>
              <w:jc w:val="both"/>
              <w:rPr>
                <w:rStyle w:val="objetdutexte"/>
                <w:rFonts w:ascii="Marianne" w:hAnsi="Marianne" w:cs="Liberation Serif"/>
                <w:sz w:val="18"/>
                <w:lang w:val="fr-FR" w:eastAsia="fr-FR"/>
              </w:rPr>
            </w:pPr>
          </w:p>
        </w:tc>
        <w:tc>
          <w:tcPr>
            <w:tcW w:w="4539"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rsidR="00CD1A4F" w:rsidRPr="00CD1A4F" w:rsidRDefault="00192C94" w:rsidP="00DF4DB2">
            <w:pPr>
              <w:pStyle w:val="Paragraphedeliste"/>
              <w:numPr>
                <w:ilvl w:val="1"/>
                <w:numId w:val="3"/>
              </w:numPr>
              <w:spacing w:after="200" w:line="276" w:lineRule="auto"/>
              <w:ind w:left="431" w:hanging="425"/>
              <w:jc w:val="both"/>
              <w:rPr>
                <w:rFonts w:ascii="Marianne" w:hAnsi="Marianne" w:cs="Liberation Serif"/>
                <w:sz w:val="18"/>
                <w:lang w:eastAsia="fr-FR"/>
              </w:rPr>
            </w:pPr>
            <w:r>
              <w:rPr>
                <w:rFonts w:ascii="Marianne" w:hAnsi="Marianne" w:cs="Liberation Serif"/>
                <w:sz w:val="18"/>
                <w:lang w:eastAsia="fr-FR"/>
              </w:rPr>
              <w:t xml:space="preserve">Personnes précaires ou </w:t>
            </w:r>
            <w:r w:rsidR="00095BA6">
              <w:rPr>
                <w:rFonts w:ascii="Marianne" w:hAnsi="Marianne" w:cs="Liberation Serif"/>
                <w:sz w:val="18"/>
                <w:lang w:eastAsia="fr-FR"/>
              </w:rPr>
              <w:t>sans abri</w:t>
            </w:r>
            <w:r w:rsidR="00CD1A4F">
              <w:rPr>
                <w:rFonts w:cs="Calibri"/>
                <w:sz w:val="18"/>
                <w:lang w:eastAsia="fr-FR"/>
              </w:rPr>
              <w:t> </w:t>
            </w:r>
            <w:r w:rsidR="00CD1A4F">
              <w:rPr>
                <w:rFonts w:ascii="Marianne" w:hAnsi="Marianne" w:cs="Liberation Serif"/>
                <w:sz w:val="18"/>
                <w:lang w:eastAsia="fr-FR"/>
              </w:rPr>
              <w:t>;</w:t>
            </w:r>
          </w:p>
          <w:p w:rsidR="00CD1A4F" w:rsidRPr="00CD1A4F" w:rsidRDefault="00CD1A4F" w:rsidP="00DF4DB2">
            <w:pPr>
              <w:pStyle w:val="Paragraphedeliste"/>
              <w:numPr>
                <w:ilvl w:val="1"/>
                <w:numId w:val="3"/>
              </w:numPr>
              <w:ind w:left="431" w:hanging="425"/>
              <w:jc w:val="both"/>
              <w:rPr>
                <w:rFonts w:ascii="Marianne" w:hAnsi="Marianne" w:cs="Liberation Serif"/>
                <w:sz w:val="18"/>
                <w:lang w:eastAsia="fr-FR"/>
              </w:rPr>
            </w:pPr>
            <w:r>
              <w:rPr>
                <w:rFonts w:ascii="Marianne" w:hAnsi="Marianne" w:cs="Liberation Serif"/>
                <w:sz w:val="18"/>
                <w:szCs w:val="22"/>
                <w:lang w:eastAsia="fr-FR"/>
              </w:rPr>
              <w:t>Personnes vivant en squats, campements, bidonvilles et aires d’accueil non équipées</w:t>
            </w:r>
          </w:p>
          <w:p w:rsidR="007C6071" w:rsidRPr="00CD1A4F" w:rsidRDefault="00CD1A4F" w:rsidP="00DF4DB2">
            <w:pPr>
              <w:pStyle w:val="Paragraphedeliste"/>
              <w:numPr>
                <w:ilvl w:val="1"/>
                <w:numId w:val="3"/>
              </w:numPr>
              <w:ind w:left="431" w:hanging="425"/>
              <w:jc w:val="both"/>
              <w:rPr>
                <w:rFonts w:ascii="Marianne" w:hAnsi="Marianne" w:cs="Liberation Serif"/>
                <w:sz w:val="18"/>
                <w:lang w:eastAsia="fr-FR"/>
              </w:rPr>
            </w:pPr>
            <w:r w:rsidRPr="000054C9">
              <w:rPr>
                <w:rFonts w:ascii="Marianne" w:hAnsi="Marianne" w:cs="Liberation Serif"/>
                <w:sz w:val="18"/>
                <w:szCs w:val="22"/>
                <w:lang w:eastAsia="fr-FR"/>
              </w:rPr>
              <w:t>Populations</w:t>
            </w:r>
            <w:r w:rsidR="007C6071" w:rsidRPr="000054C9">
              <w:rPr>
                <w:rFonts w:ascii="Marianne" w:hAnsi="Marianne" w:cs="Liberation Serif"/>
                <w:sz w:val="18"/>
                <w:szCs w:val="22"/>
                <w:lang w:eastAsia="fr-FR"/>
              </w:rPr>
              <w:t xml:space="preserve"> vivant dans des conditions d’isolement</w:t>
            </w:r>
            <w:r w:rsidR="007C6071" w:rsidRPr="000054C9">
              <w:rPr>
                <w:rFonts w:cs="Calibri"/>
                <w:sz w:val="18"/>
                <w:szCs w:val="22"/>
                <w:lang w:eastAsia="fr-FR"/>
              </w:rPr>
              <w:t> </w:t>
            </w:r>
            <w:r w:rsidR="007C6071" w:rsidRPr="000054C9">
              <w:rPr>
                <w:rFonts w:ascii="Marianne" w:hAnsi="Marianne" w:cs="Liberation Serif"/>
                <w:sz w:val="18"/>
                <w:szCs w:val="22"/>
                <w:lang w:eastAsia="fr-FR"/>
              </w:rPr>
              <w:t>;</w:t>
            </w:r>
          </w:p>
          <w:p w:rsidR="00CD1A4F" w:rsidRPr="00CD1A4F" w:rsidRDefault="00CD1A4F" w:rsidP="00DF4DB2">
            <w:pPr>
              <w:pStyle w:val="Paragraphedeliste"/>
              <w:numPr>
                <w:ilvl w:val="1"/>
                <w:numId w:val="3"/>
              </w:numPr>
              <w:ind w:left="431" w:hanging="425"/>
              <w:jc w:val="both"/>
              <w:rPr>
                <w:rFonts w:ascii="Marianne" w:hAnsi="Marianne" w:cs="Liberation Serif"/>
                <w:sz w:val="18"/>
                <w:lang w:eastAsia="fr-FR"/>
              </w:rPr>
            </w:pPr>
            <w:r>
              <w:rPr>
                <w:rFonts w:ascii="Marianne" w:hAnsi="Marianne" w:cs="Liberation Serif"/>
                <w:sz w:val="18"/>
                <w:szCs w:val="22"/>
                <w:lang w:eastAsia="fr-FR"/>
              </w:rPr>
              <w:t>Personnes vivant dans des logements mal isolés thermiquement</w:t>
            </w:r>
            <w:r>
              <w:rPr>
                <w:rFonts w:cs="Calibri"/>
                <w:sz w:val="18"/>
                <w:szCs w:val="22"/>
                <w:lang w:eastAsia="fr-FR"/>
              </w:rPr>
              <w:t> </w:t>
            </w:r>
            <w:r>
              <w:rPr>
                <w:rFonts w:ascii="Marianne" w:hAnsi="Marianne" w:cs="Liberation Serif"/>
                <w:sz w:val="18"/>
                <w:szCs w:val="22"/>
                <w:lang w:eastAsia="fr-FR"/>
              </w:rPr>
              <w:t>;</w:t>
            </w:r>
          </w:p>
          <w:p w:rsidR="00CD1A4F" w:rsidRPr="000054C9" w:rsidRDefault="00CD1A4F" w:rsidP="00DF4DB2">
            <w:pPr>
              <w:pStyle w:val="Paragraphedeliste"/>
              <w:numPr>
                <w:ilvl w:val="1"/>
                <w:numId w:val="3"/>
              </w:numPr>
              <w:ind w:left="431" w:hanging="425"/>
              <w:jc w:val="both"/>
              <w:rPr>
                <w:rFonts w:ascii="Marianne" w:hAnsi="Marianne" w:cs="Liberation Serif"/>
                <w:sz w:val="18"/>
                <w:lang w:eastAsia="fr-FR"/>
              </w:rPr>
            </w:pPr>
            <w:r>
              <w:rPr>
                <w:rFonts w:ascii="Marianne" w:hAnsi="Marianne" w:cs="Liberation Serif"/>
                <w:sz w:val="18"/>
                <w:szCs w:val="22"/>
                <w:lang w:eastAsia="fr-FR"/>
              </w:rPr>
              <w:t xml:space="preserve">Personnes </w:t>
            </w:r>
            <w:r w:rsidR="00192C94">
              <w:rPr>
                <w:rFonts w:ascii="Marianne" w:hAnsi="Marianne" w:cs="Liberation Serif"/>
                <w:sz w:val="18"/>
                <w:szCs w:val="22"/>
                <w:lang w:eastAsia="fr-FR"/>
              </w:rPr>
              <w:t xml:space="preserve">vivant en milieu urbain dense, </w:t>
            </w:r>
            <w:r w:rsidR="00192C94" w:rsidRPr="00192C94">
              <w:rPr>
                <w:rFonts w:ascii="Marianne" w:hAnsi="Marianne" w:cs="Liberation Serif"/>
                <w:i/>
                <w:sz w:val="18"/>
                <w:szCs w:val="22"/>
                <w:lang w:eastAsia="fr-FR"/>
              </w:rPr>
              <w:t>a</w:t>
            </w:r>
            <w:r w:rsidRPr="00192C94">
              <w:rPr>
                <w:rFonts w:ascii="Marianne" w:hAnsi="Marianne" w:cs="Liberation Serif"/>
                <w:i/>
                <w:sz w:val="18"/>
                <w:szCs w:val="22"/>
                <w:lang w:eastAsia="fr-FR"/>
              </w:rPr>
              <w:t xml:space="preserve"> fortiori</w:t>
            </w:r>
            <w:r>
              <w:rPr>
                <w:rFonts w:ascii="Marianne" w:hAnsi="Marianne" w:cs="Liberation Serif"/>
                <w:sz w:val="18"/>
                <w:szCs w:val="22"/>
                <w:lang w:eastAsia="fr-FR"/>
              </w:rPr>
              <w:t xml:space="preserve"> lorsqu’il y existe des ilots de chaleur</w:t>
            </w:r>
            <w:r>
              <w:rPr>
                <w:rFonts w:cs="Calibri"/>
                <w:sz w:val="18"/>
                <w:szCs w:val="22"/>
                <w:lang w:eastAsia="fr-FR"/>
              </w:rPr>
              <w:t> </w:t>
            </w:r>
            <w:r>
              <w:rPr>
                <w:rFonts w:ascii="Marianne" w:hAnsi="Marianne" w:cs="Liberation Serif"/>
                <w:sz w:val="18"/>
                <w:szCs w:val="22"/>
                <w:lang w:eastAsia="fr-FR"/>
              </w:rPr>
              <w:t>;</w:t>
            </w:r>
          </w:p>
          <w:p w:rsidR="007C6071" w:rsidRPr="000054C9" w:rsidRDefault="00CD1A4F" w:rsidP="00DF4DB2">
            <w:pPr>
              <w:pStyle w:val="Paragraphedeliste"/>
              <w:numPr>
                <w:ilvl w:val="1"/>
                <w:numId w:val="3"/>
              </w:numPr>
              <w:ind w:left="431" w:hanging="425"/>
              <w:jc w:val="both"/>
              <w:rPr>
                <w:rFonts w:ascii="Marianne" w:hAnsi="Marianne" w:cs="Liberation Serif"/>
                <w:sz w:val="18"/>
                <w:lang w:eastAsia="fr-FR"/>
              </w:rPr>
            </w:pPr>
            <w:r w:rsidRPr="000054C9">
              <w:rPr>
                <w:rFonts w:ascii="Marianne" w:hAnsi="Marianne" w:cs="Liberation Serif"/>
                <w:sz w:val="18"/>
                <w:szCs w:val="22"/>
                <w:lang w:eastAsia="fr-FR"/>
              </w:rPr>
              <w:t>Travailleurs</w:t>
            </w:r>
            <w:r>
              <w:rPr>
                <w:rFonts w:ascii="Marianne" w:hAnsi="Marianne" w:cs="Liberation Serif"/>
                <w:sz w:val="18"/>
                <w:szCs w:val="22"/>
                <w:lang w:eastAsia="fr-FR"/>
              </w:rPr>
              <w:t xml:space="preserve"> exposés à la chaleur, à l’extérieur </w:t>
            </w:r>
            <w:r w:rsidR="00F31E7B">
              <w:rPr>
                <w:rFonts w:ascii="Marianne" w:hAnsi="Marianne" w:cs="Liberation Serif"/>
                <w:sz w:val="18"/>
                <w:szCs w:val="22"/>
                <w:lang w:eastAsia="fr-FR"/>
              </w:rPr>
              <w:t>ou dans une ambiance chaude à l’intérieur</w:t>
            </w:r>
            <w:r w:rsidR="007C6071" w:rsidRPr="000054C9">
              <w:rPr>
                <w:rFonts w:cs="Calibri"/>
                <w:sz w:val="18"/>
                <w:szCs w:val="22"/>
                <w:lang w:eastAsia="fr-FR"/>
              </w:rPr>
              <w:t> </w:t>
            </w:r>
            <w:r w:rsidR="007C6071" w:rsidRPr="000054C9">
              <w:rPr>
                <w:rFonts w:ascii="Marianne" w:hAnsi="Marianne" w:cs="Liberation Serif"/>
                <w:sz w:val="18"/>
                <w:szCs w:val="22"/>
                <w:lang w:eastAsia="fr-FR"/>
              </w:rPr>
              <w:t>;</w:t>
            </w:r>
          </w:p>
          <w:p w:rsidR="007C6071" w:rsidRPr="000054C9" w:rsidRDefault="00F31E7B" w:rsidP="00DF4DB2">
            <w:pPr>
              <w:pStyle w:val="Paragraphedeliste"/>
              <w:numPr>
                <w:ilvl w:val="1"/>
                <w:numId w:val="3"/>
              </w:numPr>
              <w:ind w:left="431" w:hanging="425"/>
              <w:jc w:val="both"/>
              <w:rPr>
                <w:rFonts w:ascii="Marianne" w:hAnsi="Marianne" w:cs="Liberation Serif"/>
                <w:sz w:val="18"/>
                <w:lang w:eastAsia="fr-FR"/>
              </w:rPr>
            </w:pPr>
            <w:r w:rsidRPr="000054C9">
              <w:rPr>
                <w:rFonts w:ascii="Marianne" w:hAnsi="Marianne" w:cs="Liberation Serif"/>
                <w:sz w:val="18"/>
                <w:szCs w:val="22"/>
                <w:lang w:eastAsia="fr-FR"/>
              </w:rPr>
              <w:t>Sportifs</w:t>
            </w:r>
            <w:r w:rsidR="007C6071" w:rsidRPr="000054C9">
              <w:rPr>
                <w:rFonts w:ascii="Marianne" w:hAnsi="Marianne" w:cs="Liberation Serif"/>
                <w:sz w:val="18"/>
                <w:szCs w:val="22"/>
                <w:lang w:eastAsia="fr-FR"/>
              </w:rPr>
              <w:t xml:space="preserve">, </w:t>
            </w:r>
            <w:r>
              <w:rPr>
                <w:rFonts w:ascii="Marianne" w:hAnsi="Marianne" w:cs="Liberation Serif"/>
                <w:sz w:val="18"/>
                <w:szCs w:val="22"/>
                <w:lang w:eastAsia="fr-FR"/>
              </w:rPr>
              <w:t>notamment de plein air, dont les efforts physiques intenses et prolongés les rendent vulnérables à la chaleur</w:t>
            </w:r>
            <w:r w:rsidR="007C6071" w:rsidRPr="000054C9">
              <w:rPr>
                <w:rFonts w:cs="Calibri"/>
                <w:sz w:val="18"/>
                <w:szCs w:val="22"/>
                <w:lang w:eastAsia="fr-FR"/>
              </w:rPr>
              <w:t> </w:t>
            </w:r>
            <w:r w:rsidR="007C6071" w:rsidRPr="000054C9">
              <w:rPr>
                <w:rFonts w:ascii="Marianne" w:hAnsi="Marianne" w:cs="Liberation Serif"/>
                <w:sz w:val="18"/>
                <w:szCs w:val="22"/>
                <w:lang w:eastAsia="fr-FR"/>
              </w:rPr>
              <w:t>;</w:t>
            </w:r>
          </w:p>
          <w:p w:rsidR="007C6071" w:rsidRPr="000054C9" w:rsidRDefault="00F31E7B" w:rsidP="00DF4DB2">
            <w:pPr>
              <w:pStyle w:val="Paragraphedeliste"/>
              <w:numPr>
                <w:ilvl w:val="1"/>
                <w:numId w:val="3"/>
              </w:numPr>
              <w:ind w:left="431" w:hanging="425"/>
              <w:jc w:val="both"/>
              <w:rPr>
                <w:rFonts w:ascii="Marianne" w:hAnsi="Marianne" w:cs="Liberation Serif"/>
                <w:sz w:val="18"/>
                <w:lang w:eastAsia="fr-FR"/>
              </w:rPr>
            </w:pPr>
            <w:r w:rsidRPr="000054C9">
              <w:rPr>
                <w:rFonts w:ascii="Marianne" w:hAnsi="Marianne" w:cs="Liberation Serif"/>
                <w:sz w:val="18"/>
                <w:szCs w:val="22"/>
                <w:lang w:eastAsia="fr-FR"/>
              </w:rPr>
              <w:t>Populations</w:t>
            </w:r>
            <w:r w:rsidR="007C6071" w:rsidRPr="000054C9">
              <w:rPr>
                <w:rFonts w:ascii="Marianne" w:hAnsi="Marianne" w:cs="Liberation Serif"/>
                <w:sz w:val="18"/>
                <w:szCs w:val="22"/>
                <w:lang w:eastAsia="fr-FR"/>
              </w:rPr>
              <w:t xml:space="preserve"> exposées à des épisodes de pollution de l’air ambiant</w:t>
            </w:r>
            <w:r w:rsidR="007C6071" w:rsidRPr="000054C9">
              <w:rPr>
                <w:rFonts w:cs="Calibri"/>
                <w:sz w:val="18"/>
                <w:szCs w:val="22"/>
                <w:lang w:eastAsia="fr-FR"/>
              </w:rPr>
              <w:t> </w:t>
            </w:r>
            <w:r w:rsidR="007C6071" w:rsidRPr="000054C9">
              <w:rPr>
                <w:rFonts w:ascii="Marianne" w:hAnsi="Marianne" w:cs="Liberation Serif"/>
                <w:sz w:val="18"/>
                <w:szCs w:val="22"/>
                <w:lang w:eastAsia="fr-FR"/>
              </w:rPr>
              <w:t>;</w:t>
            </w:r>
          </w:p>
          <w:p w:rsidR="007C6071" w:rsidRPr="000054C9" w:rsidRDefault="00192C94" w:rsidP="00DF4DB2">
            <w:pPr>
              <w:pStyle w:val="Paragraphedeliste"/>
              <w:numPr>
                <w:ilvl w:val="1"/>
                <w:numId w:val="3"/>
              </w:numPr>
              <w:ind w:left="431" w:hanging="425"/>
              <w:jc w:val="both"/>
              <w:rPr>
                <w:rStyle w:val="objetdutexte"/>
                <w:rFonts w:ascii="Marianne" w:hAnsi="Marianne" w:cs="Liberation Serif"/>
                <w:sz w:val="18"/>
                <w:lang w:val="fr-FR" w:eastAsia="fr-FR"/>
              </w:rPr>
            </w:pPr>
            <w:r>
              <w:rPr>
                <w:rFonts w:ascii="Marianne" w:hAnsi="Marianne" w:cs="Liberation Serif"/>
                <w:sz w:val="18"/>
                <w:szCs w:val="22"/>
                <w:lang w:eastAsia="fr-FR"/>
              </w:rPr>
              <w:t>Détenu</w:t>
            </w:r>
            <w:r w:rsidR="00CD1A4F">
              <w:rPr>
                <w:rFonts w:ascii="Marianne" w:hAnsi="Marianne" w:cs="Liberation Serif"/>
                <w:sz w:val="18"/>
                <w:szCs w:val="22"/>
                <w:lang w:eastAsia="fr-FR"/>
              </w:rPr>
              <w:t>s.</w:t>
            </w:r>
          </w:p>
        </w:tc>
      </w:tr>
    </w:tbl>
    <w:p w:rsidR="007C6071" w:rsidRDefault="007C6071" w:rsidP="00A3304B">
      <w:pPr>
        <w:pStyle w:val="Sansinterligne"/>
        <w:rPr>
          <w:lang w:eastAsia="fr-FR"/>
        </w:rPr>
      </w:pPr>
    </w:p>
    <w:p w:rsidR="00192F54" w:rsidRDefault="00192F54">
      <w:pPr>
        <w:rPr>
          <w:rFonts w:ascii="Marianne" w:eastAsia="Liberation Serif" w:hAnsi="Marianne" w:cs="Liberation Serif"/>
          <w:color w:val="000000"/>
          <w:sz w:val="18"/>
          <w:szCs w:val="20"/>
          <w:lang w:eastAsia="fr-FR"/>
        </w:rPr>
      </w:pPr>
      <w:r>
        <w:rPr>
          <w:lang w:eastAsia="fr-FR"/>
        </w:rPr>
        <w:br w:type="page"/>
      </w:r>
    </w:p>
    <w:p w:rsidR="00192F54" w:rsidRDefault="00192F54" w:rsidP="00A3304B">
      <w:pPr>
        <w:pStyle w:val="Sansinterligne"/>
        <w:rPr>
          <w:lang w:eastAsia="fr-FR"/>
        </w:rPr>
        <w:sectPr w:rsidR="00192F54" w:rsidSect="00654409">
          <w:type w:val="continuous"/>
          <w:pgSz w:w="11906" w:h="16838"/>
          <w:pgMar w:top="1417" w:right="1417" w:bottom="1417" w:left="1417" w:header="708" w:footer="708" w:gutter="0"/>
          <w:cols w:space="708"/>
          <w:docGrid w:linePitch="360"/>
        </w:sectPr>
      </w:pPr>
    </w:p>
    <w:p w:rsidR="005B5C6B" w:rsidRDefault="005B5C6B" w:rsidP="00A3304B">
      <w:pPr>
        <w:pStyle w:val="Sansinterligne"/>
        <w:rPr>
          <w:lang w:eastAsia="fr-FR"/>
        </w:rPr>
      </w:pPr>
      <w:r>
        <w:rPr>
          <w:lang w:eastAsia="fr-FR"/>
        </w:rPr>
        <w:lastRenderedPageBreak/>
        <w:t xml:space="preserve">Les populations vulnérables sont </w:t>
      </w:r>
      <w:r w:rsidRPr="00105273">
        <w:rPr>
          <w:lang w:eastAsia="fr-FR"/>
        </w:rPr>
        <w:t xml:space="preserve">les premières </w:t>
      </w:r>
      <w:r>
        <w:rPr>
          <w:lang w:eastAsia="fr-FR"/>
        </w:rPr>
        <w:t xml:space="preserve">concernées dès la survenue d’un pic de chaleur. Mais </w:t>
      </w:r>
      <w:r w:rsidRPr="00380801">
        <w:rPr>
          <w:lang w:eastAsia="fr-FR"/>
        </w:rPr>
        <w:t xml:space="preserve">plus l’intensité de la chaleur </w:t>
      </w:r>
      <w:r>
        <w:rPr>
          <w:lang w:eastAsia="fr-FR"/>
        </w:rPr>
        <w:t xml:space="preserve">va </w:t>
      </w:r>
      <w:r w:rsidRPr="00380801">
        <w:rPr>
          <w:lang w:eastAsia="fr-FR"/>
        </w:rPr>
        <w:t>augmente</w:t>
      </w:r>
      <w:r>
        <w:rPr>
          <w:lang w:eastAsia="fr-FR"/>
        </w:rPr>
        <w:t>r</w:t>
      </w:r>
      <w:r w:rsidRPr="00380801">
        <w:rPr>
          <w:lang w:eastAsia="fr-FR"/>
        </w:rPr>
        <w:t xml:space="preserve">, plus la </w:t>
      </w:r>
      <w:r>
        <w:rPr>
          <w:lang w:eastAsia="fr-FR"/>
        </w:rPr>
        <w:t xml:space="preserve">taille et les catégories de populations </w:t>
      </w:r>
      <w:r>
        <w:rPr>
          <w:lang w:eastAsia="fr-FR"/>
        </w:rPr>
        <w:t>impactées vont s’accroitre</w:t>
      </w:r>
      <w:r>
        <w:rPr>
          <w:rFonts w:ascii="Calibri" w:hAnsi="Calibri" w:cs="Calibri"/>
          <w:lang w:eastAsia="fr-FR"/>
        </w:rPr>
        <w:t> </w:t>
      </w:r>
      <w:r>
        <w:rPr>
          <w:lang w:eastAsia="fr-FR"/>
        </w:rPr>
        <w:t>: t</w:t>
      </w:r>
      <w:r w:rsidRPr="00380801">
        <w:rPr>
          <w:lang w:eastAsia="fr-FR"/>
        </w:rPr>
        <w:t>ous, y compris les jeunes et les adultes en bonne</w:t>
      </w:r>
      <w:r>
        <w:rPr>
          <w:lang w:eastAsia="fr-FR"/>
        </w:rPr>
        <w:t xml:space="preserve"> santé, peuvent alors être concernés.</w:t>
      </w:r>
    </w:p>
    <w:p w:rsidR="00192F54" w:rsidRDefault="00192F54" w:rsidP="00A3304B">
      <w:pPr>
        <w:pStyle w:val="Sansinterligne"/>
        <w:rPr>
          <w:lang w:eastAsia="fr-FR"/>
        </w:rPr>
        <w:sectPr w:rsidR="00192F54" w:rsidSect="00654409">
          <w:type w:val="continuous"/>
          <w:pgSz w:w="11906" w:h="16838"/>
          <w:pgMar w:top="1417" w:right="1417" w:bottom="1417" w:left="1417" w:header="708" w:footer="708" w:gutter="0"/>
          <w:cols w:num="2" w:space="708"/>
          <w:docGrid w:linePitch="360"/>
        </w:sectPr>
      </w:pPr>
    </w:p>
    <w:p w:rsidR="008041EE" w:rsidRDefault="008041EE" w:rsidP="00A3304B">
      <w:pPr>
        <w:pStyle w:val="Sansinterligne"/>
        <w:rPr>
          <w:lang w:eastAsia="fr-FR"/>
        </w:rPr>
      </w:pPr>
    </w:p>
    <w:p w:rsidR="00F74BE1" w:rsidRDefault="00F74BE1" w:rsidP="00A3304B">
      <w:pPr>
        <w:pStyle w:val="Sansinterligne"/>
        <w:rPr>
          <w:lang w:eastAsia="fr-FR"/>
        </w:rPr>
      </w:pPr>
      <w:r>
        <w:rPr>
          <w:noProof/>
          <w:lang w:eastAsia="fr-FR" w:bidi="ar-SA"/>
        </w:rPr>
        <mc:AlternateContent>
          <mc:Choice Requires="wpg">
            <w:drawing>
              <wp:anchor distT="0" distB="0" distL="114300" distR="114300" simplePos="0" relativeHeight="251707392" behindDoc="0" locked="0" layoutInCell="1" allowOverlap="1" wp14:anchorId="6D01F050" wp14:editId="7E6D15CF">
                <wp:simplePos x="0" y="0"/>
                <wp:positionH relativeFrom="margin">
                  <wp:posOffset>-4445</wp:posOffset>
                </wp:positionH>
                <wp:positionV relativeFrom="paragraph">
                  <wp:posOffset>139700</wp:posOffset>
                </wp:positionV>
                <wp:extent cx="5694045" cy="361950"/>
                <wp:effectExtent l="0" t="0" r="1905" b="0"/>
                <wp:wrapSquare wrapText="bothSides"/>
                <wp:docPr id="29" name="Groupe 29"/>
                <wp:cNvGraphicFramePr/>
                <a:graphic xmlns:a="http://schemas.openxmlformats.org/drawingml/2006/main">
                  <a:graphicData uri="http://schemas.microsoft.com/office/word/2010/wordprocessingGroup">
                    <wpg:wgp>
                      <wpg:cNvGrpSpPr/>
                      <wpg:grpSpPr>
                        <a:xfrm>
                          <a:off x="0" y="0"/>
                          <a:ext cx="5694045" cy="361950"/>
                          <a:chOff x="0" y="0"/>
                          <a:chExt cx="5694045" cy="361950"/>
                        </a:xfrm>
                      </wpg:grpSpPr>
                      <wps:wsp>
                        <wps:cNvPr id="30" name="Zone de texte 30"/>
                        <wps:cNvSpPr txBox="1"/>
                        <wps:spPr>
                          <a:xfrm>
                            <a:off x="1000125" y="0"/>
                            <a:ext cx="4693920" cy="361950"/>
                          </a:xfrm>
                          <a:prstGeom prst="rect">
                            <a:avLst/>
                          </a:prstGeom>
                          <a:solidFill>
                            <a:prstClr val="white"/>
                          </a:solidFill>
                          <a:ln>
                            <a:noFill/>
                          </a:ln>
                        </wps:spPr>
                        <wps:txbx>
                          <w:txbxContent>
                            <w:p w:rsidR="002D03B3" w:rsidRPr="00E66D70" w:rsidRDefault="002D03B3" w:rsidP="00F74BE1">
                              <w:pPr>
                                <w:pStyle w:val="Lgende"/>
                                <w:spacing w:after="0"/>
                                <w:jc w:val="both"/>
                                <w:rPr>
                                  <w:rFonts w:ascii="Marianne" w:hAnsi="Marianne" w:cs="Arial"/>
                                  <w:b/>
                                  <w:i w:val="0"/>
                                  <w:noProof/>
                                  <w:color w:val="1F3864" w:themeColor="accent5" w:themeShade="80"/>
                                  <w:sz w:val="22"/>
                                  <w:szCs w:val="20"/>
                                </w:rPr>
                              </w:pPr>
                              <w:r>
                                <w:rPr>
                                  <w:rFonts w:ascii="Marianne" w:hAnsi="Marianne"/>
                                  <w:b/>
                                  <w:i w:val="0"/>
                                  <w:color w:val="1F3864" w:themeColor="accent5" w:themeShade="80"/>
                                  <w:sz w:val="20"/>
                                </w:rPr>
                                <w:t>Populations concernées en fonction des niveaux de la vigilance météorologique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Zone de texte 2"/>
                        <wps:cNvSpPr txBox="1">
                          <a:spLocks noChangeArrowheads="1"/>
                        </wps:cNvSpPr>
                        <wps:spPr bwMode="auto">
                          <a:xfrm>
                            <a:off x="0" y="19050"/>
                            <a:ext cx="971550" cy="314325"/>
                          </a:xfrm>
                          <a:prstGeom prst="rect">
                            <a:avLst/>
                          </a:prstGeom>
                          <a:solidFill>
                            <a:schemeClr val="accent5">
                              <a:lumMod val="50000"/>
                            </a:schemeClr>
                          </a:solidFill>
                          <a:ln w="9525">
                            <a:noFill/>
                            <a:miter lim="800000"/>
                            <a:headEnd/>
                            <a:tailEnd/>
                          </a:ln>
                        </wps:spPr>
                        <wps:txbx>
                          <w:txbxContent>
                            <w:p w:rsidR="002D03B3" w:rsidRPr="00E66D70" w:rsidRDefault="002D03B3" w:rsidP="00F74BE1">
                              <w:pPr>
                                <w:rPr>
                                  <w:rFonts w:ascii="Marianne" w:hAnsi="Marianne"/>
                                  <w:sz w:val="22"/>
                                </w:rPr>
                              </w:pPr>
                              <w:r>
                                <w:rPr>
                                  <w:rFonts w:ascii="Marianne" w:hAnsi="Marianne"/>
                                  <w:sz w:val="22"/>
                                </w:rPr>
                                <w:t>TABLEAU 2</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6D01F050" id="Groupe 29" o:spid="_x0000_s1044" style="position:absolute;left:0;text-align:left;margin-left:-.35pt;margin-top:11pt;width:448.35pt;height:28.5pt;z-index:251707392;mso-position-horizontal-relative:margin;mso-width-relative:margin" coordsize="56940,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BBIYQMAAGsIAAAOAAAAZHJzL2Uyb0RvYy54bWy8Vl1v2yAUfZ+0/4B4X23na7VVp8rSD03K&#10;2krtVGlvBOPYmg0MSJzu1+8CJl3SqJs6aS8OXOBy77nnXHJ2vm0btGFK14LnODmJMWKciqLmqxx/&#10;fbj6cIqRNoQXpBGc5fiJaXw+ff/urJMZG4hKNAVTCJxwnXUyx5UxMosiTSvWEn0iJOOwWArVEgNT&#10;tYoKRTrw3jbRII4nUSdUIZWgTGuwXvhFPHX+y5JRc1uWmhnU5BhiM+6r3Hdpv9H0jGQrRWRV0z4M&#10;8oYoWlJzuHTn6oIYgtaqfuGqrakSWpTmhIo2EmVZU+ZygGyS+CCbayXW0uWyyrqV3MEE0B7g9Ga3&#10;9GZzp1Bd5HiQYsRJCzVy1zIEBkCnk6sMNl0reS/vVG9Y+ZlNeFuq1v5CKmjrcH3a4cq2BlEwjifp&#10;KB6NMaKwNpwk6bgHnlZQnRfHaHX5+sEoXBvZ6HbBdBI4pJ9h0v8G031FJHPoa4tAD9MQWORh+gaE&#10;RgVDBtJkCOwOHLfXQoXM9pOA5JNg12A8glgSx3EyAHBe4jaapMN0ABfu47ZLn2RSaXPNRIvsIMcK&#10;+O5oSDYLbSAe2Bq22Ku1aOriqm4aO7EL80ahDQFtdFVtmI0UTuztarjdy4U95ZetBYDXmU/Ijsx2&#10;uXUkSoYh26UongAEJbzktKRXNVy4INrcEQUag7Sgb5hb+JSN6HIs+hFGlVA/j9ntfqgprGLUgWZz&#10;rH+siWIYNZ85VNsKPAxUGCzDgK/buYBUE+hIkrohHFCmCcNSifYR2snM3gJLhFO4K8fUqDCZG987&#10;oCFRNpu5bSBkScyC30tqnQdoH7aPRMm+MJYjNyIwimQH9fF7PdCztRFl7YpnofU49ogDu60i/wfN&#10;h8dpPgj1BUXss9xGr+VC0O8acTGvCF+xmVKiqxgpoDhOB443/VGfiSURWnZfRAGdh0DuDsCjXSVJ&#10;49A4QmdJPyZjsHmBJKMh6MiTNDgI7H+LQNwjxHYSIZQybsYuvmbdQsReOmMQsBO/lY59t+yRY0JC&#10;QPJ0DCHuKYpkLUhPoaZuc3xqffXN0eJ2yQvIh2SG1I0fwyWvCnAUCnQgwD9pJ01Go51+RuOPtu14&#10;DfUrXkf9SpCGORDGX1LY9W140RxK/etrn8zf547yz/8Rpr8AAAD//wMAUEsDBBQABgAIAAAAIQCY&#10;3A1u3wAAAAcBAAAPAAAAZHJzL2Rvd25yZXYueG1sTI/NasMwEITvhb6D2EBviWyX5sexHEJoewqF&#10;JoXS28ba2CaWZCzFdt6+21Nzm2WGmW+zzWga0VPna2cVxLMIBNnC6dqWCr6Ob9MlCB/QamycJQU3&#10;8rDJHx8yTLUb7Cf1h1AKLrE+RQVVCG0qpS8qMuhnriXL3tl1BgOfXSl1hwOXm0YmUTSXBmvLCxW2&#10;tKuouByuRsH7gMP2OX7t95fz7vZzfPn43sek1NNk3K5BBBrDfxj+8BkdcmY6uavVXjQKpgsOKkgS&#10;/ojt5WrO4qRgsYpA5pm8589/AQAA//8DAFBLAQItABQABgAIAAAAIQC2gziS/gAAAOEBAAATAAAA&#10;AAAAAAAAAAAAAAAAAABbQ29udGVudF9UeXBlc10ueG1sUEsBAi0AFAAGAAgAAAAhADj9If/WAAAA&#10;lAEAAAsAAAAAAAAAAAAAAAAALwEAAF9yZWxzLy5yZWxzUEsBAi0AFAAGAAgAAAAhAAnQEEhhAwAA&#10;awgAAA4AAAAAAAAAAAAAAAAALgIAAGRycy9lMm9Eb2MueG1sUEsBAi0AFAAGAAgAAAAhAJjcDW7f&#10;AAAABwEAAA8AAAAAAAAAAAAAAAAAuwUAAGRycy9kb3ducmV2LnhtbFBLBQYAAAAABAAEAPMAAADH&#10;BgAAAAA=&#10;">
                <v:shape id="Zone de texte 30" o:spid="_x0000_s1045" type="#_x0000_t202" style="position:absolute;left:10001;width:46939;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LovgAAANsAAAAPAAAAZHJzL2Rvd25yZXYueG1sRE/NisIw&#10;EL4v+A5hBG9rqoJKNYqIih48rPoAYzNNi82kNFGrT28Owh4/vv/5srWVeFDjS8cKBv0EBHHmdMlG&#10;weW8/Z2C8AFZY+WYFLzIw3LR+Zljqt2T/+hxCkbEEPYpKihCqFMpfVaQRd93NXHkctdYDBE2RuoG&#10;nzHcVnKYJGNpseTYUGBN64Ky2+luFazfOZrkWh9342xkDoEmmzKfKNXrtqsZiEBt+Bd/3XutYBTX&#10;xy/xB8jFBwAA//8DAFBLAQItABQABgAIAAAAIQDb4fbL7gAAAIUBAAATAAAAAAAAAAAAAAAAAAAA&#10;AABbQ29udGVudF9UeXBlc10ueG1sUEsBAi0AFAAGAAgAAAAhAFr0LFu/AAAAFQEAAAsAAAAAAAAA&#10;AAAAAAAAHwEAAF9yZWxzLy5yZWxzUEsBAi0AFAAGAAgAAAAhAGTNwui+AAAA2wAAAA8AAAAAAAAA&#10;AAAAAAAABwIAAGRycy9kb3ducmV2LnhtbFBLBQYAAAAAAwADALcAAADyAgAAAAA=&#10;" stroked="f">
                  <v:textbox inset="0,0,0,0">
                    <w:txbxContent>
                      <w:p w:rsidR="002D03B3" w:rsidRPr="00E66D70" w:rsidRDefault="002D03B3" w:rsidP="00F74BE1">
                        <w:pPr>
                          <w:pStyle w:val="Lgende"/>
                          <w:spacing w:after="0"/>
                          <w:jc w:val="both"/>
                          <w:rPr>
                            <w:rFonts w:ascii="Marianne" w:hAnsi="Marianne" w:cs="Arial"/>
                            <w:b/>
                            <w:i w:val="0"/>
                            <w:noProof/>
                            <w:color w:val="1F3864" w:themeColor="accent5" w:themeShade="80"/>
                            <w:sz w:val="22"/>
                            <w:szCs w:val="20"/>
                          </w:rPr>
                        </w:pPr>
                        <w:r>
                          <w:rPr>
                            <w:rFonts w:ascii="Marianne" w:hAnsi="Marianne"/>
                            <w:b/>
                            <w:i w:val="0"/>
                            <w:color w:val="1F3864" w:themeColor="accent5" w:themeShade="80"/>
                            <w:sz w:val="20"/>
                          </w:rPr>
                          <w:t>Populations concernées en fonction des niveaux de la vigilance météorologique</w:t>
                        </w:r>
                      </w:p>
                    </w:txbxContent>
                  </v:textbox>
                </v:shape>
                <v:shape id="_x0000_s1046" type="#_x0000_t202" style="position:absolute;top:190;width:9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nRxQAAANsAAAAPAAAAZHJzL2Rvd25yZXYueG1sRI9Ba8JA&#10;FITvgv9heYXedFNTRFI3oVpaUjyI2ou3R/aZhGbfhuw2pvn13YLgcZiZb5h1NphG9NS52rKCp3kE&#10;griwuuZSwdfpfbYC4TyyxsYyKfglB1k6nawx0fbKB+qPvhQBwi5BBZX3bSKlKyoy6Oa2JQ7exXYG&#10;fZBdKXWH1wA3jVxE0VIarDksVNjStqLi+/hjFOQ7qTfn/Zjr5xPWH5fz+Injm1KPD8PrCwhPg7+H&#10;b+1cK4hj+P8SfoBM/wAAAP//AwBQSwECLQAUAAYACAAAACEA2+H2y+4AAACFAQAAEwAAAAAAAAAA&#10;AAAAAAAAAAAAW0NvbnRlbnRfVHlwZXNdLnhtbFBLAQItABQABgAIAAAAIQBa9CxbvwAAABUBAAAL&#10;AAAAAAAAAAAAAAAAAB8BAABfcmVscy8ucmVsc1BLAQItABQABgAIAAAAIQDBiynRxQAAANsAAAAP&#10;AAAAAAAAAAAAAAAAAAcCAABkcnMvZG93bnJldi54bWxQSwUGAAAAAAMAAwC3AAAA+QIAAAAA&#10;" fillcolor="#1f3763 [1608]" stroked="f">
                  <v:textbox>
                    <w:txbxContent>
                      <w:p w:rsidR="002D03B3" w:rsidRPr="00E66D70" w:rsidRDefault="002D03B3" w:rsidP="00F74BE1">
                        <w:pPr>
                          <w:rPr>
                            <w:rFonts w:ascii="Marianne" w:hAnsi="Marianne"/>
                            <w:sz w:val="22"/>
                          </w:rPr>
                        </w:pPr>
                        <w:r>
                          <w:rPr>
                            <w:rFonts w:ascii="Marianne" w:hAnsi="Marianne"/>
                            <w:sz w:val="22"/>
                          </w:rPr>
                          <w:t>TABLEAU 2</w:t>
                        </w:r>
                      </w:p>
                    </w:txbxContent>
                  </v:textbox>
                </v:shape>
                <w10:wrap type="square" anchorx="margin"/>
              </v:group>
            </w:pict>
          </mc:Fallback>
        </mc:AlternateContent>
      </w:r>
    </w:p>
    <w:p w:rsidR="002810BE" w:rsidRDefault="002810BE" w:rsidP="00A3304B">
      <w:pPr>
        <w:pStyle w:val="Sansinterligne"/>
        <w:rPr>
          <w:lang w:eastAsia="fr-F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2268"/>
        <w:gridCol w:w="4224"/>
      </w:tblGrid>
      <w:tr w:rsidR="002810BE" w:rsidRPr="00CB780C" w:rsidTr="00192F54">
        <w:trPr>
          <w:cantSplit/>
          <w:trHeight w:val="1134"/>
        </w:trPr>
        <w:tc>
          <w:tcPr>
            <w:tcW w:w="2972" w:type="dxa"/>
            <w:tcBorders>
              <w:top w:val="single" w:sz="4" w:space="0" w:color="1F3864"/>
              <w:left w:val="single" w:sz="4" w:space="0" w:color="1F3864"/>
              <w:bottom w:val="single" w:sz="4" w:space="0" w:color="1F3864"/>
              <w:right w:val="single" w:sz="4" w:space="0" w:color="1F3864"/>
            </w:tcBorders>
            <w:vAlign w:val="center"/>
          </w:tcPr>
          <w:p w:rsidR="002810BE" w:rsidRPr="00192F54" w:rsidRDefault="002810BE" w:rsidP="00192F54">
            <w:pPr>
              <w:jc w:val="center"/>
              <w:rPr>
                <w:rFonts w:ascii="Marianne" w:hAnsi="Marianne"/>
                <w:b/>
                <w:color w:val="000000"/>
                <w:sz w:val="20"/>
                <w:szCs w:val="20"/>
              </w:rPr>
            </w:pPr>
            <w:r w:rsidRPr="00192F54">
              <w:rPr>
                <w:rFonts w:ascii="Marianne" w:hAnsi="Marianne"/>
                <w:b/>
                <w:color w:val="000000"/>
                <w:sz w:val="20"/>
                <w:szCs w:val="20"/>
              </w:rPr>
              <w:t>Définitions</w:t>
            </w:r>
          </w:p>
        </w:tc>
        <w:tc>
          <w:tcPr>
            <w:tcW w:w="2268" w:type="dxa"/>
            <w:tcBorders>
              <w:top w:val="single" w:sz="4" w:space="0" w:color="1F3864"/>
              <w:left w:val="single" w:sz="4" w:space="0" w:color="1F3864"/>
              <w:bottom w:val="single" w:sz="4" w:space="0" w:color="1F3864"/>
              <w:right w:val="single" w:sz="4" w:space="0" w:color="1F3864"/>
            </w:tcBorders>
            <w:vAlign w:val="center"/>
          </w:tcPr>
          <w:p w:rsidR="002810BE" w:rsidRPr="00192F54" w:rsidRDefault="002810BE" w:rsidP="00192F54">
            <w:pPr>
              <w:jc w:val="center"/>
              <w:rPr>
                <w:rFonts w:ascii="Marianne" w:hAnsi="Marianne"/>
                <w:b/>
                <w:color w:val="000000"/>
                <w:sz w:val="20"/>
                <w:szCs w:val="20"/>
              </w:rPr>
            </w:pPr>
            <w:r w:rsidRPr="00192F54">
              <w:rPr>
                <w:rFonts w:ascii="Marianne" w:hAnsi="Marianne"/>
                <w:b/>
                <w:color w:val="000000"/>
                <w:sz w:val="20"/>
                <w:szCs w:val="20"/>
              </w:rPr>
              <w:t>Vigilance météo</w:t>
            </w:r>
            <w:r w:rsidR="00633D39">
              <w:rPr>
                <w:rFonts w:ascii="Marianne" w:hAnsi="Marianne"/>
                <w:b/>
                <w:color w:val="000000"/>
                <w:sz w:val="20"/>
                <w:szCs w:val="20"/>
              </w:rPr>
              <w:t>rologique</w:t>
            </w:r>
            <w:r w:rsidRPr="00192F54">
              <w:rPr>
                <w:rFonts w:ascii="Marianne" w:hAnsi="Marianne"/>
                <w:b/>
                <w:color w:val="000000"/>
                <w:sz w:val="20"/>
                <w:szCs w:val="20"/>
              </w:rPr>
              <w:t xml:space="preserve"> correspondante</w:t>
            </w:r>
          </w:p>
        </w:tc>
        <w:tc>
          <w:tcPr>
            <w:tcW w:w="4224" w:type="dxa"/>
            <w:tcBorders>
              <w:top w:val="single" w:sz="4" w:space="0" w:color="1F3864"/>
              <w:left w:val="single" w:sz="4" w:space="0" w:color="1F3864"/>
              <w:bottom w:val="single" w:sz="4" w:space="0" w:color="1F3864"/>
              <w:right w:val="single" w:sz="4" w:space="0" w:color="1F3864"/>
            </w:tcBorders>
            <w:vAlign w:val="center"/>
          </w:tcPr>
          <w:p w:rsidR="002810BE" w:rsidRPr="00192F54" w:rsidRDefault="002810BE" w:rsidP="001C4D10">
            <w:pPr>
              <w:jc w:val="center"/>
              <w:rPr>
                <w:rFonts w:ascii="Marianne" w:hAnsi="Marianne"/>
                <w:b/>
                <w:color w:val="000000"/>
                <w:sz w:val="20"/>
                <w:szCs w:val="20"/>
              </w:rPr>
            </w:pPr>
            <w:r w:rsidRPr="00192F54">
              <w:rPr>
                <w:rFonts w:ascii="Marianne" w:hAnsi="Marianne"/>
                <w:b/>
                <w:color w:val="000000"/>
                <w:sz w:val="20"/>
                <w:szCs w:val="20"/>
              </w:rPr>
              <w:t xml:space="preserve">Populations </w:t>
            </w:r>
            <w:r w:rsidR="001C4D10">
              <w:rPr>
                <w:rFonts w:ascii="Marianne" w:hAnsi="Marianne"/>
                <w:b/>
                <w:color w:val="000000"/>
                <w:sz w:val="20"/>
                <w:szCs w:val="20"/>
              </w:rPr>
              <w:t>susceptibles d’être impactées</w:t>
            </w:r>
          </w:p>
        </w:tc>
      </w:tr>
      <w:tr w:rsidR="002810BE" w:rsidRPr="00CB780C" w:rsidTr="00192F54">
        <w:tc>
          <w:tcPr>
            <w:tcW w:w="2972" w:type="dxa"/>
            <w:tcBorders>
              <w:top w:val="single" w:sz="4" w:space="0" w:color="1F3864"/>
              <w:left w:val="single" w:sz="4" w:space="0" w:color="1F3864"/>
              <w:bottom w:val="single" w:sz="4" w:space="0" w:color="1F3864"/>
              <w:right w:val="single" w:sz="4" w:space="0" w:color="1F3864"/>
            </w:tcBorders>
          </w:tcPr>
          <w:p w:rsidR="002810BE" w:rsidRPr="00192F54" w:rsidRDefault="002810BE" w:rsidP="00192F54">
            <w:pPr>
              <w:spacing w:line="276" w:lineRule="auto"/>
              <w:jc w:val="both"/>
              <w:rPr>
                <w:rFonts w:ascii="Marianne" w:hAnsi="Marianne" w:cs="Liberation Serif"/>
                <w:color w:val="000000"/>
                <w:sz w:val="18"/>
              </w:rPr>
            </w:pPr>
            <w:r w:rsidRPr="00192F54">
              <w:rPr>
                <w:rFonts w:ascii="Marianne" w:hAnsi="Marianne" w:cs="Liberation Serif"/>
                <w:b/>
                <w:color w:val="000000"/>
                <w:sz w:val="18"/>
                <w:szCs w:val="22"/>
              </w:rPr>
              <w:t>Pic de chaleur</w:t>
            </w:r>
            <w:r w:rsidRPr="00192F54">
              <w:rPr>
                <w:rFonts w:ascii="Calibri" w:hAnsi="Calibri" w:cs="Calibri"/>
                <w:color w:val="000000"/>
                <w:sz w:val="18"/>
                <w:szCs w:val="22"/>
              </w:rPr>
              <w:t> </w:t>
            </w:r>
            <w:r w:rsidRPr="00192F54">
              <w:rPr>
                <w:rFonts w:ascii="Marianne" w:hAnsi="Marianne" w:cs="Liberation Serif"/>
                <w:color w:val="000000"/>
                <w:sz w:val="18"/>
                <w:szCs w:val="22"/>
              </w:rPr>
              <w:t>: chaleur intense de courte durée (un ou deux jours)</w:t>
            </w:r>
          </w:p>
        </w:tc>
        <w:tc>
          <w:tcPr>
            <w:tcW w:w="2268" w:type="dxa"/>
            <w:vMerge w:val="restart"/>
            <w:tcBorders>
              <w:top w:val="single" w:sz="4" w:space="0" w:color="1F3864"/>
              <w:left w:val="single" w:sz="4" w:space="0" w:color="1F3864"/>
              <w:right w:val="single" w:sz="4" w:space="0" w:color="1F3864"/>
            </w:tcBorders>
            <w:shd w:val="clear" w:color="auto" w:fill="FFFF00"/>
            <w:vAlign w:val="center"/>
          </w:tcPr>
          <w:p w:rsidR="002810BE" w:rsidRPr="00192F54" w:rsidRDefault="002810BE" w:rsidP="002810BE">
            <w:pPr>
              <w:spacing w:line="276" w:lineRule="auto"/>
              <w:jc w:val="center"/>
              <w:rPr>
                <w:rFonts w:ascii="Marianne" w:hAnsi="Marianne" w:cstheme="minorHAnsi"/>
                <w:color w:val="000000"/>
                <w:sz w:val="18"/>
              </w:rPr>
            </w:pPr>
            <w:r w:rsidRPr="00192F54">
              <w:rPr>
                <w:rFonts w:ascii="Marianne" w:hAnsi="Marianne" w:cstheme="minorHAnsi"/>
                <w:sz w:val="18"/>
                <w:szCs w:val="22"/>
              </w:rPr>
              <w:t>Jaune</w:t>
            </w:r>
          </w:p>
        </w:tc>
        <w:tc>
          <w:tcPr>
            <w:tcW w:w="4224" w:type="dxa"/>
            <w:vMerge w:val="restart"/>
            <w:tcBorders>
              <w:top w:val="single" w:sz="4" w:space="0" w:color="1F3864"/>
              <w:left w:val="single" w:sz="4" w:space="0" w:color="1F3864"/>
              <w:right w:val="single" w:sz="4" w:space="0" w:color="1F3864"/>
            </w:tcBorders>
            <w:vAlign w:val="center"/>
          </w:tcPr>
          <w:p w:rsidR="002810BE" w:rsidRPr="00282FC8" w:rsidRDefault="003F7249" w:rsidP="002810BE">
            <w:pPr>
              <w:spacing w:line="276" w:lineRule="auto"/>
              <w:jc w:val="center"/>
              <w:rPr>
                <w:rFonts w:cs="Liberation Serif"/>
              </w:rPr>
            </w:pPr>
            <w:r>
              <w:rPr>
                <w:rFonts w:cs="Liberation Serif"/>
                <w:noProof/>
                <w:lang w:eastAsia="fr-FR" w:bidi="ar-SA"/>
              </w:rPr>
              <mc:AlternateContent>
                <mc:Choice Requires="wpg">
                  <w:drawing>
                    <wp:anchor distT="0" distB="0" distL="114300" distR="114300" simplePos="0" relativeHeight="251691008" behindDoc="0" locked="0" layoutInCell="1" allowOverlap="1">
                      <wp:simplePos x="0" y="0"/>
                      <wp:positionH relativeFrom="column">
                        <wp:posOffset>15875</wp:posOffset>
                      </wp:positionH>
                      <wp:positionV relativeFrom="paragraph">
                        <wp:posOffset>41910</wp:posOffset>
                      </wp:positionV>
                      <wp:extent cx="2552700" cy="3533775"/>
                      <wp:effectExtent l="19050" t="19050" r="38100" b="28575"/>
                      <wp:wrapNone/>
                      <wp:docPr id="7" name="Groupe 7"/>
                      <wp:cNvGraphicFramePr/>
                      <a:graphic xmlns:a="http://schemas.openxmlformats.org/drawingml/2006/main">
                        <a:graphicData uri="http://schemas.microsoft.com/office/word/2010/wordprocessingGroup">
                          <wpg:wgp>
                            <wpg:cNvGrpSpPr/>
                            <wpg:grpSpPr>
                              <a:xfrm>
                                <a:off x="0" y="0"/>
                                <a:ext cx="2552700" cy="3533775"/>
                                <a:chOff x="0" y="0"/>
                                <a:chExt cx="2552700" cy="3219450"/>
                              </a:xfrm>
                            </wpg:grpSpPr>
                            <wps:wsp>
                              <wps:cNvPr id="8" name="Triangle isocèle 8"/>
                              <wps:cNvSpPr/>
                              <wps:spPr>
                                <a:xfrm>
                                  <a:off x="0" y="0"/>
                                  <a:ext cx="2552700" cy="321945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à coins arrondis 13"/>
                              <wps:cNvSpPr/>
                              <wps:spPr>
                                <a:xfrm>
                                  <a:off x="209550" y="133350"/>
                                  <a:ext cx="2114550" cy="1123950"/>
                                </a:xfrm>
                                <a:prstGeom prst="roundRect">
                                  <a:avLst/>
                                </a:prstGeom>
                                <a:solidFill>
                                  <a:schemeClr val="lt1">
                                    <a:alpha val="50000"/>
                                  </a:schemeClr>
                                </a:solidFill>
                                <a:ln/>
                              </wps:spPr>
                              <wps:style>
                                <a:lnRef idx="2">
                                  <a:schemeClr val="accent1"/>
                                </a:lnRef>
                                <a:fillRef idx="1">
                                  <a:schemeClr val="lt1"/>
                                </a:fillRef>
                                <a:effectRef idx="0">
                                  <a:schemeClr val="accent1"/>
                                </a:effectRef>
                                <a:fontRef idx="minor">
                                  <a:schemeClr val="dk1"/>
                                </a:fontRef>
                              </wps:style>
                              <wps:txbx>
                                <w:txbxContent>
                                  <w:p w:rsidR="002D03B3" w:rsidRPr="003F7249" w:rsidRDefault="002D03B3" w:rsidP="002810BE">
                                    <w:pPr>
                                      <w:jc w:val="center"/>
                                      <w:rPr>
                                        <w:rFonts w:ascii="Marianne" w:hAnsi="Marianne" w:cstheme="minorHAnsi"/>
                                        <w:color w:val="000000" w:themeColor="text1"/>
                                        <w:sz w:val="16"/>
                                        <w:u w:val="single"/>
                                      </w:rPr>
                                    </w:pPr>
                                    <w:r w:rsidRPr="003F7249">
                                      <w:rPr>
                                        <w:rFonts w:ascii="Marianne" w:hAnsi="Marianne" w:cstheme="minorHAnsi"/>
                                        <w:color w:val="000000" w:themeColor="text1"/>
                                        <w:sz w:val="16"/>
                                        <w:u w:val="single"/>
                                      </w:rPr>
                                      <w:t>Populations fragiles</w:t>
                                    </w:r>
                                    <w:r w:rsidRPr="003F7249">
                                      <w:rPr>
                                        <w:rFonts w:ascii="Calibri" w:hAnsi="Calibri" w:cs="Calibri"/>
                                        <w:color w:val="000000" w:themeColor="text1"/>
                                        <w:sz w:val="16"/>
                                        <w:u w:val="single"/>
                                      </w:rPr>
                                      <w:t> </w:t>
                                    </w:r>
                                    <w:r w:rsidRPr="003F7249">
                                      <w:rPr>
                                        <w:rFonts w:ascii="Marianne" w:hAnsi="Marianne" w:cstheme="minorHAnsi"/>
                                        <w:color w:val="000000" w:themeColor="text1"/>
                                        <w:sz w:val="16"/>
                                        <w:u w:val="single"/>
                                      </w:rPr>
                                      <w:t>:</w:t>
                                    </w:r>
                                  </w:p>
                                  <w:p w:rsidR="002D03B3" w:rsidRPr="003F7249" w:rsidRDefault="002D03B3" w:rsidP="003F7249">
                                    <w:pPr>
                                      <w:jc w:val="center"/>
                                      <w:rPr>
                                        <w:rFonts w:asciiTheme="minorHAnsi" w:hAnsiTheme="minorHAnsi" w:cstheme="minorHAnsi"/>
                                        <w:color w:val="000000" w:themeColor="text1"/>
                                        <w:sz w:val="16"/>
                                        <w:szCs w:val="16"/>
                                      </w:rPr>
                                    </w:pPr>
                                    <w:r w:rsidRPr="003F7249">
                                      <w:rPr>
                                        <w:rFonts w:ascii="Marianne" w:hAnsi="Marianne" w:cstheme="minorHAnsi"/>
                                        <w:color w:val="000000" w:themeColor="text1"/>
                                        <w:sz w:val="16"/>
                                        <w:szCs w:val="16"/>
                                      </w:rPr>
                                      <w:t>Personnes âgées, enfants en bas âge, personnes sous traitements médicamenteux, personnes en</w:t>
                                    </w:r>
                                    <w:r w:rsidRPr="003F7249">
                                      <w:rPr>
                                        <w:rFonts w:asciiTheme="minorHAnsi" w:hAnsiTheme="minorHAnsi" w:cstheme="minorHAnsi"/>
                                        <w:color w:val="000000" w:themeColor="text1"/>
                                        <w:sz w:val="16"/>
                                        <w:szCs w:val="16"/>
                                      </w:rPr>
                                      <w:t xml:space="preserve"> </w:t>
                                    </w:r>
                                    <w:r w:rsidRPr="003F7249">
                                      <w:rPr>
                                        <w:rFonts w:ascii="Marianne" w:hAnsi="Marianne" w:cstheme="minorHAnsi"/>
                                        <w:color w:val="000000" w:themeColor="text1"/>
                                        <w:sz w:val="16"/>
                                        <w:szCs w:val="16"/>
                                      </w:rPr>
                                      <w:t>situation de handicap.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à coins arrondis 21"/>
                              <wps:cNvSpPr/>
                              <wps:spPr>
                                <a:xfrm>
                                  <a:off x="209550" y="1438275"/>
                                  <a:ext cx="2114550" cy="1085849"/>
                                </a:xfrm>
                                <a:prstGeom prst="roundRect">
                                  <a:avLst/>
                                </a:prstGeom>
                                <a:solidFill>
                                  <a:schemeClr val="lt1">
                                    <a:alpha val="50000"/>
                                  </a:schemeClr>
                                </a:solidFill>
                                <a:ln/>
                              </wps:spPr>
                              <wps:style>
                                <a:lnRef idx="2">
                                  <a:schemeClr val="accent1"/>
                                </a:lnRef>
                                <a:fillRef idx="1">
                                  <a:schemeClr val="lt1"/>
                                </a:fillRef>
                                <a:effectRef idx="0">
                                  <a:schemeClr val="accent1"/>
                                </a:effectRef>
                                <a:fontRef idx="minor">
                                  <a:schemeClr val="dk1"/>
                                </a:fontRef>
                              </wps:style>
                              <wps:txbx>
                                <w:txbxContent>
                                  <w:p w:rsidR="002D03B3" w:rsidRPr="003F7249" w:rsidRDefault="002D03B3" w:rsidP="002810BE">
                                    <w:pPr>
                                      <w:jc w:val="center"/>
                                      <w:rPr>
                                        <w:rFonts w:ascii="Marianne" w:hAnsi="Marianne" w:cstheme="minorHAnsi"/>
                                        <w:color w:val="000000" w:themeColor="text1"/>
                                        <w:sz w:val="16"/>
                                        <w:u w:val="single"/>
                                      </w:rPr>
                                    </w:pPr>
                                    <w:r w:rsidRPr="003F7249">
                                      <w:rPr>
                                        <w:rFonts w:ascii="Marianne" w:hAnsi="Marianne" w:cstheme="minorHAnsi"/>
                                        <w:color w:val="000000" w:themeColor="text1"/>
                                        <w:sz w:val="16"/>
                                        <w:u w:val="single"/>
                                      </w:rPr>
                                      <w:t>Populations surexposées</w:t>
                                    </w:r>
                                    <w:r w:rsidRPr="003F7249">
                                      <w:rPr>
                                        <w:rFonts w:ascii="Calibri" w:hAnsi="Calibri" w:cs="Calibri"/>
                                        <w:color w:val="000000" w:themeColor="text1"/>
                                        <w:sz w:val="16"/>
                                        <w:u w:val="single"/>
                                      </w:rPr>
                                      <w:t> </w:t>
                                    </w:r>
                                    <w:r w:rsidRPr="003F7249">
                                      <w:rPr>
                                        <w:rFonts w:ascii="Marianne" w:hAnsi="Marianne" w:cstheme="minorHAnsi"/>
                                        <w:color w:val="000000" w:themeColor="text1"/>
                                        <w:sz w:val="16"/>
                                        <w:u w:val="single"/>
                                      </w:rPr>
                                      <w:t>:</w:t>
                                    </w:r>
                                  </w:p>
                                  <w:p w:rsidR="002D03B3" w:rsidRPr="003F7249" w:rsidRDefault="002D03B3" w:rsidP="002810BE">
                                    <w:pPr>
                                      <w:jc w:val="center"/>
                                      <w:rPr>
                                        <w:rFonts w:ascii="Marianne" w:hAnsi="Marianne" w:cstheme="minorHAnsi"/>
                                        <w:color w:val="000000" w:themeColor="text1"/>
                                        <w:sz w:val="16"/>
                                      </w:rPr>
                                    </w:pPr>
                                    <w:r w:rsidRPr="003F7249">
                                      <w:rPr>
                                        <w:rFonts w:ascii="Marianne" w:hAnsi="Marianne" w:cstheme="minorHAnsi"/>
                                        <w:color w:val="000000" w:themeColor="text1"/>
                                        <w:sz w:val="16"/>
                                      </w:rPr>
                                      <w:t>Personnes sans abri, travailleurs surexposés à la chaleur, populations en habitat surexposé à la chaleur,</w:t>
                                    </w:r>
                                  </w:p>
                                  <w:p w:rsidR="002D03B3" w:rsidRPr="003F7249" w:rsidRDefault="002D03B3" w:rsidP="002810BE">
                                    <w:pPr>
                                      <w:jc w:val="center"/>
                                      <w:rPr>
                                        <w:rFonts w:ascii="Marianne" w:hAnsi="Marianne" w:cstheme="minorHAnsi"/>
                                        <w:color w:val="000000" w:themeColor="text1"/>
                                        <w:sz w:val="16"/>
                                      </w:rPr>
                                    </w:pPr>
                                    <w:r w:rsidRPr="003F7249">
                                      <w:rPr>
                                        <w:rFonts w:ascii="Marianne" w:hAnsi="Marianne" w:cstheme="minorHAnsi"/>
                                        <w:color w:val="000000" w:themeColor="text1"/>
                                        <w:sz w:val="16"/>
                                      </w:rPr>
                                      <w:t>Sportifs, notamment en plein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à coins arrondis 24"/>
                              <wps:cNvSpPr/>
                              <wps:spPr>
                                <a:xfrm>
                                  <a:off x="209550" y="2752725"/>
                                  <a:ext cx="2114550" cy="333375"/>
                                </a:xfrm>
                                <a:prstGeom prst="roundRect">
                                  <a:avLst/>
                                </a:prstGeom>
                                <a:solidFill>
                                  <a:schemeClr val="lt1">
                                    <a:alpha val="50000"/>
                                  </a:schemeClr>
                                </a:solidFill>
                                <a:ln/>
                              </wps:spPr>
                              <wps:style>
                                <a:lnRef idx="2">
                                  <a:schemeClr val="accent1"/>
                                </a:lnRef>
                                <a:fillRef idx="1">
                                  <a:schemeClr val="lt1"/>
                                </a:fillRef>
                                <a:effectRef idx="0">
                                  <a:schemeClr val="accent1"/>
                                </a:effectRef>
                                <a:fontRef idx="minor">
                                  <a:schemeClr val="dk1"/>
                                </a:fontRef>
                              </wps:style>
                              <wps:txbx>
                                <w:txbxContent>
                                  <w:p w:rsidR="002D03B3" w:rsidRPr="00814C46" w:rsidRDefault="002D03B3" w:rsidP="002810BE">
                                    <w:pPr>
                                      <w:jc w:val="center"/>
                                      <w:rPr>
                                        <w:rFonts w:ascii="Marianne" w:hAnsi="Marianne" w:cstheme="minorHAnsi"/>
                                        <w:color w:val="000000" w:themeColor="text1"/>
                                        <w:sz w:val="16"/>
                                        <w:u w:val="single"/>
                                      </w:rPr>
                                    </w:pPr>
                                    <w:r w:rsidRPr="00814C46">
                                      <w:rPr>
                                        <w:rFonts w:ascii="Marianne" w:hAnsi="Marianne" w:cstheme="minorHAnsi"/>
                                        <w:color w:val="000000" w:themeColor="text1"/>
                                        <w:sz w:val="16"/>
                                        <w:u w:val="single"/>
                                      </w:rPr>
                                      <w:t>Ensemble de la population exposée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e 7" o:spid="_x0000_s1047" style="position:absolute;left:0;text-align:left;margin-left:1.25pt;margin-top:3.3pt;width:201pt;height:278.25pt;z-index:251691008;mso-width-relative:margin;mso-height-relative:margin" coordsize="25527,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s7+AMAABUTAAAOAAAAZHJzL2Uyb0RvYy54bWzsmM1u4zYQx+8F+g6E7o2sD69tIcoiyDZB&#10;gXQ32KTYM0NRllCKZEk6dvo0PfY99sU6Q0qK13E3TYoG6MIXm58z5J8zP1E6frvpBLnjxrZKllFy&#10;NIkIl0xVrVyW0S835z/MI2IdlRUVSvIyuuc2envy/XfHa13wVDVKVNwQMCJtsdZl1Dinizi2rOEd&#10;tUdKcwmdtTIddVA1y7gydA3WOxGnk8mbeK1MpY1i3FpofRc6oxNvv645cx/q2nJHRBnB2pz/Nf73&#10;Fn/jk2NaLA3VTcv6ZdAXrKKjrQSno6l31FGyMu0jU13LjLKqdkdMdbGq65ZxvwfYTTLZ2c2FUSvt&#10;97Is1ks9ygTS7uj0YrPs/d2VIW1VRrOISNrBEXmvnMxQm7VeFjDkwuhrfWX6hmWo4XY3tenwHzZC&#10;Nl7V+1FVvnGEQWM6naazCYjPoC+bZtlsNg26swYO59E81vy4d2aaLPKpP7F4cBzj+sblrDXEkH2Q&#10;yf47ma4bqrlX36IGvUwQz0GmG9NSuRSctFaxz39CYR4U86NHuWxhQbmXabVnx7TQxroLrjqChTJy&#10;/TJ89NG7S+vglECgYRh6tkq01XkrhK9gavEzYcgdhaSgjHHpEj9drLqfVRXaZ9MJnFmw5bMRp3jL&#10;W9ZA/2F/vuTuBUcfQn7kNUQVnr63PFp47NQ2tOKhGV3u9+kNouUadjHaDqv+G9th6f14nMo9DsbJ&#10;k68tLEweZ3jPSrpxctdKZfYZECBl7zmMB8m2pMHiraruIZiMCjCymp23cJSX1LoraoA+kCpAVPcB&#10;fmqh1mWk+lJEGmV+39eO4yHaoTcia6BZGdnfVtTwiIifJOTBIslzxJ+v5NNZChWz3XO73SNX3ZmC&#10;2EiA3Zr5Io53YijWRnWfALyn6BW6qGTgu4yYM0PlzAXKAroZPz31wwB5mrpLea0ZGkdVMUxvNp+o&#10;0UM8AzbeqyH3aLET0mEszpTqdOVU3fp4f9C11xs4gPR6BSAk2UCEj/C0CUj4/AdhqpWWUGOUrFpL&#10;YBSEBS4IUPI0HNLJYgqsI0DMJMuygD0I4QGMSZL7fkRqkqTZYgeMD/nfywpPElnhAr3qO6IiTlDS&#10;rcyGypecwMDGMVTohj6Vrl8YEhITArceSOhLzyVFyKlnYGArEQMycPFjQgc2/TcIqH59EgFuc7vx&#10;D93EPwlRkQMVvikqpMDOcE/4GhVg1EupkGfzdLhH7cfCZD6d54v+aTRc1IZrwQELr30zeBYW3gxx&#10;ccDCt4WF/B9hIR+O/7mXBUBCOkv716u9WIDbRBa4Mb5FHS4L/5PLQv9KfrgsvN4rhP/CAN9e/Jtv&#10;/50IP+5s1/3t9uFr1slfAAAA//8DAFBLAwQUAAYACAAAACEAB9fB6N0AAAAHAQAADwAAAGRycy9k&#10;b3ducmV2LnhtbEyOwWrCQBRF94X+w/CE7uokakKJeRGRtispVAuluzHzTIKZNyEzJvHvO13V5eVe&#10;zj35ZjKtGKh3jWWEeB6BIC6tbrhC+Dq+Pb+AcF6xVq1lQriRg03x+JCrTNuRP2k4+EoECLtMIdTe&#10;d5mUrqzJKDe3HXHozrY3yofYV1L3agxw08pFFKXSqIbDQ6062tVUXg5Xg/A+qnG7jF+H/eW8u/0c&#10;k4/vfUyIT7NpuwbhafL/Y/jTD+pQBKeTvbJ2okVYJGGIkKYgQruKViGfEJJ0GYMscnnvX/wCAAD/&#10;/wMAUEsBAi0AFAAGAAgAAAAhALaDOJL+AAAA4QEAABMAAAAAAAAAAAAAAAAAAAAAAFtDb250ZW50&#10;X1R5cGVzXS54bWxQSwECLQAUAAYACAAAACEAOP0h/9YAAACUAQAACwAAAAAAAAAAAAAAAAAvAQAA&#10;X3JlbHMvLnJlbHNQSwECLQAUAAYACAAAACEASgC7O/gDAAAVEwAADgAAAAAAAAAAAAAAAAAuAgAA&#10;ZHJzL2Uyb0RvYy54bWxQSwECLQAUAAYACAAAACEAB9fB6N0AAAAHAQAADwAAAAAAAAAAAAAAAABS&#10;BgAAZHJzL2Rvd25yZXYueG1sUEsFBgAAAAAEAAQA8wAAAFw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8" o:spid="_x0000_s1048" type="#_x0000_t5" style="position:absolute;width:25527;height:32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9JwQAAANoAAAAPAAAAZHJzL2Rvd25yZXYueG1sRE/Pa8Iw&#10;FL4L+x/CG3iRmbrDLNW0jMFwOHawFs9vzbMNa17aJmr33y+HgceP7/e2mGwnrjR641jBapmAIK6d&#10;NtwoqI7vTykIH5A1do5JwS95KPKH2RYz7W58oGsZGhFD2GeooA2hz6T0dUsW/dL1xJE7u9FiiHBs&#10;pB7xFsNtJ5+T5EVaNBwbWuzpraX6p7xYBd/pl1mUu9Pe8JqrC38Ow6EalJo/Tq8bEIGmcBf/uz+0&#10;grg1Xok3QOZ/AAAA//8DAFBLAQItABQABgAIAAAAIQDb4fbL7gAAAIUBAAATAAAAAAAAAAAAAAAA&#10;AAAAAABbQ29udGVudF9UeXBlc10ueG1sUEsBAi0AFAAGAAgAAAAhAFr0LFu/AAAAFQEAAAsAAAAA&#10;AAAAAAAAAAAAHwEAAF9yZWxzLy5yZWxzUEsBAi0AFAAGAAgAAAAhABPyj0nBAAAA2gAAAA8AAAAA&#10;AAAAAAAAAAAABwIAAGRycy9kb3ducmV2LnhtbFBLBQYAAAAAAwADALcAAAD1AgAAAAA=&#10;" fillcolor="#2e74b5 [2404]" strokecolor="#1f4d78 [1604]" strokeweight="1pt"/>
                      <v:roundrect id="Rectangle à coins arrondis 13" o:spid="_x0000_s1049" style="position:absolute;left:2095;top:1333;width:21146;height:11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diwgAAANsAAAAPAAAAZHJzL2Rvd25yZXYueG1sRE/bagIx&#10;EH0X+g9hCr7VrBbEbo3SFisWBHHrB0w342brZrImUbd/b4SCb3M415nOO9uIM/lQO1YwHGQgiEun&#10;a64U7L4/nyYgQkTW2DgmBX8UYD576E0x1+7CWzoXsRIphEOOCkyMbS5lKA1ZDAPXEidu77zFmKCv&#10;pPZ4SeG2kaMsG0uLNacGgy19GCoPxckqGC9e3o+/h8V6ny3NblhvfvALvVL9x+7tFUSkLt7F/+6V&#10;TvOf4fZLOkDOrgAAAP//AwBQSwECLQAUAAYACAAAACEA2+H2y+4AAACFAQAAEwAAAAAAAAAAAAAA&#10;AAAAAAAAW0NvbnRlbnRfVHlwZXNdLnhtbFBLAQItABQABgAIAAAAIQBa9CxbvwAAABUBAAALAAAA&#10;AAAAAAAAAAAAAB8BAABfcmVscy8ucmVsc1BLAQItABQABgAIAAAAIQAFcediwgAAANsAAAAPAAAA&#10;AAAAAAAAAAAAAAcCAABkcnMvZG93bnJldi54bWxQSwUGAAAAAAMAAwC3AAAA9gIAAAAA&#10;" fillcolor="white [3201]" strokecolor="#5b9bd5 [3204]" strokeweight="1pt">
                        <v:fill opacity="32896f"/>
                        <v:stroke joinstyle="miter"/>
                        <v:textbox>
                          <w:txbxContent>
                            <w:p w:rsidR="002D03B3" w:rsidRPr="003F7249" w:rsidRDefault="002D03B3" w:rsidP="002810BE">
                              <w:pPr>
                                <w:jc w:val="center"/>
                                <w:rPr>
                                  <w:rFonts w:ascii="Marianne" w:hAnsi="Marianne" w:cstheme="minorHAnsi"/>
                                  <w:color w:val="000000" w:themeColor="text1"/>
                                  <w:sz w:val="16"/>
                                  <w:u w:val="single"/>
                                </w:rPr>
                              </w:pPr>
                              <w:r w:rsidRPr="003F7249">
                                <w:rPr>
                                  <w:rFonts w:ascii="Marianne" w:hAnsi="Marianne" w:cstheme="minorHAnsi"/>
                                  <w:color w:val="000000" w:themeColor="text1"/>
                                  <w:sz w:val="16"/>
                                  <w:u w:val="single"/>
                                </w:rPr>
                                <w:t>Populations fragiles</w:t>
                              </w:r>
                              <w:r w:rsidRPr="003F7249">
                                <w:rPr>
                                  <w:rFonts w:ascii="Calibri" w:hAnsi="Calibri" w:cs="Calibri"/>
                                  <w:color w:val="000000" w:themeColor="text1"/>
                                  <w:sz w:val="16"/>
                                  <w:u w:val="single"/>
                                </w:rPr>
                                <w:t> </w:t>
                              </w:r>
                              <w:r w:rsidRPr="003F7249">
                                <w:rPr>
                                  <w:rFonts w:ascii="Marianne" w:hAnsi="Marianne" w:cstheme="minorHAnsi"/>
                                  <w:color w:val="000000" w:themeColor="text1"/>
                                  <w:sz w:val="16"/>
                                  <w:u w:val="single"/>
                                </w:rPr>
                                <w:t>:</w:t>
                              </w:r>
                            </w:p>
                            <w:p w:rsidR="002D03B3" w:rsidRPr="003F7249" w:rsidRDefault="002D03B3" w:rsidP="003F7249">
                              <w:pPr>
                                <w:jc w:val="center"/>
                                <w:rPr>
                                  <w:rFonts w:asciiTheme="minorHAnsi" w:hAnsiTheme="minorHAnsi" w:cstheme="minorHAnsi"/>
                                  <w:color w:val="000000" w:themeColor="text1"/>
                                  <w:sz w:val="16"/>
                                  <w:szCs w:val="16"/>
                                </w:rPr>
                              </w:pPr>
                              <w:r w:rsidRPr="003F7249">
                                <w:rPr>
                                  <w:rFonts w:ascii="Marianne" w:hAnsi="Marianne" w:cstheme="minorHAnsi"/>
                                  <w:color w:val="000000" w:themeColor="text1"/>
                                  <w:sz w:val="16"/>
                                  <w:szCs w:val="16"/>
                                </w:rPr>
                                <w:t>Personnes âgées, enfants en bas âge, personnes sous traitements médicamenteux, personnes en</w:t>
                              </w:r>
                              <w:r w:rsidRPr="003F7249">
                                <w:rPr>
                                  <w:rFonts w:asciiTheme="minorHAnsi" w:hAnsiTheme="minorHAnsi" w:cstheme="minorHAnsi"/>
                                  <w:color w:val="000000" w:themeColor="text1"/>
                                  <w:sz w:val="16"/>
                                  <w:szCs w:val="16"/>
                                </w:rPr>
                                <w:t xml:space="preserve"> </w:t>
                              </w:r>
                              <w:r w:rsidRPr="003F7249">
                                <w:rPr>
                                  <w:rFonts w:ascii="Marianne" w:hAnsi="Marianne" w:cstheme="minorHAnsi"/>
                                  <w:color w:val="000000" w:themeColor="text1"/>
                                  <w:sz w:val="16"/>
                                  <w:szCs w:val="16"/>
                                </w:rPr>
                                <w:t>situation de handicap.</w:t>
                              </w:r>
                            </w:p>
                          </w:txbxContent>
                        </v:textbox>
                      </v:roundrect>
                      <v:roundrect id="Rectangle à coins arrondis 21" o:spid="_x0000_s1050" style="position:absolute;left:2095;top:14382;width:21146;height:10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YzxAAAANsAAAAPAAAAZHJzL2Rvd25yZXYueG1sRI/RagIx&#10;FETfC/5DuELfanZ9kHY1iootCkKp+gHXzXWzurlZk1S3f28KhT4OM3OGmcw624gb+VA7VpAPMhDE&#10;pdM1VwoO+/eXVxAhImtsHJOCHwowm/aeJlhod+cvuu1iJRKEQ4EKTIxtIWUoDVkMA9cSJ+/kvMWY&#10;pK+k9nhPcNvIYZaNpMWa04LBlpaGysvu2yoYrd4W1/NltT1lH+aQ159H3KBX6rnfzccgInXxP/zX&#10;XmsFwxx+v6QfIKcPAAAA//8DAFBLAQItABQABgAIAAAAIQDb4fbL7gAAAIUBAAATAAAAAAAAAAAA&#10;AAAAAAAAAABbQ29udGVudF9UeXBlc10ueG1sUEsBAi0AFAAGAAgAAAAhAFr0LFu/AAAAFQEAAAsA&#10;AAAAAAAAAAAAAAAAHwEAAF9yZWxzLy5yZWxzUEsBAi0AFAAGAAgAAAAhAFSDFjPEAAAA2wAAAA8A&#10;AAAAAAAAAAAAAAAABwIAAGRycy9kb3ducmV2LnhtbFBLBQYAAAAAAwADALcAAAD4AgAAAAA=&#10;" fillcolor="white [3201]" strokecolor="#5b9bd5 [3204]" strokeweight="1pt">
                        <v:fill opacity="32896f"/>
                        <v:stroke joinstyle="miter"/>
                        <v:textbox>
                          <w:txbxContent>
                            <w:p w:rsidR="002D03B3" w:rsidRPr="003F7249" w:rsidRDefault="002D03B3" w:rsidP="002810BE">
                              <w:pPr>
                                <w:jc w:val="center"/>
                                <w:rPr>
                                  <w:rFonts w:ascii="Marianne" w:hAnsi="Marianne" w:cstheme="minorHAnsi"/>
                                  <w:color w:val="000000" w:themeColor="text1"/>
                                  <w:sz w:val="16"/>
                                  <w:u w:val="single"/>
                                </w:rPr>
                              </w:pPr>
                              <w:r w:rsidRPr="003F7249">
                                <w:rPr>
                                  <w:rFonts w:ascii="Marianne" w:hAnsi="Marianne" w:cstheme="minorHAnsi"/>
                                  <w:color w:val="000000" w:themeColor="text1"/>
                                  <w:sz w:val="16"/>
                                  <w:u w:val="single"/>
                                </w:rPr>
                                <w:t>Populations surexposées</w:t>
                              </w:r>
                              <w:r w:rsidRPr="003F7249">
                                <w:rPr>
                                  <w:rFonts w:ascii="Calibri" w:hAnsi="Calibri" w:cs="Calibri"/>
                                  <w:color w:val="000000" w:themeColor="text1"/>
                                  <w:sz w:val="16"/>
                                  <w:u w:val="single"/>
                                </w:rPr>
                                <w:t> </w:t>
                              </w:r>
                              <w:r w:rsidRPr="003F7249">
                                <w:rPr>
                                  <w:rFonts w:ascii="Marianne" w:hAnsi="Marianne" w:cstheme="minorHAnsi"/>
                                  <w:color w:val="000000" w:themeColor="text1"/>
                                  <w:sz w:val="16"/>
                                  <w:u w:val="single"/>
                                </w:rPr>
                                <w:t>:</w:t>
                              </w:r>
                            </w:p>
                            <w:p w:rsidR="002D03B3" w:rsidRPr="003F7249" w:rsidRDefault="002D03B3" w:rsidP="002810BE">
                              <w:pPr>
                                <w:jc w:val="center"/>
                                <w:rPr>
                                  <w:rFonts w:ascii="Marianne" w:hAnsi="Marianne" w:cstheme="minorHAnsi"/>
                                  <w:color w:val="000000" w:themeColor="text1"/>
                                  <w:sz w:val="16"/>
                                </w:rPr>
                              </w:pPr>
                              <w:r w:rsidRPr="003F7249">
                                <w:rPr>
                                  <w:rFonts w:ascii="Marianne" w:hAnsi="Marianne" w:cstheme="minorHAnsi"/>
                                  <w:color w:val="000000" w:themeColor="text1"/>
                                  <w:sz w:val="16"/>
                                </w:rPr>
                                <w:t>Personnes sans abri, travailleurs surexposés à la chaleur, populations en habitat surexposé à la chaleur,</w:t>
                              </w:r>
                            </w:p>
                            <w:p w:rsidR="002D03B3" w:rsidRPr="003F7249" w:rsidRDefault="002D03B3" w:rsidP="002810BE">
                              <w:pPr>
                                <w:jc w:val="center"/>
                                <w:rPr>
                                  <w:rFonts w:ascii="Marianne" w:hAnsi="Marianne" w:cstheme="minorHAnsi"/>
                                  <w:color w:val="000000" w:themeColor="text1"/>
                                  <w:sz w:val="16"/>
                                </w:rPr>
                              </w:pPr>
                              <w:r w:rsidRPr="003F7249">
                                <w:rPr>
                                  <w:rFonts w:ascii="Marianne" w:hAnsi="Marianne" w:cstheme="minorHAnsi"/>
                                  <w:color w:val="000000" w:themeColor="text1"/>
                                  <w:sz w:val="16"/>
                                </w:rPr>
                                <w:t>Sportifs, notamment en plein air.</w:t>
                              </w:r>
                            </w:p>
                          </w:txbxContent>
                        </v:textbox>
                      </v:roundrect>
                      <v:roundrect id="Rectangle à coins arrondis 24" o:spid="_x0000_s1051" style="position:absolute;left:2095;top:27527;width:21146;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LWrxAAAANsAAAAPAAAAZHJzL2Rvd25yZXYueG1sRI/RagIx&#10;FETfBf8h3IJvNasUqVuj1GLFQkHc+gHXzXWzurnZJlG3f98UCj4OM3OGmS0624gr+VA7VjAaZiCI&#10;S6drrhTsv94fn0GEiKyxcUwKfijAYt7vzTDX7sY7uhaxEgnCIUcFJsY2lzKUhiyGoWuJk3d03mJM&#10;0ldSe7wluG3kOMsm0mLNacFgS2+GynNxsQomq+ny+3RefR6ztdmP6u0BP9ArNXjoXl9AROriPfzf&#10;3mgF4yf4+5J+gJz/AgAA//8DAFBLAQItABQABgAIAAAAIQDb4fbL7gAAAIUBAAATAAAAAAAAAAAA&#10;AAAAAAAAAABbQ29udGVudF9UeXBlc10ueG1sUEsBAi0AFAAGAAgAAAAhAFr0LFu/AAAAFQEAAAsA&#10;AAAAAAAAAAAAAAAAHwEAAF9yZWxzLy5yZWxzUEsBAi0AFAAGAAgAAAAhAET0tavEAAAA2wAAAA8A&#10;AAAAAAAAAAAAAAAABwIAAGRycy9kb3ducmV2LnhtbFBLBQYAAAAAAwADALcAAAD4AgAAAAA=&#10;" fillcolor="white [3201]" strokecolor="#5b9bd5 [3204]" strokeweight="1pt">
                        <v:fill opacity="32896f"/>
                        <v:stroke joinstyle="miter"/>
                        <v:textbox>
                          <w:txbxContent>
                            <w:p w:rsidR="002D03B3" w:rsidRPr="00814C46" w:rsidRDefault="002D03B3" w:rsidP="002810BE">
                              <w:pPr>
                                <w:jc w:val="center"/>
                                <w:rPr>
                                  <w:rFonts w:ascii="Marianne" w:hAnsi="Marianne" w:cstheme="minorHAnsi"/>
                                  <w:color w:val="000000" w:themeColor="text1"/>
                                  <w:sz w:val="16"/>
                                  <w:u w:val="single"/>
                                </w:rPr>
                              </w:pPr>
                              <w:r w:rsidRPr="00814C46">
                                <w:rPr>
                                  <w:rFonts w:ascii="Marianne" w:hAnsi="Marianne" w:cstheme="minorHAnsi"/>
                                  <w:color w:val="000000" w:themeColor="text1"/>
                                  <w:sz w:val="16"/>
                                  <w:u w:val="single"/>
                                </w:rPr>
                                <w:t>Ensemble de la population exposée</w:t>
                              </w:r>
                            </w:p>
                          </w:txbxContent>
                        </v:textbox>
                      </v:roundrect>
                    </v:group>
                  </w:pict>
                </mc:Fallback>
              </mc:AlternateContent>
            </w:r>
          </w:p>
        </w:tc>
      </w:tr>
      <w:tr w:rsidR="002810BE" w:rsidRPr="00CB780C" w:rsidTr="00192F54">
        <w:tc>
          <w:tcPr>
            <w:tcW w:w="2972" w:type="dxa"/>
            <w:tcBorders>
              <w:top w:val="single" w:sz="4" w:space="0" w:color="1F3864"/>
              <w:left w:val="single" w:sz="4" w:space="0" w:color="1F3864"/>
              <w:bottom w:val="single" w:sz="4" w:space="0" w:color="1F3864"/>
              <w:right w:val="single" w:sz="4" w:space="0" w:color="1F3864"/>
            </w:tcBorders>
          </w:tcPr>
          <w:p w:rsidR="002810BE" w:rsidRPr="00192F54" w:rsidRDefault="002810BE" w:rsidP="00192F54">
            <w:pPr>
              <w:spacing w:line="276" w:lineRule="auto"/>
              <w:jc w:val="both"/>
              <w:rPr>
                <w:rFonts w:ascii="Marianne" w:hAnsi="Marianne" w:cs="Liberation Serif"/>
                <w:color w:val="000000"/>
                <w:sz w:val="18"/>
              </w:rPr>
            </w:pPr>
            <w:r w:rsidRPr="00192F54">
              <w:rPr>
                <w:rFonts w:ascii="Marianne" w:hAnsi="Marianne" w:cs="Liberation Serif"/>
                <w:b/>
                <w:color w:val="000000"/>
                <w:sz w:val="18"/>
                <w:szCs w:val="22"/>
              </w:rPr>
              <w:t>Episode persistant de chaleur</w:t>
            </w:r>
            <w:r w:rsidRPr="00192F54">
              <w:rPr>
                <w:rFonts w:ascii="Calibri" w:hAnsi="Calibri" w:cs="Calibri"/>
                <w:color w:val="000000"/>
                <w:sz w:val="18"/>
                <w:szCs w:val="22"/>
              </w:rPr>
              <w:t> </w:t>
            </w:r>
            <w:r w:rsidRPr="00192F54">
              <w:rPr>
                <w:rFonts w:ascii="Marianne" w:hAnsi="Marianne" w:cs="Liberation Serif"/>
                <w:color w:val="000000"/>
                <w:sz w:val="18"/>
                <w:szCs w:val="22"/>
              </w:rPr>
              <w:t>: températures proches ou en dessous des seuils départementaux et qui perdurent dans le temps (supérieure à trois jours).</w:t>
            </w:r>
          </w:p>
        </w:tc>
        <w:tc>
          <w:tcPr>
            <w:tcW w:w="2268" w:type="dxa"/>
            <w:vMerge/>
            <w:tcBorders>
              <w:left w:val="single" w:sz="4" w:space="0" w:color="1F3864"/>
              <w:bottom w:val="single" w:sz="4" w:space="0" w:color="1F3864"/>
              <w:right w:val="single" w:sz="4" w:space="0" w:color="1F3864"/>
            </w:tcBorders>
            <w:shd w:val="clear" w:color="auto" w:fill="FFFF00"/>
            <w:vAlign w:val="center"/>
          </w:tcPr>
          <w:p w:rsidR="002810BE" w:rsidRPr="00192F54" w:rsidRDefault="002810BE" w:rsidP="002810BE">
            <w:pPr>
              <w:spacing w:line="276" w:lineRule="auto"/>
              <w:jc w:val="center"/>
              <w:rPr>
                <w:rFonts w:ascii="Marianne" w:hAnsi="Marianne" w:cs="Liberation Serif"/>
                <w:color w:val="000000"/>
                <w:sz w:val="18"/>
              </w:rPr>
            </w:pPr>
          </w:p>
        </w:tc>
        <w:tc>
          <w:tcPr>
            <w:tcW w:w="4224" w:type="dxa"/>
            <w:vMerge/>
            <w:tcBorders>
              <w:left w:val="single" w:sz="4" w:space="0" w:color="1F3864"/>
              <w:right w:val="single" w:sz="4" w:space="0" w:color="1F3864"/>
            </w:tcBorders>
            <w:vAlign w:val="center"/>
          </w:tcPr>
          <w:p w:rsidR="002810BE" w:rsidRPr="00282FC8" w:rsidRDefault="002810BE" w:rsidP="002810BE">
            <w:pPr>
              <w:spacing w:line="276" w:lineRule="auto"/>
              <w:jc w:val="center"/>
              <w:rPr>
                <w:rFonts w:cs="Liberation Serif"/>
                <w:color w:val="000000"/>
              </w:rPr>
            </w:pPr>
          </w:p>
        </w:tc>
      </w:tr>
      <w:tr w:rsidR="002810BE" w:rsidRPr="00CB780C" w:rsidTr="00192F54">
        <w:trPr>
          <w:trHeight w:val="1366"/>
        </w:trPr>
        <w:tc>
          <w:tcPr>
            <w:tcW w:w="2972" w:type="dxa"/>
            <w:tcBorders>
              <w:top w:val="single" w:sz="4" w:space="0" w:color="1F3864"/>
              <w:left w:val="single" w:sz="4" w:space="0" w:color="1F3864"/>
              <w:bottom w:val="single" w:sz="4" w:space="0" w:color="1F3864"/>
              <w:right w:val="single" w:sz="4" w:space="0" w:color="1F3864"/>
            </w:tcBorders>
          </w:tcPr>
          <w:p w:rsidR="002810BE" w:rsidRPr="00192F54" w:rsidRDefault="002810BE" w:rsidP="00192F54">
            <w:pPr>
              <w:spacing w:line="276" w:lineRule="auto"/>
              <w:jc w:val="both"/>
              <w:rPr>
                <w:rFonts w:ascii="Marianne" w:hAnsi="Marianne" w:cs="Liberation Serif"/>
                <w:color w:val="000000"/>
                <w:sz w:val="18"/>
              </w:rPr>
            </w:pPr>
            <w:r w:rsidRPr="00192F54">
              <w:rPr>
                <w:rFonts w:ascii="Marianne" w:hAnsi="Marianne" w:cs="Liberation Serif"/>
                <w:b/>
                <w:color w:val="000000"/>
                <w:sz w:val="18"/>
                <w:szCs w:val="22"/>
              </w:rPr>
              <w:t>Canicule</w:t>
            </w:r>
            <w:r w:rsidRPr="00192F54">
              <w:rPr>
                <w:rFonts w:ascii="Calibri" w:hAnsi="Calibri" w:cs="Calibri"/>
                <w:color w:val="000000"/>
                <w:sz w:val="18"/>
                <w:szCs w:val="22"/>
              </w:rPr>
              <w:t> </w:t>
            </w:r>
            <w:r w:rsidRPr="00192F54">
              <w:rPr>
                <w:rFonts w:ascii="Marianne" w:hAnsi="Marianne" w:cs="Liberation Serif"/>
                <w:color w:val="000000"/>
                <w:sz w:val="18"/>
                <w:szCs w:val="22"/>
              </w:rPr>
              <w:t>: période de chaleur intense pour laquelle les températures dépassent les seuils départementaux pendant trois jours et trois nuits consécutifs.</w:t>
            </w:r>
          </w:p>
        </w:tc>
        <w:tc>
          <w:tcPr>
            <w:tcW w:w="2268" w:type="dxa"/>
            <w:tcBorders>
              <w:top w:val="single" w:sz="4" w:space="0" w:color="1F3864"/>
              <w:left w:val="single" w:sz="4" w:space="0" w:color="1F3864"/>
              <w:bottom w:val="single" w:sz="4" w:space="0" w:color="1F3864"/>
              <w:right w:val="single" w:sz="4" w:space="0" w:color="1F3864"/>
            </w:tcBorders>
            <w:shd w:val="clear" w:color="auto" w:fill="FFC000"/>
            <w:vAlign w:val="center"/>
          </w:tcPr>
          <w:p w:rsidR="002810BE" w:rsidRPr="00192F54" w:rsidRDefault="002810BE" w:rsidP="002810BE">
            <w:pPr>
              <w:spacing w:line="276" w:lineRule="auto"/>
              <w:jc w:val="center"/>
              <w:rPr>
                <w:rFonts w:ascii="Marianne" w:hAnsi="Marianne" w:cstheme="minorHAnsi"/>
                <w:color w:val="000000"/>
                <w:sz w:val="18"/>
              </w:rPr>
            </w:pPr>
            <w:r w:rsidRPr="00192F54">
              <w:rPr>
                <w:rFonts w:ascii="Marianne" w:hAnsi="Marianne" w:cstheme="minorHAnsi"/>
                <w:color w:val="000000"/>
                <w:sz w:val="18"/>
                <w:szCs w:val="22"/>
              </w:rPr>
              <w:t>Orange</w:t>
            </w:r>
          </w:p>
        </w:tc>
        <w:tc>
          <w:tcPr>
            <w:tcW w:w="4224" w:type="dxa"/>
            <w:vMerge/>
            <w:tcBorders>
              <w:left w:val="single" w:sz="4" w:space="0" w:color="1F3864"/>
              <w:right w:val="single" w:sz="4" w:space="0" w:color="1F3864"/>
            </w:tcBorders>
            <w:vAlign w:val="center"/>
          </w:tcPr>
          <w:p w:rsidR="002810BE" w:rsidRPr="00282FC8" w:rsidRDefault="002810BE" w:rsidP="002810BE">
            <w:pPr>
              <w:spacing w:line="276" w:lineRule="auto"/>
              <w:jc w:val="center"/>
              <w:rPr>
                <w:rFonts w:cs="Liberation Serif"/>
                <w:color w:val="000000"/>
              </w:rPr>
            </w:pPr>
          </w:p>
        </w:tc>
      </w:tr>
      <w:tr w:rsidR="002810BE" w:rsidRPr="00CB780C" w:rsidTr="00192F54">
        <w:trPr>
          <w:cantSplit/>
          <w:trHeight w:val="1134"/>
        </w:trPr>
        <w:tc>
          <w:tcPr>
            <w:tcW w:w="2972" w:type="dxa"/>
            <w:tcBorders>
              <w:top w:val="single" w:sz="4" w:space="0" w:color="1F3864"/>
              <w:left w:val="single" w:sz="4" w:space="0" w:color="1F3864"/>
              <w:bottom w:val="single" w:sz="4" w:space="0" w:color="1F3864"/>
              <w:right w:val="single" w:sz="4" w:space="0" w:color="1F3864"/>
            </w:tcBorders>
          </w:tcPr>
          <w:p w:rsidR="002810BE" w:rsidRPr="00192F54" w:rsidRDefault="002810BE" w:rsidP="00192F54">
            <w:pPr>
              <w:spacing w:line="276" w:lineRule="auto"/>
              <w:jc w:val="both"/>
              <w:rPr>
                <w:rFonts w:ascii="Marianne" w:hAnsi="Marianne" w:cstheme="minorHAnsi"/>
                <w:color w:val="000000"/>
                <w:sz w:val="18"/>
              </w:rPr>
            </w:pPr>
            <w:r w:rsidRPr="00192F54">
              <w:rPr>
                <w:rFonts w:ascii="Marianne" w:hAnsi="Marianne" w:cstheme="minorHAnsi"/>
                <w:b/>
                <w:color w:val="000000"/>
                <w:sz w:val="18"/>
                <w:szCs w:val="22"/>
              </w:rPr>
              <w:t>Canicule extrême</w:t>
            </w:r>
            <w:r w:rsidRPr="00192F54">
              <w:rPr>
                <w:rFonts w:ascii="Calibri" w:hAnsi="Calibri" w:cs="Calibri"/>
                <w:color w:val="000000"/>
                <w:sz w:val="18"/>
                <w:szCs w:val="22"/>
              </w:rPr>
              <w:t> </w:t>
            </w:r>
            <w:r w:rsidRPr="00192F54">
              <w:rPr>
                <w:rFonts w:ascii="Marianne" w:hAnsi="Marianne" w:cstheme="minorHAnsi"/>
                <w:color w:val="000000"/>
                <w:sz w:val="18"/>
                <w:szCs w:val="22"/>
              </w:rPr>
              <w:t>: canicule exceptionnelle par sa durée, son intensité, son étendue géographique, à forts impacts sanitaires et sociétaux.</w:t>
            </w:r>
          </w:p>
        </w:tc>
        <w:tc>
          <w:tcPr>
            <w:tcW w:w="2268" w:type="dxa"/>
            <w:tcBorders>
              <w:top w:val="single" w:sz="4" w:space="0" w:color="1F3864"/>
              <w:left w:val="single" w:sz="4" w:space="0" w:color="1F3864"/>
              <w:bottom w:val="single" w:sz="4" w:space="0" w:color="1F3864"/>
              <w:right w:val="single" w:sz="4" w:space="0" w:color="1F3864"/>
            </w:tcBorders>
            <w:shd w:val="clear" w:color="auto" w:fill="FF0000"/>
            <w:vAlign w:val="center"/>
          </w:tcPr>
          <w:p w:rsidR="002810BE" w:rsidRPr="00192F54" w:rsidRDefault="002810BE" w:rsidP="002810BE">
            <w:pPr>
              <w:spacing w:line="276" w:lineRule="auto"/>
              <w:jc w:val="center"/>
              <w:rPr>
                <w:rFonts w:ascii="Marianne" w:hAnsi="Marianne" w:cstheme="minorHAnsi"/>
                <w:color w:val="000000"/>
                <w:sz w:val="18"/>
              </w:rPr>
            </w:pPr>
            <w:r w:rsidRPr="00192F54">
              <w:rPr>
                <w:rFonts w:ascii="Marianne" w:hAnsi="Marianne" w:cstheme="minorHAnsi"/>
                <w:color w:val="000000"/>
                <w:sz w:val="18"/>
                <w:szCs w:val="22"/>
              </w:rPr>
              <w:t>Rouge</w:t>
            </w:r>
          </w:p>
        </w:tc>
        <w:tc>
          <w:tcPr>
            <w:tcW w:w="4224" w:type="dxa"/>
            <w:vMerge/>
            <w:tcBorders>
              <w:left w:val="single" w:sz="4" w:space="0" w:color="1F3864"/>
              <w:bottom w:val="single" w:sz="4" w:space="0" w:color="1F3864"/>
              <w:right w:val="single" w:sz="4" w:space="0" w:color="1F3864"/>
            </w:tcBorders>
            <w:vAlign w:val="center"/>
          </w:tcPr>
          <w:p w:rsidR="002810BE" w:rsidRPr="00282FC8" w:rsidRDefault="002810BE" w:rsidP="002810BE">
            <w:pPr>
              <w:spacing w:line="276" w:lineRule="auto"/>
              <w:jc w:val="center"/>
              <w:rPr>
                <w:rFonts w:cs="Liberation Serif"/>
                <w:color w:val="000000"/>
              </w:rPr>
            </w:pPr>
          </w:p>
        </w:tc>
      </w:tr>
    </w:tbl>
    <w:p w:rsidR="002810BE" w:rsidRDefault="002810BE" w:rsidP="00A3304B">
      <w:pPr>
        <w:pStyle w:val="Sansinterligne"/>
        <w:rPr>
          <w:lang w:eastAsia="fr-FR"/>
        </w:rPr>
      </w:pPr>
    </w:p>
    <w:p w:rsidR="00B332C5" w:rsidRDefault="00B332C5" w:rsidP="00A3304B">
      <w:pPr>
        <w:pStyle w:val="Sansinterligne"/>
        <w:rPr>
          <w:lang w:eastAsia="fr-FR"/>
        </w:rPr>
      </w:pPr>
    </w:p>
    <w:p w:rsidR="00C400A6" w:rsidRDefault="00C400A6" w:rsidP="00A3304B">
      <w:pPr>
        <w:pStyle w:val="Sansinterligne"/>
        <w:sectPr w:rsidR="00C400A6" w:rsidSect="00654409">
          <w:type w:val="continuous"/>
          <w:pgSz w:w="11906" w:h="16838"/>
          <w:pgMar w:top="1417" w:right="1417" w:bottom="1417" w:left="1417" w:header="708" w:footer="708" w:gutter="0"/>
          <w:cols w:space="708"/>
          <w:docGrid w:linePitch="360"/>
        </w:sectPr>
      </w:pPr>
    </w:p>
    <w:p w:rsidR="001C4D10" w:rsidRDefault="00F74BE1" w:rsidP="00A3304B">
      <w:pPr>
        <w:pStyle w:val="Sansinterligne"/>
      </w:pPr>
      <w:r w:rsidRPr="001C4D10">
        <w:rPr>
          <w:rFonts w:eastAsia="SimSun" w:cs="Arial"/>
          <w:color w:val="FFFFFF" w:themeColor="background1"/>
          <w:highlight w:val="darkBlue"/>
        </w:rPr>
        <w:t>Le dispositif de surveillance sanitaire</w:t>
      </w:r>
      <w:r w:rsidRPr="001C4D10">
        <w:rPr>
          <w:rFonts w:ascii="Calibri" w:eastAsia="SimSun" w:hAnsi="Calibri" w:cs="Calibri"/>
          <w:color w:val="FFFFFF" w:themeColor="background1"/>
          <w:highlight w:val="darkBlue"/>
        </w:rPr>
        <w:t> </w:t>
      </w:r>
      <w:r w:rsidRPr="001C4D10">
        <w:rPr>
          <w:rFonts w:eastAsia="SimSun" w:cs="Arial"/>
          <w:color w:val="FFFFFF" w:themeColor="background1"/>
          <w:highlight w:val="darkBlue"/>
        </w:rPr>
        <w:t>:</w:t>
      </w:r>
    </w:p>
    <w:p w:rsidR="001C4D10" w:rsidRDefault="001C4D10" w:rsidP="00A3304B">
      <w:pPr>
        <w:pStyle w:val="Sansinterligne"/>
      </w:pPr>
    </w:p>
    <w:p w:rsidR="005B5C6B" w:rsidRDefault="001C4D10" w:rsidP="00A3304B">
      <w:pPr>
        <w:pStyle w:val="Sansinterligne"/>
      </w:pPr>
      <w:r>
        <w:t>L</w:t>
      </w:r>
      <w:r w:rsidR="005B5C6B" w:rsidRPr="005B5C6B">
        <w:t>es conséquences sanitaires d’une exposition à la chaleur se traduisent d’une part par l’augmentation du recours aux soins d’urgence pour pathologies liées à la chaleur (PLC), et d’autre part par une augmentation de la mortalité observée.</w:t>
      </w:r>
    </w:p>
    <w:p w:rsidR="005B5C6B" w:rsidRDefault="005B5C6B" w:rsidP="00A3304B">
      <w:pPr>
        <w:pStyle w:val="Sansinterligne"/>
      </w:pPr>
    </w:p>
    <w:p w:rsidR="005B5C6B" w:rsidRDefault="005B5C6B" w:rsidP="00A3304B">
      <w:pPr>
        <w:pStyle w:val="Sansinterligne"/>
      </w:pPr>
      <w:r>
        <w:t>A tire d’exemple, lors de la vague de l’été 2018, 1</w:t>
      </w:r>
      <w:r>
        <w:rPr>
          <w:rFonts w:ascii="Calibri" w:hAnsi="Calibri" w:cs="Calibri"/>
        </w:rPr>
        <w:t> </w:t>
      </w:r>
      <w:r>
        <w:t>480 d</w:t>
      </w:r>
      <w:r>
        <w:rPr>
          <w:rFonts w:cs="Marianne"/>
        </w:rPr>
        <w:t>é</w:t>
      </w:r>
      <w:r>
        <w:t>c</w:t>
      </w:r>
      <w:r>
        <w:rPr>
          <w:rFonts w:cs="Marianne"/>
        </w:rPr>
        <w:t>è</w:t>
      </w:r>
      <w:r>
        <w:t>s suppl</w:t>
      </w:r>
      <w:r>
        <w:rPr>
          <w:rFonts w:cs="Marianne"/>
        </w:rPr>
        <w:t>é</w:t>
      </w:r>
      <w:r>
        <w:t xml:space="preserve">mentaires ont </w:t>
      </w:r>
      <w:r>
        <w:rPr>
          <w:rFonts w:cs="Marianne"/>
        </w:rPr>
        <w:t>é</w:t>
      </w:r>
      <w:r>
        <w:t>t</w:t>
      </w:r>
      <w:r>
        <w:rPr>
          <w:rFonts w:cs="Marianne"/>
        </w:rPr>
        <w:t>é</w:t>
      </w:r>
      <w:r>
        <w:t xml:space="preserve"> enregistr</w:t>
      </w:r>
      <w:r>
        <w:rPr>
          <w:rFonts w:cs="Marianne"/>
        </w:rPr>
        <w:t>é</w:t>
      </w:r>
      <w:r>
        <w:t>s, ainsi que 16</w:t>
      </w:r>
      <w:r>
        <w:rPr>
          <w:rFonts w:ascii="Calibri" w:hAnsi="Calibri" w:cs="Calibri"/>
        </w:rPr>
        <w:t> </w:t>
      </w:r>
      <w:r>
        <w:t>604 passages aux urgences pour pathologies liées à la chaleur. En comparaison, les canicules des étés 2003, 2006 et 2015 avaient été à l’origine respectivement de 15</w:t>
      </w:r>
      <w:r>
        <w:rPr>
          <w:rFonts w:ascii="Calibri" w:hAnsi="Calibri" w:cs="Calibri"/>
        </w:rPr>
        <w:t> </w:t>
      </w:r>
      <w:r>
        <w:t>000 d</w:t>
      </w:r>
      <w:r>
        <w:rPr>
          <w:rFonts w:cs="Marianne"/>
        </w:rPr>
        <w:t>é</w:t>
      </w:r>
      <w:r>
        <w:t>c</w:t>
      </w:r>
      <w:r>
        <w:rPr>
          <w:rFonts w:cs="Marianne"/>
        </w:rPr>
        <w:t>è</w:t>
      </w:r>
      <w:r>
        <w:t>s suppl</w:t>
      </w:r>
      <w:r>
        <w:rPr>
          <w:rFonts w:cs="Marianne"/>
        </w:rPr>
        <w:t>é</w:t>
      </w:r>
      <w:r>
        <w:t>mentaires, 2</w:t>
      </w:r>
      <w:r>
        <w:rPr>
          <w:rFonts w:ascii="Calibri" w:hAnsi="Calibri" w:cs="Calibri"/>
        </w:rPr>
        <w:t> </w:t>
      </w:r>
      <w:r>
        <w:t>100 et 1</w:t>
      </w:r>
      <w:r>
        <w:rPr>
          <w:rFonts w:ascii="Calibri" w:hAnsi="Calibri" w:cs="Calibri"/>
        </w:rPr>
        <w:t> </w:t>
      </w:r>
      <w:r>
        <w:t>739 d</w:t>
      </w:r>
      <w:r>
        <w:rPr>
          <w:rFonts w:cs="Marianne"/>
        </w:rPr>
        <w:t>é</w:t>
      </w:r>
      <w:r>
        <w:t>c</w:t>
      </w:r>
      <w:r>
        <w:rPr>
          <w:rFonts w:cs="Marianne"/>
        </w:rPr>
        <w:t>è</w:t>
      </w:r>
      <w:r>
        <w:t>s suppl</w:t>
      </w:r>
      <w:r>
        <w:rPr>
          <w:rFonts w:cs="Marianne"/>
        </w:rPr>
        <w:t>é</w:t>
      </w:r>
      <w:r>
        <w:t>mentaires.</w:t>
      </w:r>
    </w:p>
    <w:p w:rsidR="005B5C6B" w:rsidRDefault="005B5C6B" w:rsidP="00A3304B">
      <w:pPr>
        <w:pStyle w:val="Sansinterligne"/>
      </w:pPr>
    </w:p>
    <w:p w:rsidR="00F74BE1" w:rsidRDefault="00F74BE1" w:rsidP="00C400A6">
      <w:pPr>
        <w:pStyle w:val="Sansinterligne"/>
        <w:sectPr w:rsidR="00F74BE1" w:rsidSect="00654409">
          <w:type w:val="continuous"/>
          <w:pgSz w:w="11906" w:h="16838"/>
          <w:pgMar w:top="1417" w:right="1417" w:bottom="1417" w:left="1417" w:header="708" w:footer="708" w:gutter="0"/>
          <w:cols w:num="2" w:space="708"/>
          <w:docGrid w:linePitch="360"/>
        </w:sectPr>
      </w:pPr>
    </w:p>
    <w:p w:rsidR="005B5C6B" w:rsidRDefault="005B5C6B" w:rsidP="00C400A6">
      <w:pPr>
        <w:pStyle w:val="Sansinterligne"/>
      </w:pPr>
    </w:p>
    <w:p w:rsidR="000672BE" w:rsidRDefault="000672BE" w:rsidP="00A3304B">
      <w:pPr>
        <w:pStyle w:val="Sansinterligne"/>
      </w:pPr>
    </w:p>
    <w:p w:rsidR="00EA4FA6" w:rsidRDefault="00EA4FA6">
      <w:pPr>
        <w:rPr>
          <w:rFonts w:ascii="Marianne" w:eastAsiaTheme="majorEastAsia" w:hAnsi="Marianne" w:cs="Mangal"/>
          <w:b/>
          <w:color w:val="002060"/>
          <w:szCs w:val="23"/>
        </w:rPr>
      </w:pPr>
      <w:r>
        <w:br w:type="page"/>
      </w:r>
    </w:p>
    <w:p w:rsidR="000672BE" w:rsidRDefault="000672BE" w:rsidP="00611D44">
      <w:pPr>
        <w:pStyle w:val="Titre2"/>
      </w:pPr>
      <w:bookmarkStart w:id="9" w:name="_Toc73629310"/>
      <w:r>
        <w:lastRenderedPageBreak/>
        <w:t>Les impacts sanitaires indirects</w:t>
      </w:r>
      <w:bookmarkEnd w:id="9"/>
    </w:p>
    <w:p w:rsidR="00EF6B33" w:rsidRDefault="00EF6B33" w:rsidP="00A3304B">
      <w:pPr>
        <w:pStyle w:val="Sansinterligne"/>
      </w:pPr>
      <w:r w:rsidRPr="00D66150">
        <w:t>L’augmentation de température a pour corollaire une augmentation des risques sanitaires indirects tels que</w:t>
      </w:r>
      <w:r>
        <w:rPr>
          <w:rFonts w:ascii="Calibri" w:hAnsi="Calibri" w:cs="Calibri"/>
        </w:rPr>
        <w:t> </w:t>
      </w:r>
      <w:r>
        <w:t>:</w:t>
      </w:r>
    </w:p>
    <w:p w:rsidR="00CB7BDC" w:rsidRDefault="00CB7BDC" w:rsidP="00A3304B">
      <w:pPr>
        <w:pStyle w:val="Sansinterligne"/>
      </w:pPr>
    </w:p>
    <w:p w:rsidR="00CB7BDC" w:rsidRPr="00E00E2F" w:rsidRDefault="00CB7BDC" w:rsidP="00CB7BDC">
      <w:pPr>
        <w:pStyle w:val="Sous-titre"/>
        <w:rPr>
          <w:rFonts w:ascii="Marianne" w:hAnsi="Marianne"/>
          <w:color w:val="FFFFFF" w:themeColor="background1"/>
          <w:sz w:val="18"/>
        </w:rPr>
      </w:pPr>
      <w:r>
        <w:rPr>
          <w:rFonts w:ascii="Marianne" w:hAnsi="Marianne"/>
          <w:color w:val="FFFFFF" w:themeColor="background1"/>
          <w:sz w:val="18"/>
          <w:highlight w:val="darkBlue"/>
        </w:rPr>
        <w:t>Les risques de noyade</w:t>
      </w:r>
      <w:r w:rsidRPr="00E00E2F">
        <w:rPr>
          <w:rFonts w:ascii="Calibri" w:hAnsi="Calibri" w:cs="Calibri"/>
          <w:color w:val="FFFFFF" w:themeColor="background1"/>
          <w:sz w:val="18"/>
          <w:highlight w:val="darkBlue"/>
        </w:rPr>
        <w:t> </w:t>
      </w:r>
      <w:r w:rsidRPr="00E00E2F">
        <w:rPr>
          <w:rFonts w:ascii="Marianne" w:hAnsi="Marianne"/>
          <w:color w:val="FFFFFF" w:themeColor="background1"/>
          <w:sz w:val="18"/>
          <w:highlight w:val="darkBlue"/>
        </w:rPr>
        <w:t>:</w:t>
      </w:r>
    </w:p>
    <w:p w:rsidR="00EF6B33" w:rsidRDefault="00EF6B33" w:rsidP="00A3304B">
      <w:pPr>
        <w:pStyle w:val="Sansinterligne"/>
      </w:pPr>
    </w:p>
    <w:p w:rsidR="00F74BE1" w:rsidRDefault="00CB7BDC" w:rsidP="00CB7BDC">
      <w:pPr>
        <w:pStyle w:val="Sansinterligne"/>
        <w:rPr>
          <w:rStyle w:val="objetdutexte"/>
          <w:rFonts w:ascii="Marianne" w:hAnsi="Marianne"/>
          <w:sz w:val="18"/>
          <w:lang w:val="fr-FR"/>
        </w:rPr>
      </w:pPr>
      <w:r>
        <w:rPr>
          <w:rStyle w:val="objetdutexte"/>
          <w:rFonts w:ascii="Marianne" w:hAnsi="Marianne"/>
          <w:sz w:val="18"/>
          <w:lang w:val="fr-FR"/>
        </w:rPr>
        <w:t xml:space="preserve">En </w:t>
      </w:r>
      <w:r w:rsidR="00EF6B33" w:rsidRPr="00C400A6">
        <w:rPr>
          <w:rStyle w:val="objetdutexte"/>
          <w:rFonts w:ascii="Marianne" w:hAnsi="Marianne"/>
          <w:sz w:val="18"/>
          <w:lang w:val="fr-FR"/>
        </w:rPr>
        <w:t>France, les noyades accidentelles sont responsables chaque ann</w:t>
      </w:r>
      <w:r w:rsidR="00EF6B33" w:rsidRPr="00C400A6">
        <w:rPr>
          <w:rStyle w:val="objetdutexte"/>
          <w:rFonts w:ascii="Marianne" w:hAnsi="Marianne" w:cs="Marianne"/>
          <w:sz w:val="18"/>
          <w:lang w:val="fr-FR"/>
        </w:rPr>
        <w:t>é</w:t>
      </w:r>
      <w:r w:rsidR="00EF6B33" w:rsidRPr="00C400A6">
        <w:rPr>
          <w:rStyle w:val="objetdutexte"/>
          <w:rFonts w:ascii="Marianne" w:hAnsi="Marianne"/>
          <w:sz w:val="18"/>
          <w:lang w:val="fr-FR"/>
        </w:rPr>
        <w:t>e d</w:t>
      </w:r>
      <w:r w:rsidR="00EF6B33" w:rsidRPr="00C400A6">
        <w:rPr>
          <w:rStyle w:val="objetdutexte"/>
          <w:rFonts w:ascii="Marianne" w:hAnsi="Marianne" w:cs="Marianne"/>
          <w:sz w:val="18"/>
          <w:lang w:val="fr-FR"/>
        </w:rPr>
        <w:t>’</w:t>
      </w:r>
      <w:r w:rsidR="00EF6B33" w:rsidRPr="00C400A6">
        <w:rPr>
          <w:rStyle w:val="objetdutexte"/>
          <w:rFonts w:ascii="Marianne" w:hAnsi="Marianne"/>
          <w:sz w:val="18"/>
          <w:lang w:val="fr-FR"/>
        </w:rPr>
        <w:t>environ 1 000 d</w:t>
      </w:r>
      <w:r w:rsidR="00EF6B33" w:rsidRPr="00C400A6">
        <w:rPr>
          <w:rStyle w:val="objetdutexte"/>
          <w:rFonts w:ascii="Marianne" w:hAnsi="Marianne" w:cs="Marianne"/>
          <w:sz w:val="18"/>
          <w:lang w:val="fr-FR"/>
        </w:rPr>
        <w:t>é</w:t>
      </w:r>
      <w:r w:rsidR="00EF6B33" w:rsidRPr="00C400A6">
        <w:rPr>
          <w:rStyle w:val="objetdutexte"/>
          <w:rFonts w:ascii="Marianne" w:hAnsi="Marianne"/>
          <w:sz w:val="18"/>
          <w:lang w:val="fr-FR"/>
        </w:rPr>
        <w:t>c</w:t>
      </w:r>
      <w:r w:rsidR="00EF6B33" w:rsidRPr="00C400A6">
        <w:rPr>
          <w:rStyle w:val="objetdutexte"/>
          <w:rFonts w:ascii="Marianne" w:hAnsi="Marianne" w:cs="Marianne"/>
          <w:sz w:val="18"/>
          <w:lang w:val="fr-FR"/>
        </w:rPr>
        <w:t>è</w:t>
      </w:r>
      <w:r w:rsidR="00EF6B33" w:rsidRPr="00C400A6">
        <w:rPr>
          <w:rStyle w:val="objetdutexte"/>
          <w:rFonts w:ascii="Marianne" w:hAnsi="Marianne"/>
          <w:sz w:val="18"/>
          <w:lang w:val="fr-FR"/>
        </w:rPr>
        <w:t>s, dont environ 400 pendant la p</w:t>
      </w:r>
      <w:r w:rsidR="00EF6B33" w:rsidRPr="00C400A6">
        <w:rPr>
          <w:rStyle w:val="objetdutexte"/>
          <w:rFonts w:ascii="Marianne" w:hAnsi="Marianne" w:cs="Marianne"/>
          <w:sz w:val="18"/>
          <w:lang w:val="fr-FR"/>
        </w:rPr>
        <w:t>é</w:t>
      </w:r>
      <w:r w:rsidR="00EF6B33" w:rsidRPr="00C400A6">
        <w:rPr>
          <w:rStyle w:val="objetdutexte"/>
          <w:rFonts w:ascii="Marianne" w:hAnsi="Marianne"/>
          <w:sz w:val="18"/>
          <w:lang w:val="fr-FR"/>
        </w:rPr>
        <w:t xml:space="preserve">riode estivale, ce qui en fait la première cause de mortalité par accident de la vie courante chez les moins de 25 ans. </w:t>
      </w:r>
    </w:p>
    <w:p w:rsidR="00F74BE1" w:rsidRDefault="00F74BE1" w:rsidP="00F74BE1">
      <w:pPr>
        <w:pStyle w:val="Sansinterligne"/>
        <w:rPr>
          <w:rStyle w:val="objetdutexte"/>
          <w:rFonts w:ascii="Marianne" w:hAnsi="Marianne"/>
          <w:sz w:val="18"/>
          <w:lang w:val="fr-FR"/>
        </w:rPr>
      </w:pPr>
    </w:p>
    <w:p w:rsidR="00EF6B33" w:rsidRPr="00F74BE1" w:rsidRDefault="00EF6B33" w:rsidP="00F74BE1">
      <w:pPr>
        <w:pStyle w:val="Sansinterligne"/>
        <w:rPr>
          <w:rStyle w:val="objetdutexte"/>
          <w:rFonts w:ascii="Marianne" w:hAnsi="Marianne"/>
          <w:sz w:val="18"/>
          <w:lang w:val="fr-FR"/>
        </w:rPr>
      </w:pPr>
      <w:r w:rsidRPr="00F74BE1">
        <w:rPr>
          <w:rStyle w:val="objetdutexte"/>
          <w:rFonts w:ascii="Marianne" w:hAnsi="Marianne"/>
          <w:sz w:val="18"/>
          <w:lang w:val="fr-FR"/>
        </w:rPr>
        <w:t>L’enquête NOYADES, réalisée tous les 3 ans pendant l’été par Santé publique France, montre que le nombre quotidien de noyades accidentelles varie selon la température, avec davantage de noyades pendant l</w:t>
      </w:r>
      <w:r w:rsidR="00F74BE1" w:rsidRPr="00F74BE1">
        <w:rPr>
          <w:rStyle w:val="objetdutexte"/>
          <w:rFonts w:ascii="Marianne" w:hAnsi="Marianne"/>
          <w:sz w:val="18"/>
          <w:lang w:val="fr-FR"/>
        </w:rPr>
        <w:t>es périodes de fortes chaleurs</w:t>
      </w:r>
      <w:r w:rsidR="00F74BE1" w:rsidRPr="00F74BE1">
        <w:rPr>
          <w:rStyle w:val="objetdutexte"/>
          <w:rFonts w:ascii="Calibri" w:hAnsi="Calibri" w:cs="Calibri"/>
          <w:sz w:val="18"/>
          <w:lang w:val="fr-FR"/>
        </w:rPr>
        <w:t> </w:t>
      </w:r>
      <w:r w:rsidR="00F74BE1" w:rsidRPr="00F74BE1">
        <w:rPr>
          <w:rStyle w:val="objetdutexte"/>
          <w:rFonts w:ascii="Marianne" w:hAnsi="Marianne"/>
          <w:sz w:val="18"/>
          <w:lang w:val="fr-FR"/>
        </w:rPr>
        <w:t>;</w:t>
      </w:r>
    </w:p>
    <w:p w:rsidR="00F74BE1" w:rsidRPr="00C400A6" w:rsidRDefault="00F74BE1" w:rsidP="00F74BE1">
      <w:pPr>
        <w:pStyle w:val="Sansinterligne"/>
        <w:rPr>
          <w:rStyle w:val="objetdutexte"/>
          <w:rFonts w:ascii="Marianne" w:hAnsi="Marianne"/>
          <w:sz w:val="18"/>
          <w:lang w:val="fr-FR"/>
        </w:rPr>
      </w:pPr>
    </w:p>
    <w:p w:rsidR="00EF6B33" w:rsidRDefault="00EF6B33" w:rsidP="00F74BE1">
      <w:pPr>
        <w:pStyle w:val="Sansinterligne"/>
        <w:rPr>
          <w:rStyle w:val="objetdutexte"/>
          <w:rFonts w:ascii="Marianne" w:hAnsi="Marianne"/>
          <w:sz w:val="18"/>
          <w:lang w:val="fr-FR"/>
        </w:rPr>
      </w:pPr>
      <w:r w:rsidRPr="00C400A6">
        <w:rPr>
          <w:rStyle w:val="objetdutexte"/>
          <w:rFonts w:ascii="Marianne" w:hAnsi="Marianne"/>
          <w:sz w:val="18"/>
          <w:lang w:val="fr-FR"/>
        </w:rPr>
        <w:t>Durant l’été 2018, classé par Météo France comme le deuxième été le plus chaud depuis 1900, le nombre de noyades accidentelles estivales recensées par l’enquête NOYADES a été le plus important de l’ensemble des enquêtes, même si ces noyades ont été moins fréquemment suivies de décès. Ainsi, 1 649 noyades accidentelles estivales ont été observées en 2018 contre une moyenne de 1 232 pour les six préc</w:t>
      </w:r>
      <w:r w:rsidR="00F74BE1">
        <w:rPr>
          <w:rStyle w:val="objetdutexte"/>
          <w:rFonts w:ascii="Marianne" w:hAnsi="Marianne"/>
          <w:sz w:val="18"/>
          <w:lang w:val="fr-FR"/>
        </w:rPr>
        <w:t>édentes enquêtes de 2003 à 2015</w:t>
      </w:r>
      <w:r w:rsidR="003F2910">
        <w:rPr>
          <w:rStyle w:val="objetdutexte"/>
          <w:rFonts w:ascii="Calibri" w:hAnsi="Calibri" w:cs="Calibri"/>
          <w:sz w:val="18"/>
          <w:lang w:val="fr-FR"/>
        </w:rPr>
        <w:t>.</w:t>
      </w:r>
    </w:p>
    <w:p w:rsidR="00F74BE1" w:rsidRPr="00C400A6" w:rsidRDefault="00F74BE1" w:rsidP="00F74BE1">
      <w:pPr>
        <w:pStyle w:val="Sansinterligne"/>
        <w:rPr>
          <w:rStyle w:val="objetdutexte"/>
          <w:rFonts w:ascii="Marianne" w:hAnsi="Marianne"/>
          <w:sz w:val="18"/>
          <w:lang w:val="fr-FR"/>
        </w:rPr>
      </w:pPr>
    </w:p>
    <w:p w:rsidR="00F74BE1" w:rsidRDefault="00F74BE1" w:rsidP="00F74BE1">
      <w:pPr>
        <w:pStyle w:val="Sansinterligne"/>
        <w:rPr>
          <w:rStyle w:val="objetdutexte"/>
          <w:rFonts w:ascii="Marianne" w:hAnsi="Marianne"/>
          <w:sz w:val="18"/>
          <w:lang w:val="fr-FR"/>
        </w:rPr>
      </w:pPr>
    </w:p>
    <w:p w:rsidR="00CB7BDC" w:rsidRPr="00E00E2F" w:rsidRDefault="00CB7BDC" w:rsidP="00CB7BDC">
      <w:pPr>
        <w:pStyle w:val="Sous-titre"/>
        <w:rPr>
          <w:rFonts w:ascii="Marianne" w:hAnsi="Marianne"/>
          <w:color w:val="FFFFFF" w:themeColor="background1"/>
          <w:sz w:val="18"/>
        </w:rPr>
      </w:pPr>
      <w:r>
        <w:rPr>
          <w:rFonts w:ascii="Marianne" w:hAnsi="Marianne"/>
          <w:color w:val="FFFFFF" w:themeColor="background1"/>
          <w:sz w:val="18"/>
          <w:highlight w:val="darkBlue"/>
        </w:rPr>
        <w:t>Les maladies respiratoires ou cardio-vasculaires</w:t>
      </w:r>
      <w:r>
        <w:rPr>
          <w:rFonts w:ascii="Calibri" w:hAnsi="Calibri" w:cs="Calibri"/>
          <w:color w:val="FFFFFF" w:themeColor="background1"/>
          <w:sz w:val="18"/>
          <w:highlight w:val="darkBlue"/>
        </w:rPr>
        <w:t> </w:t>
      </w:r>
      <w:r>
        <w:rPr>
          <w:rFonts w:ascii="Marianne" w:hAnsi="Marianne"/>
          <w:color w:val="FFFFFF" w:themeColor="background1"/>
          <w:sz w:val="18"/>
          <w:highlight w:val="darkBlue"/>
        </w:rPr>
        <w:t>:</w:t>
      </w:r>
    </w:p>
    <w:p w:rsidR="00CB7BDC" w:rsidRPr="00C400A6" w:rsidRDefault="00CB7BDC" w:rsidP="00F74BE1">
      <w:pPr>
        <w:pStyle w:val="Sansinterligne"/>
        <w:rPr>
          <w:rStyle w:val="objetdutexte"/>
          <w:rFonts w:ascii="Marianne" w:hAnsi="Marianne"/>
          <w:sz w:val="18"/>
          <w:lang w:val="fr-FR"/>
        </w:rPr>
      </w:pPr>
    </w:p>
    <w:p w:rsidR="00EA4FA6" w:rsidRDefault="00CB7BDC" w:rsidP="00A3304B">
      <w:pPr>
        <w:pStyle w:val="Sansinterligne"/>
      </w:pPr>
      <w:r>
        <w:rPr>
          <w:rStyle w:val="objetdutexte"/>
          <w:rFonts w:ascii="Marianne" w:hAnsi="Marianne"/>
          <w:sz w:val="18"/>
          <w:lang w:val="fr-FR"/>
        </w:rPr>
        <w:t xml:space="preserve">Les températures élevées favorisent la production d’ozone, un polluant très présent en été. Cette pollution atmosphérique </w:t>
      </w:r>
      <w:r w:rsidR="009E3FCD">
        <w:rPr>
          <w:rStyle w:val="objetdutexte"/>
          <w:rFonts w:ascii="Marianne" w:hAnsi="Marianne"/>
          <w:sz w:val="18"/>
          <w:lang w:val="fr-FR"/>
        </w:rPr>
        <w:t xml:space="preserve">est en partie </w:t>
      </w:r>
      <w:r>
        <w:rPr>
          <w:rStyle w:val="objetdutexte"/>
          <w:rFonts w:ascii="Marianne" w:hAnsi="Marianne"/>
          <w:sz w:val="18"/>
          <w:lang w:val="fr-FR"/>
        </w:rPr>
        <w:t>responsable de l’augmentation des maladies respiratoires ou cardio-vasculaires</w:t>
      </w:r>
      <w:r w:rsidR="00444222">
        <w:rPr>
          <w:rStyle w:val="objetdutexte"/>
          <w:rFonts w:ascii="Marianne" w:hAnsi="Marianne"/>
          <w:sz w:val="18"/>
          <w:lang w:val="fr-FR"/>
        </w:rPr>
        <w:t>.</w:t>
      </w:r>
      <w:r w:rsidR="00EF6B33" w:rsidRPr="00C400A6">
        <w:rPr>
          <w:rStyle w:val="objetdutexte"/>
          <w:rFonts w:ascii="Marianne" w:hAnsi="Marianne"/>
          <w:sz w:val="18"/>
          <w:lang w:val="fr-FR"/>
        </w:rPr>
        <w:t xml:space="preserve"> Les concentrations d</w:t>
      </w:r>
      <w:r w:rsidR="00EF6B33" w:rsidRPr="00C400A6">
        <w:rPr>
          <w:rStyle w:val="objetdutexte"/>
          <w:rFonts w:ascii="Marianne" w:hAnsi="Marianne" w:cs="Marianne"/>
          <w:sz w:val="18"/>
          <w:lang w:val="fr-FR"/>
        </w:rPr>
        <w:t>’</w:t>
      </w:r>
      <w:r w:rsidR="00EF6B33" w:rsidRPr="00C400A6">
        <w:rPr>
          <w:rStyle w:val="objetdutexte"/>
          <w:rFonts w:ascii="Marianne" w:hAnsi="Marianne"/>
          <w:sz w:val="18"/>
          <w:lang w:val="fr-FR"/>
        </w:rPr>
        <w:t>ozone sont ainsi plus importantes lors des journ</w:t>
      </w:r>
      <w:r w:rsidR="00EF6B33" w:rsidRPr="00C400A6">
        <w:rPr>
          <w:rStyle w:val="objetdutexte"/>
          <w:rFonts w:ascii="Marianne" w:hAnsi="Marianne" w:cs="Marianne"/>
          <w:sz w:val="18"/>
          <w:lang w:val="fr-FR"/>
        </w:rPr>
        <w:t>é</w:t>
      </w:r>
      <w:r w:rsidR="00EF6B33" w:rsidRPr="00C400A6">
        <w:rPr>
          <w:rStyle w:val="objetdutexte"/>
          <w:rFonts w:ascii="Marianne" w:hAnsi="Marianne"/>
          <w:sz w:val="18"/>
          <w:lang w:val="fr-FR"/>
        </w:rPr>
        <w:t>es chaudes et ensoleill</w:t>
      </w:r>
      <w:r w:rsidR="00EF6B33" w:rsidRPr="00C400A6">
        <w:rPr>
          <w:rStyle w:val="objetdutexte"/>
          <w:rFonts w:ascii="Marianne" w:hAnsi="Marianne" w:cs="Marianne"/>
          <w:sz w:val="18"/>
          <w:lang w:val="fr-FR"/>
        </w:rPr>
        <w:t>é</w:t>
      </w:r>
      <w:r w:rsidR="00EF6B33" w:rsidRPr="00C400A6">
        <w:rPr>
          <w:rStyle w:val="objetdutexte"/>
          <w:rFonts w:ascii="Marianne" w:hAnsi="Marianne"/>
          <w:sz w:val="18"/>
          <w:lang w:val="fr-FR"/>
        </w:rPr>
        <w:t xml:space="preserve">es. Des </w:t>
      </w:r>
      <w:r w:rsidR="00EF6B33" w:rsidRPr="00C400A6">
        <w:rPr>
          <w:rStyle w:val="objetdutexte"/>
          <w:rFonts w:ascii="Marianne" w:hAnsi="Marianne" w:cs="Marianne"/>
          <w:sz w:val="18"/>
          <w:lang w:val="fr-FR"/>
        </w:rPr>
        <w:t>é</w:t>
      </w:r>
      <w:r w:rsidR="00EF6B33" w:rsidRPr="00C400A6">
        <w:rPr>
          <w:rStyle w:val="objetdutexte"/>
          <w:rFonts w:ascii="Marianne" w:hAnsi="Marianne"/>
          <w:sz w:val="18"/>
          <w:lang w:val="fr-FR"/>
        </w:rPr>
        <w:t>tudes men</w:t>
      </w:r>
      <w:r w:rsidR="00EF6B33" w:rsidRPr="00C400A6">
        <w:rPr>
          <w:rStyle w:val="objetdutexte"/>
          <w:rFonts w:ascii="Marianne" w:hAnsi="Marianne" w:cs="Marianne"/>
          <w:sz w:val="18"/>
          <w:lang w:val="fr-FR"/>
        </w:rPr>
        <w:t>é</w:t>
      </w:r>
      <w:r w:rsidR="00EF6B33" w:rsidRPr="00C400A6">
        <w:rPr>
          <w:rStyle w:val="objetdutexte"/>
          <w:rFonts w:ascii="Marianne" w:hAnsi="Marianne"/>
          <w:sz w:val="18"/>
          <w:lang w:val="fr-FR"/>
        </w:rPr>
        <w:t>es dans 18 villes françaises ont montré que le risque de décès associé à l’ozone et aux particules fines était plus important les jours chauds. Il y a ainsi une synergie entre les effets négatifs des polluants et la température.</w:t>
      </w:r>
    </w:p>
    <w:p w:rsidR="00F74BE1" w:rsidRDefault="00F74BE1" w:rsidP="00F74BE1">
      <w:pPr>
        <w:pStyle w:val="Titre2"/>
      </w:pPr>
      <w:bookmarkStart w:id="10" w:name="_Toc73629311"/>
      <w:r>
        <w:t>Les impacts de la survenue d’une canicule extrême (vigilance météorologique rouge)</w:t>
      </w:r>
      <w:bookmarkEnd w:id="10"/>
    </w:p>
    <w:p w:rsidR="00F74BE1" w:rsidRDefault="00DF4DB2" w:rsidP="00DF4DB2">
      <w:pPr>
        <w:pStyle w:val="Sansinterligne"/>
      </w:pPr>
      <w:r>
        <w:t>La vigilance rouge canicule est déclenchée quand le territoire fait face à une canicule, dite extrême, exceptionnelle par sa durée, son intensité ou son étendue géographique. Cela se caractérise par des températures diurnes et nocturnes extrêmement élevées, parfois supérieur</w:t>
      </w:r>
      <w:r w:rsidR="00444222">
        <w:t>e</w:t>
      </w:r>
      <w:r>
        <w:t>s à celles enregistrées en 2003.</w:t>
      </w:r>
    </w:p>
    <w:p w:rsidR="00DF4DB2" w:rsidRDefault="00DF4DB2" w:rsidP="00DF4DB2">
      <w:pPr>
        <w:pStyle w:val="Sansinterligne"/>
      </w:pPr>
    </w:p>
    <w:p w:rsidR="00DF4DB2" w:rsidRDefault="00DF4DB2" w:rsidP="00DF4DB2">
      <w:pPr>
        <w:pStyle w:val="Sansinterligne"/>
      </w:pPr>
      <w:r>
        <w:t>Dans ces conditions, la vague de chaleur est susceptible à la fois d’avoir un impact sanitaire élevé mais également de perturber la continuité des activités sociales et économiques.</w:t>
      </w:r>
    </w:p>
    <w:p w:rsidR="00DF4DB2" w:rsidRDefault="00DF4DB2" w:rsidP="00DF4DB2">
      <w:pPr>
        <w:pStyle w:val="Sansinterligne"/>
      </w:pPr>
    </w:p>
    <w:p w:rsidR="00DF4DB2" w:rsidRDefault="00DF4DB2" w:rsidP="00DF4DB2">
      <w:pPr>
        <w:pStyle w:val="Sansinterligne"/>
      </w:pPr>
      <w:r>
        <w:t>Sur le plan sanitaire, le niveau de vigilance rouge se distingue du niveau orange par le fait que la canicule peut avoir un effet sanitaire sur l’ensemble de la population exposée si les recommandations sanitaires ne sont pas suivies par celle-ci. Lors d’une vigilance orange, ce sont principalement les populations sensibles (nourrissons, personnes âgées, en situation de dépendance, notamment à domicile, femmes enceintes…) ou les personnes surexposées à la chaleur (personnes précaires, travailleurs en extérieur…) qui sont les plus touchées.</w:t>
      </w:r>
    </w:p>
    <w:p w:rsidR="00DF4DB2" w:rsidRDefault="00DF4DB2" w:rsidP="00DF4DB2">
      <w:pPr>
        <w:pStyle w:val="Sansinterligne"/>
      </w:pPr>
    </w:p>
    <w:p w:rsidR="00DF4DB2" w:rsidRDefault="00DF4DB2" w:rsidP="00DF4DB2">
      <w:pPr>
        <w:pStyle w:val="Sansinterligne"/>
      </w:pPr>
      <w:r>
        <w:t>Sur le plan sociétal, la vigilance rouge implique d’accentuer les mesures de protection des populations, en prévoyant des mesures d’aménagement et de restriction d’activités. Lors d’une vigilance orange, les mesures sont principalement des mesures de sensibilisations et d’adaptations.</w:t>
      </w:r>
    </w:p>
    <w:p w:rsidR="00EA4FA6" w:rsidRDefault="00EA4FA6" w:rsidP="00DF4DB2">
      <w:pPr>
        <w:pStyle w:val="Sansinterligne"/>
      </w:pPr>
    </w:p>
    <w:p w:rsidR="00EA4FA6" w:rsidRDefault="00EA4FA6" w:rsidP="00DF4DB2">
      <w:pPr>
        <w:pStyle w:val="Sansinterligne"/>
      </w:pPr>
    </w:p>
    <w:p w:rsidR="00EA4FA6" w:rsidRDefault="00EA4FA6" w:rsidP="00DF4DB2">
      <w:pPr>
        <w:pStyle w:val="Sansinterligne"/>
      </w:pPr>
    </w:p>
    <w:p w:rsidR="00A674C6" w:rsidRDefault="00A674C6" w:rsidP="00DF4DB2">
      <w:pPr>
        <w:pStyle w:val="Sansinterligne"/>
      </w:pPr>
    </w:p>
    <w:p w:rsidR="00A674C6" w:rsidRDefault="00A674C6" w:rsidP="00DF4DB2">
      <w:pPr>
        <w:pStyle w:val="Sansinterligne"/>
      </w:pPr>
    </w:p>
    <w:p w:rsidR="00EA4FA6" w:rsidRDefault="00EA4FA6" w:rsidP="00DF4DB2">
      <w:pPr>
        <w:pStyle w:val="Sansinterligne"/>
      </w:pPr>
    </w:p>
    <w:p w:rsidR="009E3FCD" w:rsidRDefault="009E3FCD" w:rsidP="00DF4DB2">
      <w:pPr>
        <w:pStyle w:val="Sansinterligne"/>
      </w:pPr>
    </w:p>
    <w:p w:rsidR="00EA4FA6" w:rsidRDefault="00EA4FA6" w:rsidP="00DF4DB2">
      <w:pPr>
        <w:pStyle w:val="Sansinterligne"/>
      </w:pPr>
    </w:p>
    <w:p w:rsidR="00EA4FA6" w:rsidRDefault="00EA4FA6" w:rsidP="00DF4DB2">
      <w:pPr>
        <w:pStyle w:val="Sansinterligne"/>
      </w:pPr>
    </w:p>
    <w:p w:rsidR="00EA4FA6" w:rsidRPr="00F74BE1" w:rsidRDefault="00EA4FA6" w:rsidP="00DF4DB2">
      <w:pPr>
        <w:pStyle w:val="Sansinterligne"/>
      </w:pPr>
    </w:p>
    <w:p w:rsidR="00DF4DB2" w:rsidRDefault="00DF4DB2" w:rsidP="00F74BE1">
      <w:pPr>
        <w:pStyle w:val="Sansinterligne"/>
        <w:sectPr w:rsidR="00DF4DB2" w:rsidSect="00654409">
          <w:type w:val="continuous"/>
          <w:pgSz w:w="11906" w:h="16838"/>
          <w:pgMar w:top="1417" w:right="1417" w:bottom="1417" w:left="1417" w:header="708" w:footer="708" w:gutter="0"/>
          <w:cols w:num="2" w:space="708"/>
          <w:docGrid w:linePitch="360"/>
        </w:sectPr>
      </w:pPr>
    </w:p>
    <w:p w:rsidR="00F74BE1" w:rsidRDefault="00F74BE1" w:rsidP="00F74BE1">
      <w:pPr>
        <w:pStyle w:val="Sansinterligne"/>
      </w:pPr>
    </w:p>
    <w:p w:rsidR="00DF4DB2" w:rsidRDefault="00DF4DB2">
      <w:pPr>
        <w:rPr>
          <w:rFonts w:ascii="Marianne" w:hAnsi="Marianne"/>
          <w:color w:val="1F3864" w:themeColor="accent5" w:themeShade="80"/>
          <w:sz w:val="40"/>
        </w:rPr>
      </w:pPr>
      <w:r>
        <w:br w:type="page"/>
      </w:r>
    </w:p>
    <w:p w:rsidR="00C85EF9" w:rsidRPr="00452075" w:rsidRDefault="00C85EF9" w:rsidP="00C85EF9">
      <w:pPr>
        <w:pStyle w:val="Titre1"/>
        <w:rPr>
          <w:rStyle w:val="Lienhypertexte"/>
          <w:color w:val="1F3864" w:themeColor="accent5" w:themeShade="80"/>
          <w:u w:val="none"/>
        </w:rPr>
      </w:pPr>
      <w:bookmarkStart w:id="11" w:name="_Toc73629312"/>
      <w:r w:rsidRPr="00452075">
        <w:rPr>
          <w:rStyle w:val="Lienhypertexte"/>
          <w:color w:val="1F3864" w:themeColor="accent5" w:themeShade="80"/>
          <w:u w:val="none"/>
        </w:rPr>
        <w:lastRenderedPageBreak/>
        <w:t>LES ACTEURS LOCAUX CONCERNES</w:t>
      </w:r>
      <w:bookmarkEnd w:id="11"/>
    </w:p>
    <w:p w:rsidR="00C85EF9" w:rsidRDefault="00C85EF9" w:rsidP="00C85EF9">
      <w:pPr>
        <w:pStyle w:val="Sansinterligne"/>
        <w:rPr>
          <w:color w:val="1F3864" w:themeColor="accent5" w:themeShade="80"/>
          <w:sz w:val="20"/>
        </w:rPr>
      </w:pPr>
      <w:r w:rsidRPr="005A12E2">
        <w:rPr>
          <w:color w:val="1F3864" w:themeColor="accent5" w:themeShade="80"/>
          <w:sz w:val="20"/>
        </w:rPr>
        <w:t>Bien que les populations vulnérables soient les premières concernées dès la survenue d’un pic de chaleur, plus l’intensité de la chaleur augmente, plus la taille et les catégories de populations concernées vont augmenter, jusqu’à concerner l’ensemble de la population, y compris les jeunes et les adultes en bonne santé.</w:t>
      </w:r>
    </w:p>
    <w:p w:rsidR="00C85EF9" w:rsidRPr="005A12E2" w:rsidRDefault="00C85EF9" w:rsidP="00C85EF9">
      <w:pPr>
        <w:pStyle w:val="Sansinterligne"/>
        <w:rPr>
          <w:color w:val="1F3864" w:themeColor="accent5" w:themeShade="80"/>
          <w:sz w:val="20"/>
        </w:rPr>
      </w:pPr>
    </w:p>
    <w:p w:rsidR="00C85EF9" w:rsidRDefault="00C85EF9" w:rsidP="00C85EF9">
      <w:pPr>
        <w:pStyle w:val="Sansinterligne"/>
      </w:pPr>
    </w:p>
    <w:p w:rsidR="00C85EF9" w:rsidRDefault="00C85EF9" w:rsidP="00C85EF9">
      <w:pPr>
        <w:pStyle w:val="Sansinterligne"/>
        <w:sectPr w:rsidR="00C85EF9" w:rsidSect="00C85EF9">
          <w:type w:val="continuous"/>
          <w:pgSz w:w="11906" w:h="16838"/>
          <w:pgMar w:top="1417" w:right="1417" w:bottom="1417" w:left="1417" w:header="708" w:footer="708" w:gutter="0"/>
          <w:cols w:space="708"/>
          <w:docGrid w:linePitch="360"/>
        </w:sectPr>
      </w:pPr>
    </w:p>
    <w:p w:rsidR="00C85EF9" w:rsidRDefault="00C85EF9" w:rsidP="00C85EF9">
      <w:pPr>
        <w:pStyle w:val="Sansinterligne"/>
      </w:pPr>
      <w:r>
        <w:t xml:space="preserve">Aussi, les acteurs concernés dans chaque </w:t>
      </w:r>
      <w:r w:rsidR="00957EF3" w:rsidRPr="007C0DE2">
        <w:t>département</w:t>
      </w:r>
      <w:r>
        <w:t xml:space="preserve"> par la préparation et la gestion sanitaire des vagues de chaleur sont-ils nombreux et variés (liste non exhaustive)</w:t>
      </w:r>
      <w:r>
        <w:rPr>
          <w:rFonts w:ascii="Calibri" w:hAnsi="Calibri" w:cs="Calibri"/>
        </w:rPr>
        <w:t> </w:t>
      </w:r>
      <w:r>
        <w:t>:</w:t>
      </w:r>
    </w:p>
    <w:p w:rsidR="00C85EF9" w:rsidRDefault="00C85EF9" w:rsidP="00C85EF9">
      <w:pPr>
        <w:pStyle w:val="Sansinterligne"/>
      </w:pPr>
    </w:p>
    <w:p w:rsidR="00C85EF9" w:rsidRDefault="00C85EF9" w:rsidP="00D62D4C">
      <w:pPr>
        <w:pStyle w:val="Citation"/>
        <w:numPr>
          <w:ilvl w:val="0"/>
          <w:numId w:val="48"/>
        </w:numPr>
        <w:ind w:left="284" w:hanging="284"/>
      </w:pPr>
      <w:r>
        <w:t>La préfecture</w:t>
      </w:r>
      <w:r>
        <w:rPr>
          <w:rFonts w:ascii="Calibri" w:hAnsi="Calibri" w:cs="Calibri"/>
        </w:rPr>
        <w:t> </w:t>
      </w:r>
      <w:r>
        <w:t>;</w:t>
      </w:r>
    </w:p>
    <w:p w:rsidR="00C85EF9" w:rsidRPr="003B75D0" w:rsidRDefault="00C85EF9" w:rsidP="00D62D4C">
      <w:pPr>
        <w:pStyle w:val="Citation"/>
        <w:numPr>
          <w:ilvl w:val="0"/>
          <w:numId w:val="48"/>
        </w:numPr>
        <w:ind w:left="284" w:hanging="284"/>
      </w:pPr>
      <w:r>
        <w:t>Les établissements publics de coopération intercommunal</w:t>
      </w:r>
      <w:r w:rsidR="00DC5ABB">
        <w:t>e</w:t>
      </w:r>
      <w:r>
        <w:rPr>
          <w:rFonts w:ascii="Calibri" w:hAnsi="Calibri" w:cs="Calibri"/>
        </w:rPr>
        <w:t> </w:t>
      </w:r>
      <w:r>
        <w:t>;</w:t>
      </w:r>
    </w:p>
    <w:p w:rsidR="00C85EF9" w:rsidRDefault="00C85EF9" w:rsidP="00D62D4C">
      <w:pPr>
        <w:pStyle w:val="Citation"/>
        <w:numPr>
          <w:ilvl w:val="0"/>
          <w:numId w:val="48"/>
        </w:numPr>
        <w:ind w:left="284" w:hanging="284"/>
      </w:pPr>
      <w:r>
        <w:t>Les services communaux</w:t>
      </w:r>
      <w:r>
        <w:rPr>
          <w:rFonts w:ascii="Calibri" w:hAnsi="Calibri" w:cs="Calibri"/>
        </w:rPr>
        <w:t> </w:t>
      </w:r>
      <w:r w:rsidR="00957EF3">
        <w:t>dont les CCAS</w:t>
      </w:r>
    </w:p>
    <w:p w:rsidR="00C85EF9" w:rsidRDefault="00C85EF9" w:rsidP="00D62D4C">
      <w:pPr>
        <w:pStyle w:val="Citation"/>
        <w:numPr>
          <w:ilvl w:val="0"/>
          <w:numId w:val="48"/>
        </w:numPr>
        <w:ind w:left="284" w:hanging="284"/>
      </w:pPr>
      <w:r>
        <w:t>Les établissements sanitaires, sociaux et médicosociaux</w:t>
      </w:r>
      <w:r>
        <w:rPr>
          <w:rFonts w:ascii="Calibri" w:hAnsi="Calibri" w:cs="Calibri"/>
        </w:rPr>
        <w:t> </w:t>
      </w:r>
      <w:r>
        <w:t>;</w:t>
      </w:r>
    </w:p>
    <w:p w:rsidR="00C85EF9" w:rsidRDefault="00C85EF9" w:rsidP="00D62D4C">
      <w:pPr>
        <w:pStyle w:val="Citation"/>
        <w:numPr>
          <w:ilvl w:val="0"/>
          <w:numId w:val="48"/>
        </w:numPr>
        <w:ind w:left="284" w:hanging="284"/>
      </w:pPr>
      <w:r>
        <w:t>Les organismes de protection sociale</w:t>
      </w:r>
      <w:r>
        <w:rPr>
          <w:rFonts w:ascii="Calibri" w:hAnsi="Calibri" w:cs="Calibri"/>
        </w:rPr>
        <w:t> </w:t>
      </w:r>
      <w:r>
        <w:t>;</w:t>
      </w:r>
    </w:p>
    <w:p w:rsidR="00C85EF9" w:rsidRDefault="00C85EF9" w:rsidP="00D62D4C">
      <w:pPr>
        <w:pStyle w:val="Citation"/>
        <w:numPr>
          <w:ilvl w:val="0"/>
          <w:numId w:val="48"/>
        </w:numPr>
        <w:ind w:left="284" w:hanging="284"/>
      </w:pPr>
      <w:r>
        <w:t>Les services d’aide à domicile et d’aide à la personne</w:t>
      </w:r>
      <w:r>
        <w:rPr>
          <w:rFonts w:ascii="Calibri" w:hAnsi="Calibri" w:cs="Calibri"/>
        </w:rPr>
        <w:t> </w:t>
      </w:r>
      <w:r>
        <w:t>;</w:t>
      </w:r>
    </w:p>
    <w:p w:rsidR="00C85EF9" w:rsidRPr="00D86CC1" w:rsidRDefault="00C85EF9" w:rsidP="00D62D4C">
      <w:pPr>
        <w:pStyle w:val="Citation"/>
        <w:numPr>
          <w:ilvl w:val="0"/>
          <w:numId w:val="48"/>
        </w:numPr>
        <w:ind w:left="284" w:hanging="284"/>
      </w:pPr>
      <w:r>
        <w:t>Les associations agréées de sécurité civile</w:t>
      </w:r>
      <w:r>
        <w:rPr>
          <w:rFonts w:ascii="Calibri" w:hAnsi="Calibri" w:cs="Calibri"/>
        </w:rPr>
        <w:t> </w:t>
      </w:r>
      <w:r>
        <w:t>;</w:t>
      </w:r>
    </w:p>
    <w:p w:rsidR="00C85EF9" w:rsidRDefault="00C85EF9" w:rsidP="00D62D4C">
      <w:pPr>
        <w:pStyle w:val="Citation"/>
        <w:numPr>
          <w:ilvl w:val="0"/>
          <w:numId w:val="48"/>
        </w:numPr>
        <w:ind w:left="284" w:hanging="284"/>
      </w:pPr>
      <w:r>
        <w:t>Les opérateurs funéraires</w:t>
      </w:r>
      <w:r>
        <w:rPr>
          <w:rFonts w:ascii="Calibri" w:hAnsi="Calibri" w:cs="Calibri"/>
        </w:rPr>
        <w:t> </w:t>
      </w:r>
      <w:r>
        <w:t>;</w:t>
      </w:r>
    </w:p>
    <w:p w:rsidR="00C85EF9" w:rsidRDefault="00C85EF9" w:rsidP="00D62D4C">
      <w:pPr>
        <w:pStyle w:val="Citation"/>
        <w:numPr>
          <w:ilvl w:val="0"/>
          <w:numId w:val="48"/>
        </w:numPr>
        <w:ind w:left="284" w:hanging="284"/>
      </w:pPr>
      <w:r>
        <w:t>Les organisateurs d’événements et de manifestations</w:t>
      </w:r>
      <w:r>
        <w:rPr>
          <w:rFonts w:ascii="Calibri" w:hAnsi="Calibri" w:cs="Calibri"/>
        </w:rPr>
        <w:t> </w:t>
      </w:r>
      <w:r>
        <w:t>;</w:t>
      </w:r>
    </w:p>
    <w:p w:rsidR="00C85EF9" w:rsidRDefault="00C85EF9" w:rsidP="00D62D4C">
      <w:pPr>
        <w:pStyle w:val="Citation"/>
        <w:numPr>
          <w:ilvl w:val="0"/>
          <w:numId w:val="48"/>
        </w:numPr>
        <w:ind w:left="284" w:hanging="284"/>
      </w:pPr>
      <w:r>
        <w:t>Les gestionnaires d’infrastructures de transports et d’énergie</w:t>
      </w:r>
      <w:r>
        <w:rPr>
          <w:rFonts w:ascii="Calibri" w:hAnsi="Calibri" w:cs="Calibri"/>
        </w:rPr>
        <w:t> </w:t>
      </w:r>
      <w:r>
        <w:t>;</w:t>
      </w:r>
    </w:p>
    <w:p w:rsidR="00C85EF9" w:rsidRDefault="00C85EF9" w:rsidP="00D62D4C">
      <w:pPr>
        <w:pStyle w:val="Citation"/>
        <w:numPr>
          <w:ilvl w:val="0"/>
          <w:numId w:val="48"/>
        </w:numPr>
        <w:ind w:left="284" w:hanging="284"/>
      </w:pPr>
      <w:r>
        <w:t>Les personnes responsables de la production et de la distribution d’eau potable</w:t>
      </w:r>
      <w:r>
        <w:rPr>
          <w:rFonts w:ascii="Calibri" w:hAnsi="Calibri" w:cs="Calibri"/>
        </w:rPr>
        <w:t> </w:t>
      </w:r>
      <w:r>
        <w:t>;</w:t>
      </w:r>
    </w:p>
    <w:p w:rsidR="00C85EF9" w:rsidRDefault="00C85EF9" w:rsidP="00D62D4C">
      <w:pPr>
        <w:pStyle w:val="Citation"/>
        <w:numPr>
          <w:ilvl w:val="0"/>
          <w:numId w:val="48"/>
        </w:numPr>
        <w:ind w:left="284" w:hanging="284"/>
      </w:pPr>
      <w:r>
        <w:t>Les opérateurs de transports et les autorités organisatrices des mobilités.</w:t>
      </w:r>
    </w:p>
    <w:p w:rsidR="00C85EF9" w:rsidRDefault="00C85EF9" w:rsidP="00C85EF9">
      <w:pPr>
        <w:pStyle w:val="Sansinterligne"/>
      </w:pPr>
    </w:p>
    <w:p w:rsidR="00C85EF9" w:rsidRDefault="00C85EF9" w:rsidP="00C85EF9">
      <w:pPr>
        <w:pStyle w:val="Sansinterligne"/>
      </w:pPr>
      <w:r>
        <w:t>Il appartient au maire d’identifier l’ensemble des acteurs locaux concernées, et de les associer non seulement à l’élaboration du volet «</w:t>
      </w:r>
      <w:r>
        <w:rPr>
          <w:rFonts w:ascii="Calibri" w:hAnsi="Calibri" w:cs="Calibri"/>
        </w:rPr>
        <w:t> </w:t>
      </w:r>
      <w:r>
        <w:t>vague de chaleur</w:t>
      </w:r>
      <w:r>
        <w:rPr>
          <w:rFonts w:ascii="Calibri" w:hAnsi="Calibri" w:cs="Calibri"/>
        </w:rPr>
        <w:t> </w:t>
      </w:r>
      <w:r>
        <w:rPr>
          <w:rFonts w:cs="Marianne"/>
        </w:rPr>
        <w:t>»</w:t>
      </w:r>
      <w:r>
        <w:t xml:space="preserve"> du plan communal</w:t>
      </w:r>
      <w:r w:rsidR="00DC5ABB">
        <w:t xml:space="preserve"> </w:t>
      </w:r>
      <w:r>
        <w:t xml:space="preserve">de sauvegarde, mais aussi </w:t>
      </w:r>
      <w:r>
        <w:rPr>
          <w:rFonts w:cs="Marianne"/>
        </w:rPr>
        <w:t>à</w:t>
      </w:r>
      <w:r>
        <w:t xml:space="preserve"> sa mise en </w:t>
      </w:r>
      <w:r>
        <w:rPr>
          <w:rFonts w:cs="Marianne"/>
        </w:rPr>
        <w:t>œ</w:t>
      </w:r>
      <w:r>
        <w:t xml:space="preserve">uvre le cas </w:t>
      </w:r>
      <w:r>
        <w:rPr>
          <w:rFonts w:cs="Marianne"/>
        </w:rPr>
        <w:t>é</w:t>
      </w:r>
      <w:r>
        <w:t>ch</w:t>
      </w:r>
      <w:r>
        <w:rPr>
          <w:rFonts w:cs="Marianne"/>
        </w:rPr>
        <w:t>é</w:t>
      </w:r>
      <w:r>
        <w:t>ant.</w:t>
      </w:r>
    </w:p>
    <w:p w:rsidR="00C85EF9" w:rsidRDefault="00C85EF9" w:rsidP="00C85EF9">
      <w:pPr>
        <w:pStyle w:val="Sansinterligne"/>
      </w:pPr>
      <w:r>
        <w:t>Dans la phase d’élaboration de ce volet spécifique, les rôles et missions de chacun des acteurs seront conjointement définis, afin de permettre à chacun de structurer ou adapter en conséquence son organisation interne</w:t>
      </w:r>
      <w:r>
        <w:rPr>
          <w:rFonts w:ascii="Calibri" w:hAnsi="Calibri" w:cs="Calibri"/>
        </w:rPr>
        <w:t> </w:t>
      </w:r>
      <w:r>
        <w:t>:</w:t>
      </w:r>
    </w:p>
    <w:p w:rsidR="00C85EF9" w:rsidRDefault="00C85EF9" w:rsidP="00C85EF9">
      <w:pPr>
        <w:pStyle w:val="Sansinterligne"/>
      </w:pPr>
    </w:p>
    <w:p w:rsidR="00DC5ABB" w:rsidRDefault="00DC5ABB" w:rsidP="00C85EF9">
      <w:pPr>
        <w:pStyle w:val="Sansinterligne"/>
      </w:pPr>
    </w:p>
    <w:p w:rsidR="00C85EF9" w:rsidRDefault="00C85EF9" w:rsidP="00D62D4C">
      <w:pPr>
        <w:pStyle w:val="Citation"/>
        <w:numPr>
          <w:ilvl w:val="0"/>
          <w:numId w:val="49"/>
        </w:numPr>
        <w:ind w:left="284" w:hanging="284"/>
        <w:rPr>
          <w:u w:color="000000"/>
        </w:rPr>
      </w:pPr>
      <w:r>
        <w:rPr>
          <w:u w:color="000000"/>
        </w:rPr>
        <w:t>Recensement des moyens humains et matériels disponibles à minima du 1</w:t>
      </w:r>
      <w:r w:rsidRPr="007326AA">
        <w:rPr>
          <w:u w:color="000000"/>
          <w:vertAlign w:val="superscript"/>
        </w:rPr>
        <w:t>er</w:t>
      </w:r>
      <w:r>
        <w:rPr>
          <w:u w:color="000000"/>
        </w:rPr>
        <w:t xml:space="preserve"> juin au </w:t>
      </w:r>
      <w:r>
        <w:rPr>
          <w:u w:color="000000"/>
        </w:rPr>
        <w:t>15 septembre, qui correspond à la période de survenue la plus probable des vagues de chaleur</w:t>
      </w:r>
      <w:r>
        <w:rPr>
          <w:rFonts w:ascii="Calibri" w:hAnsi="Calibri" w:cs="Calibri"/>
          <w:u w:color="000000"/>
        </w:rPr>
        <w:t> </w:t>
      </w:r>
      <w:r>
        <w:rPr>
          <w:u w:color="000000"/>
        </w:rPr>
        <w:t>;</w:t>
      </w:r>
    </w:p>
    <w:p w:rsidR="00C85EF9" w:rsidRDefault="00C85EF9" w:rsidP="00D62D4C">
      <w:pPr>
        <w:pStyle w:val="Citation"/>
        <w:numPr>
          <w:ilvl w:val="0"/>
          <w:numId w:val="49"/>
        </w:numPr>
        <w:ind w:left="284" w:hanging="284"/>
        <w:rPr>
          <w:u w:color="000000"/>
        </w:rPr>
      </w:pPr>
      <w:r w:rsidRPr="007326AA">
        <w:rPr>
          <w:u w:color="000000"/>
        </w:rPr>
        <w:t>Identification</w:t>
      </w:r>
      <w:r>
        <w:rPr>
          <w:u w:color="000000"/>
        </w:rPr>
        <w:t xml:space="preserve"> d</w:t>
      </w:r>
      <w:r w:rsidRPr="007326AA">
        <w:rPr>
          <w:u w:color="000000"/>
        </w:rPr>
        <w:t>es populations</w:t>
      </w:r>
      <w:r>
        <w:rPr>
          <w:u w:color="000000"/>
        </w:rPr>
        <w:t xml:space="preserve">, notamment les populations </w:t>
      </w:r>
      <w:r w:rsidRPr="007326AA">
        <w:rPr>
          <w:u w:color="000000"/>
        </w:rPr>
        <w:t>vulnérables</w:t>
      </w:r>
      <w:r>
        <w:rPr>
          <w:u w:color="000000"/>
        </w:rPr>
        <w:t>,</w:t>
      </w:r>
      <w:r w:rsidRPr="007326AA">
        <w:rPr>
          <w:u w:color="000000"/>
        </w:rPr>
        <w:t xml:space="preserve"> </w:t>
      </w:r>
      <w:r>
        <w:rPr>
          <w:u w:color="000000"/>
        </w:rPr>
        <w:t>dont chacun est chargé</w:t>
      </w:r>
      <w:r>
        <w:rPr>
          <w:rFonts w:ascii="Calibri" w:hAnsi="Calibri" w:cs="Calibri"/>
          <w:u w:color="000000"/>
        </w:rPr>
        <w:t> </w:t>
      </w:r>
      <w:r>
        <w:rPr>
          <w:u w:color="000000"/>
        </w:rPr>
        <w:t>;</w:t>
      </w:r>
    </w:p>
    <w:p w:rsidR="00C85EF9" w:rsidRDefault="00C85EF9" w:rsidP="00D62D4C">
      <w:pPr>
        <w:pStyle w:val="Citation"/>
        <w:numPr>
          <w:ilvl w:val="0"/>
          <w:numId w:val="49"/>
        </w:numPr>
        <w:ind w:left="284" w:hanging="284"/>
        <w:rPr>
          <w:u w:color="000000"/>
        </w:rPr>
      </w:pPr>
      <w:r>
        <w:rPr>
          <w:u w:color="000000"/>
        </w:rPr>
        <w:t>Identification des actions et des mesures qu’il lui revient de conduire en fonction de la situation, ainsi que les modalités de cette mise en œuvre</w:t>
      </w:r>
      <w:r>
        <w:rPr>
          <w:rFonts w:ascii="Calibri" w:hAnsi="Calibri" w:cs="Calibri"/>
          <w:u w:color="000000"/>
        </w:rPr>
        <w:t> </w:t>
      </w:r>
      <w:r>
        <w:rPr>
          <w:u w:color="000000"/>
        </w:rPr>
        <w:t>;</w:t>
      </w:r>
    </w:p>
    <w:p w:rsidR="00C85EF9" w:rsidRDefault="00C85EF9" w:rsidP="00D62D4C">
      <w:pPr>
        <w:pStyle w:val="Citation"/>
        <w:numPr>
          <w:ilvl w:val="0"/>
          <w:numId w:val="49"/>
        </w:numPr>
        <w:ind w:left="284" w:hanging="284"/>
        <w:rPr>
          <w:u w:color="000000"/>
        </w:rPr>
      </w:pPr>
      <w:r>
        <w:rPr>
          <w:u w:color="000000"/>
        </w:rPr>
        <w:t>Structuration de l’organisation interne visant la mise en œuvre des moyens requis pour l’accomplissement des missions et actions identifiées, dès lors que la situation le nécessite ou que l’autorité préfectorale le demande</w:t>
      </w:r>
      <w:r>
        <w:rPr>
          <w:rFonts w:ascii="Calibri" w:hAnsi="Calibri" w:cs="Calibri"/>
          <w:u w:color="000000"/>
        </w:rPr>
        <w:t> </w:t>
      </w:r>
      <w:r>
        <w:rPr>
          <w:u w:color="000000"/>
        </w:rPr>
        <w:t>;</w:t>
      </w:r>
    </w:p>
    <w:p w:rsidR="00C85EF9" w:rsidRDefault="00C85EF9" w:rsidP="00D62D4C">
      <w:pPr>
        <w:pStyle w:val="Citation"/>
        <w:numPr>
          <w:ilvl w:val="0"/>
          <w:numId w:val="49"/>
        </w:numPr>
        <w:ind w:left="284" w:hanging="284"/>
        <w:rPr>
          <w:u w:color="000000"/>
        </w:rPr>
      </w:pPr>
      <w:r>
        <w:rPr>
          <w:u w:color="000000"/>
        </w:rPr>
        <w:t>Définition des indicateurs et des moyens de surveillance de la situation et de son évolution, compte tenu des mesures mises en œuvre</w:t>
      </w:r>
      <w:r>
        <w:rPr>
          <w:rFonts w:ascii="Calibri" w:hAnsi="Calibri" w:cs="Calibri"/>
          <w:u w:color="000000"/>
        </w:rPr>
        <w:t> </w:t>
      </w:r>
      <w:r>
        <w:rPr>
          <w:u w:color="000000"/>
        </w:rPr>
        <w:t>;</w:t>
      </w:r>
    </w:p>
    <w:p w:rsidR="00C85EF9" w:rsidRPr="000122AD" w:rsidRDefault="00C85EF9" w:rsidP="00D62D4C">
      <w:pPr>
        <w:pStyle w:val="Citation"/>
        <w:numPr>
          <w:ilvl w:val="0"/>
          <w:numId w:val="49"/>
        </w:numPr>
        <w:ind w:left="284" w:hanging="284"/>
        <w:rPr>
          <w:u w:color="000000"/>
        </w:rPr>
      </w:pPr>
      <w:r>
        <w:rPr>
          <w:u w:color="000000"/>
        </w:rPr>
        <w:t>Définition des modalités d’échanges d’informations et de reporting envers le maire, ainsi qu’à destination de la préfecture le cas échéant.</w:t>
      </w:r>
    </w:p>
    <w:p w:rsidR="00C85EF9" w:rsidRPr="002038DE" w:rsidRDefault="00C85EF9" w:rsidP="00C85EF9">
      <w:pPr>
        <w:pStyle w:val="Sansinterligne"/>
      </w:pPr>
    </w:p>
    <w:p w:rsidR="00C85EF9" w:rsidRDefault="00C85EF9" w:rsidP="00C85EF9">
      <w:pPr>
        <w:pStyle w:val="Sansinterligne"/>
        <w:rPr>
          <w:u w:color="000000"/>
        </w:rPr>
      </w:pPr>
      <w:r>
        <w:rPr>
          <w:u w:color="000000"/>
        </w:rPr>
        <w:t>Par ailleurs, une fois structurée, cette organisation interne doit être régulièrement évaluée et testée par chacun des acteurs concernés (notamment au travers d’exercices), puis adaptée en tant que de besoin.</w:t>
      </w:r>
    </w:p>
    <w:p w:rsidR="00C85EF9" w:rsidRDefault="00C85EF9" w:rsidP="00C85EF9">
      <w:pPr>
        <w:pStyle w:val="Sansinterligne"/>
        <w:rPr>
          <w:u w:color="000000"/>
        </w:rPr>
      </w:pPr>
    </w:p>
    <w:p w:rsidR="00C85EF9" w:rsidRDefault="00C85EF9" w:rsidP="00C85EF9">
      <w:pPr>
        <w:pStyle w:val="Sansinterligne"/>
        <w:rPr>
          <w:u w:color="000000"/>
        </w:rPr>
      </w:pPr>
      <w:r>
        <w:rPr>
          <w:u w:color="000000"/>
        </w:rPr>
        <w:t>Ce travail d’élaboration conjoint, mené sur la base des organisations internes de chaque acteur, permet au maire de s’assurer que chaque acteur concerné est opérationnel, et de conforter ainsi l’organisation communale élaborée dans le cadre du volet spécifique vague de chaleur du plan communale de sauvegarde.</w:t>
      </w:r>
    </w:p>
    <w:p w:rsidR="00C85EF9" w:rsidRDefault="00C85EF9" w:rsidP="00C85EF9">
      <w:pPr>
        <w:pStyle w:val="Sansinterligne"/>
        <w:rPr>
          <w:rStyle w:val="Lienhypertexte"/>
          <w:color w:val="0070C0"/>
        </w:rPr>
      </w:pPr>
    </w:p>
    <w:p w:rsidR="00C85EF9" w:rsidRPr="00D86CC1" w:rsidRDefault="00C85EF9" w:rsidP="00C85EF9">
      <w:pPr>
        <w:pStyle w:val="Sansinterligne"/>
        <w:rPr>
          <w:rStyle w:val="Lienhypertexte"/>
          <w:color w:val="0A0A0A"/>
          <w:u w:val="none"/>
        </w:rPr>
        <w:sectPr w:rsidR="00C85EF9" w:rsidRPr="00D86CC1" w:rsidSect="00654409">
          <w:type w:val="continuous"/>
          <w:pgSz w:w="11906" w:h="16838"/>
          <w:pgMar w:top="1417" w:right="1417" w:bottom="1417" w:left="1417" w:header="708" w:footer="708" w:gutter="0"/>
          <w:cols w:num="2" w:space="708"/>
          <w:docGrid w:linePitch="360"/>
        </w:sectPr>
      </w:pPr>
    </w:p>
    <w:p w:rsidR="00C85EF9" w:rsidRDefault="00C85EF9" w:rsidP="00C85EF9">
      <w:pPr>
        <w:rPr>
          <w:rFonts w:ascii="Marianne" w:hAnsi="Marianne"/>
          <w:color w:val="1F3864" w:themeColor="accent5" w:themeShade="80"/>
          <w:sz w:val="40"/>
        </w:rPr>
      </w:pPr>
      <w:r>
        <w:br w:type="page"/>
      </w:r>
    </w:p>
    <w:p w:rsidR="00F935E8" w:rsidRDefault="0039006A" w:rsidP="003F7249">
      <w:pPr>
        <w:pStyle w:val="Titre1"/>
      </w:pPr>
      <w:bookmarkStart w:id="12" w:name="_Toc73629313"/>
      <w:r>
        <w:lastRenderedPageBreak/>
        <w:t>LES RECOMMANDATIONS SANITAIRES</w:t>
      </w:r>
      <w:bookmarkEnd w:id="12"/>
    </w:p>
    <w:p w:rsidR="00F935E8" w:rsidRDefault="00F935E8" w:rsidP="00A3304B">
      <w:pPr>
        <w:pStyle w:val="Sansinterligne"/>
        <w:rPr>
          <w:color w:val="1F3864" w:themeColor="accent5" w:themeShade="80"/>
          <w:sz w:val="20"/>
        </w:rPr>
      </w:pPr>
      <w:r w:rsidRPr="00AE0414">
        <w:rPr>
          <w:color w:val="1F3864" w:themeColor="accent5" w:themeShade="80"/>
          <w:sz w:val="20"/>
        </w:rPr>
        <w:t>Le Haut Conseil de la Santé Publique (HCSP) a émis des recommandations sanitaires qui ont notamment pour objectif de préparer la population à la survenue d’une vague de chaleur et, le cas échéant, de limiter son impact sanitaire.</w:t>
      </w:r>
    </w:p>
    <w:p w:rsidR="00C73F1A" w:rsidRPr="00AE0414" w:rsidRDefault="00C73F1A" w:rsidP="00A3304B">
      <w:pPr>
        <w:pStyle w:val="Sansinterligne"/>
        <w:rPr>
          <w:color w:val="1F3864" w:themeColor="accent5" w:themeShade="80"/>
          <w:sz w:val="20"/>
        </w:rPr>
      </w:pPr>
    </w:p>
    <w:p w:rsidR="00AE0414" w:rsidRPr="00DC5ABB" w:rsidRDefault="00AE0414" w:rsidP="00DC5ABB">
      <w:pPr>
        <w:pStyle w:val="Sansinterligne"/>
      </w:pPr>
    </w:p>
    <w:p w:rsidR="00AE0414" w:rsidRDefault="00AE0414" w:rsidP="00A3304B">
      <w:pPr>
        <w:pStyle w:val="Sansinterligne"/>
        <w:sectPr w:rsidR="00AE0414" w:rsidSect="00654409">
          <w:type w:val="continuous"/>
          <w:pgSz w:w="11906" w:h="16838"/>
          <w:pgMar w:top="1417" w:right="1417" w:bottom="1417" w:left="1417" w:header="708" w:footer="708" w:gutter="0"/>
          <w:cols w:space="708"/>
          <w:docGrid w:linePitch="360"/>
        </w:sectPr>
      </w:pPr>
    </w:p>
    <w:p w:rsidR="00AE0414" w:rsidRDefault="00F935E8" w:rsidP="00AE0414">
      <w:pPr>
        <w:pStyle w:val="Sansinterligne"/>
      </w:pPr>
      <w:r w:rsidRPr="00ED4F3E">
        <w:t xml:space="preserve">Ces recommandations sont rédigées sous la forme de fiches </w:t>
      </w:r>
      <w:r>
        <w:t>disp</w:t>
      </w:r>
      <w:r w:rsidR="00AE0414">
        <w:t xml:space="preserve">onibles sur le site internet du </w:t>
      </w:r>
      <w:r>
        <w:t>HCSP</w:t>
      </w:r>
      <w:r>
        <w:rPr>
          <w:rFonts w:ascii="Calibri" w:hAnsi="Calibri" w:cs="Calibri"/>
        </w:rPr>
        <w:t> </w:t>
      </w:r>
      <w:r>
        <w:t xml:space="preserve">: </w:t>
      </w:r>
      <w:r w:rsidR="00AE0414">
        <w:t xml:space="preserve"> </w:t>
      </w:r>
    </w:p>
    <w:p w:rsidR="00AE0414" w:rsidRDefault="00AE0414" w:rsidP="00AE0414">
      <w:pPr>
        <w:pStyle w:val="Sansinterligne"/>
      </w:pPr>
    </w:p>
    <w:p w:rsidR="00F935E8" w:rsidRDefault="00803C94" w:rsidP="00706E95">
      <w:pPr>
        <w:pStyle w:val="Sansinterligne"/>
        <w:numPr>
          <w:ilvl w:val="0"/>
          <w:numId w:val="17"/>
        </w:numPr>
        <w:ind w:left="587"/>
        <w:rPr>
          <w:color w:val="0070C0"/>
          <w:u w:val="single"/>
        </w:rPr>
      </w:pPr>
      <w:hyperlink r:id="rId24" w:history="1">
        <w:r w:rsidR="00F935E8" w:rsidRPr="00F935E8">
          <w:rPr>
            <w:color w:val="0070C0"/>
            <w:u w:val="single"/>
          </w:rPr>
          <w:t>https://www.hcsp.fr/explore.cgi/avisrapportsdomaine?clefr=418</w:t>
        </w:r>
      </w:hyperlink>
    </w:p>
    <w:p w:rsidR="00F935E8" w:rsidRPr="00ED4F3E" w:rsidRDefault="00F935E8" w:rsidP="00A3304B">
      <w:pPr>
        <w:pStyle w:val="Sansinterligne"/>
      </w:pPr>
    </w:p>
    <w:p w:rsidR="00F935E8" w:rsidRPr="00ED4F3E" w:rsidRDefault="00F935E8" w:rsidP="00A3304B">
      <w:pPr>
        <w:pStyle w:val="Sansinterligne"/>
      </w:pPr>
      <w:r>
        <w:t>Destinées en première instance aux populations vulnérables et au grand public, c</w:t>
      </w:r>
      <w:r w:rsidRPr="00ED4F3E">
        <w:t>es fiches comportent des informations général</w:t>
      </w:r>
      <w:r>
        <w:t>es</w:t>
      </w:r>
      <w:r w:rsidRPr="00ED4F3E">
        <w:t xml:space="preserve"> sur le danger de la chaleur, les signes d’une atteinte à la santé et les moyens de s’en prémunir.</w:t>
      </w:r>
    </w:p>
    <w:p w:rsidR="00F935E8" w:rsidRDefault="00F935E8" w:rsidP="00A3304B">
      <w:pPr>
        <w:pStyle w:val="Sansinterligne"/>
      </w:pPr>
      <w:r>
        <w:t>Ces fiches</w:t>
      </w:r>
      <w:r w:rsidRPr="00ED4F3E">
        <w:t xml:space="preserve"> sont </w:t>
      </w:r>
      <w:r>
        <w:t xml:space="preserve">également </w:t>
      </w:r>
      <w:r w:rsidRPr="00ED4F3E">
        <w:t xml:space="preserve">destinées aux </w:t>
      </w:r>
      <w:r>
        <w:t xml:space="preserve">différents </w:t>
      </w:r>
      <w:r w:rsidRPr="00ED4F3E">
        <w:t xml:space="preserve">professionnels </w:t>
      </w:r>
      <w:r>
        <w:t xml:space="preserve">de santé concernés </w:t>
      </w:r>
      <w:r w:rsidRPr="00ED4F3E">
        <w:t>(médecins</w:t>
      </w:r>
      <w:r>
        <w:t xml:space="preserve"> généralistes</w:t>
      </w:r>
      <w:r w:rsidRPr="00ED4F3E">
        <w:t xml:space="preserve">, pharmaciens, </w:t>
      </w:r>
      <w:r>
        <w:t>etc.), ainsi qu’aux professionnels intervenant auprès des populations vulnérables (enfants, personnes âgées, etc.) ou encore aux acteurs de collectivités (</w:t>
      </w:r>
      <w:r w:rsidRPr="00ED4F3E">
        <w:t>personnel</w:t>
      </w:r>
      <w:r w:rsidR="00DC5ABB">
        <w:t>s</w:t>
      </w:r>
      <w:r w:rsidRPr="00ED4F3E">
        <w:t xml:space="preserve"> d’établissements pour personnes âgées, personnels d’établissement</w:t>
      </w:r>
      <w:r w:rsidR="00DC5ABB">
        <w:t>s</w:t>
      </w:r>
      <w:r w:rsidRPr="00ED4F3E">
        <w:t xml:space="preserve"> d’accueil de jeunes enfants, organisateurs de manifestations sportives, employeurs</w:t>
      </w:r>
      <w:r>
        <w:t xml:space="preserve">, centres de rétention administrative et établissements pénitentiaires, </w:t>
      </w:r>
      <w:r w:rsidRPr="00ED4F3E">
        <w:t>etc.).</w:t>
      </w:r>
    </w:p>
    <w:p w:rsidR="00F935E8" w:rsidRDefault="00F935E8" w:rsidP="00A3304B">
      <w:pPr>
        <w:pStyle w:val="Sansinterligne"/>
      </w:pPr>
      <w:r>
        <w:t>Par ailleurs, des recommandations relatives au bon usage du médicament en cas de vague de chaleur sont émises par l’Agence Nationale de Sécurité du Médicament et des produits de santé (ANSM). Elles sont disponibles sur le site internet de l’ANSM</w:t>
      </w:r>
      <w:r>
        <w:rPr>
          <w:rFonts w:ascii="Calibri" w:hAnsi="Calibri" w:cs="Calibri"/>
        </w:rPr>
        <w:t> </w:t>
      </w:r>
      <w:r>
        <w:t xml:space="preserve">: </w:t>
      </w:r>
    </w:p>
    <w:p w:rsidR="00AE0414" w:rsidRDefault="00AE0414" w:rsidP="00A3304B">
      <w:pPr>
        <w:pStyle w:val="Sansinterligne"/>
      </w:pPr>
    </w:p>
    <w:p w:rsidR="00F935E8" w:rsidRPr="00F935E8" w:rsidRDefault="00803C94" w:rsidP="00706E95">
      <w:pPr>
        <w:pStyle w:val="Sansinterligne"/>
        <w:numPr>
          <w:ilvl w:val="0"/>
          <w:numId w:val="17"/>
        </w:numPr>
        <w:ind w:left="587"/>
        <w:rPr>
          <w:color w:val="0070C0"/>
          <w:u w:val="single"/>
        </w:rPr>
      </w:pPr>
      <w:hyperlink r:id="rId25" w:history="1">
        <w:r w:rsidR="00F935E8" w:rsidRPr="00F935E8">
          <w:rPr>
            <w:rStyle w:val="Lienhypertexte"/>
            <w:color w:val="0070C0"/>
          </w:rPr>
          <w:t>http://ansm.sante.fr/Dossiers/Conditions-climatiques-extremes-et-produits-de-sante/Canicule-et-produits-de-sante/%28offset%29/0</w:t>
        </w:r>
      </w:hyperlink>
    </w:p>
    <w:p w:rsidR="00AE0414" w:rsidRDefault="00AE0414" w:rsidP="00A3304B">
      <w:pPr>
        <w:pStyle w:val="Sansinterligne"/>
      </w:pPr>
    </w:p>
    <w:p w:rsidR="00F935E8" w:rsidRDefault="00F935E8" w:rsidP="00A3304B">
      <w:pPr>
        <w:pStyle w:val="Sansinterligne"/>
      </w:pPr>
      <w:r>
        <w:t>Des informations relatives à la conservation des produits de santé en cas de vague de chaleur y sont également consultables.</w:t>
      </w:r>
    </w:p>
    <w:p w:rsidR="00F935E8" w:rsidRPr="00ED4F3E" w:rsidRDefault="00F935E8" w:rsidP="00A3304B">
      <w:pPr>
        <w:pStyle w:val="Sansinterligne"/>
      </w:pPr>
    </w:p>
    <w:p w:rsidR="00F935E8" w:rsidRPr="00A2538E" w:rsidRDefault="00F935E8" w:rsidP="00A3304B">
      <w:pPr>
        <w:pStyle w:val="Sansinterligne"/>
      </w:pPr>
      <w:r>
        <w:t>L’ensemble de ces recommandations sont également accessibles sur le site de l’Agence Nationale de Santé Publique</w:t>
      </w:r>
      <w:r>
        <w:rPr>
          <w:rFonts w:ascii="Calibri" w:hAnsi="Calibri" w:cs="Calibri"/>
        </w:rPr>
        <w:t> </w:t>
      </w:r>
      <w:r>
        <w:t xml:space="preserve">: </w:t>
      </w:r>
    </w:p>
    <w:p w:rsidR="00AE0414" w:rsidRDefault="00AE0414" w:rsidP="00A3304B">
      <w:pPr>
        <w:pStyle w:val="Sansinterligne"/>
      </w:pPr>
    </w:p>
    <w:p w:rsidR="00F602B9" w:rsidRDefault="00803C94" w:rsidP="00706E95">
      <w:pPr>
        <w:pStyle w:val="Sansinterligne"/>
        <w:numPr>
          <w:ilvl w:val="0"/>
          <w:numId w:val="17"/>
        </w:numPr>
        <w:ind w:left="587"/>
        <w:rPr>
          <w:rStyle w:val="Lienhypertexte"/>
          <w:color w:val="0070C0"/>
        </w:rPr>
      </w:pPr>
      <w:hyperlink r:id="rId26" w:history="1">
        <w:r w:rsidR="00F935E8" w:rsidRPr="00F935E8">
          <w:rPr>
            <w:rStyle w:val="Lienhypertexte"/>
            <w:color w:val="0070C0"/>
          </w:rPr>
          <w:t>http://inpes.santepubliquefrance.fr/10000/themes/evenement_climatique/canicule/canicule-comprendre.asp</w:t>
        </w:r>
      </w:hyperlink>
    </w:p>
    <w:p w:rsidR="00D86CC1" w:rsidRDefault="00D86CC1" w:rsidP="00A3304B">
      <w:pPr>
        <w:pStyle w:val="Sansinterligne"/>
        <w:rPr>
          <w:rStyle w:val="Lienhypertexte"/>
          <w:color w:val="0A0A0A"/>
          <w:u w:val="none"/>
        </w:rPr>
      </w:pPr>
    </w:p>
    <w:p w:rsidR="00AE0414" w:rsidRDefault="00AE0414" w:rsidP="00A3304B">
      <w:pPr>
        <w:pStyle w:val="Sansinterligne"/>
        <w:rPr>
          <w:rStyle w:val="Lienhypertexte"/>
          <w:color w:val="0A0A0A"/>
          <w:u w:val="none"/>
        </w:rPr>
      </w:pPr>
    </w:p>
    <w:p w:rsidR="00AE0414" w:rsidRDefault="00AE0414">
      <w:pPr>
        <w:rPr>
          <w:rStyle w:val="Lienhypertexte"/>
          <w:color w:val="auto"/>
          <w:u w:val="none"/>
        </w:rPr>
        <w:sectPr w:rsidR="00AE0414" w:rsidSect="00654409">
          <w:type w:val="continuous"/>
          <w:pgSz w:w="11906" w:h="16838"/>
          <w:pgMar w:top="1417" w:right="1417" w:bottom="1417" w:left="1417" w:header="708" w:footer="708" w:gutter="0"/>
          <w:cols w:num="2" w:space="708"/>
          <w:docGrid w:linePitch="360"/>
        </w:sectPr>
      </w:pPr>
    </w:p>
    <w:p w:rsidR="00F65DA4" w:rsidRDefault="00F65DA4">
      <w:pPr>
        <w:rPr>
          <w:rStyle w:val="Lienhypertexte"/>
          <w:rFonts w:asciiTheme="majorHAnsi" w:eastAsiaTheme="majorEastAsia" w:hAnsiTheme="majorHAnsi" w:cs="Mangal"/>
          <w:b/>
          <w:color w:val="auto"/>
          <w:sz w:val="32"/>
          <w:szCs w:val="29"/>
          <w:u w:val="none"/>
        </w:rPr>
        <w:sectPr w:rsidR="00F65DA4" w:rsidSect="00654409">
          <w:type w:val="continuous"/>
          <w:pgSz w:w="11906" w:h="16838"/>
          <w:pgMar w:top="1417" w:right="1417" w:bottom="1417" w:left="1417" w:header="708" w:footer="708" w:gutter="0"/>
          <w:cols w:space="708"/>
          <w:docGrid w:linePitch="360"/>
        </w:sectPr>
      </w:pPr>
    </w:p>
    <w:p w:rsidR="00C85EF9" w:rsidRDefault="003F2910">
      <w:pPr>
        <w:rPr>
          <w:rStyle w:val="Lienhypertexte"/>
          <w:color w:val="1F3864" w:themeColor="accent5" w:themeShade="80"/>
          <w:u w:val="none"/>
        </w:rPr>
      </w:pPr>
      <w:r>
        <w:rPr>
          <w:rStyle w:val="Lienhypertexte"/>
          <w:color w:val="1F3864" w:themeColor="accent5" w:themeShade="80"/>
          <w:u w:val="none"/>
        </w:rPr>
        <w:br w:type="page"/>
      </w:r>
      <w:r w:rsidR="00C85EF9">
        <w:rPr>
          <w:noProof/>
          <w:lang w:eastAsia="fr-FR" w:bidi="ar-SA"/>
        </w:rPr>
        <w:lastRenderedPageBreak/>
        <w:drawing>
          <wp:anchor distT="0" distB="0" distL="114300" distR="114300" simplePos="0" relativeHeight="251755520" behindDoc="0" locked="0" layoutInCell="1" allowOverlap="1">
            <wp:simplePos x="0" y="0"/>
            <wp:positionH relativeFrom="margin">
              <wp:align>center</wp:align>
            </wp:positionH>
            <wp:positionV relativeFrom="margin">
              <wp:align>center</wp:align>
            </wp:positionV>
            <wp:extent cx="5562600" cy="7858125"/>
            <wp:effectExtent l="0" t="0" r="0" b="9525"/>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562600" cy="7858125"/>
                    </a:xfrm>
                    <a:prstGeom prst="rect">
                      <a:avLst/>
                    </a:prstGeom>
                  </pic:spPr>
                </pic:pic>
              </a:graphicData>
            </a:graphic>
          </wp:anchor>
        </w:drawing>
      </w:r>
      <w:r w:rsidR="00C85EF9">
        <w:rPr>
          <w:rStyle w:val="Lienhypertexte"/>
          <w:color w:val="1F3864" w:themeColor="accent5" w:themeShade="80"/>
          <w:u w:val="none"/>
        </w:rPr>
        <w:br w:type="page"/>
      </w:r>
    </w:p>
    <w:p w:rsidR="005F1156" w:rsidRPr="000E5263" w:rsidRDefault="000E5263" w:rsidP="003F7249">
      <w:pPr>
        <w:pStyle w:val="Titre1"/>
      </w:pPr>
      <w:bookmarkStart w:id="13" w:name="_Toc73629314"/>
      <w:r w:rsidRPr="000E5263">
        <w:lastRenderedPageBreak/>
        <w:t>INFORMER ET PREPARER SA POPULATION</w:t>
      </w:r>
      <w:bookmarkEnd w:id="13"/>
    </w:p>
    <w:p w:rsidR="00A762CB" w:rsidRDefault="00A762CB" w:rsidP="00AE641C">
      <w:pPr>
        <w:pStyle w:val="Sansinterligne"/>
      </w:pPr>
    </w:p>
    <w:p w:rsidR="00AE641C" w:rsidRPr="00AE641C" w:rsidRDefault="00AE641C" w:rsidP="00AE641C">
      <w:pPr>
        <w:pStyle w:val="Sansinterligne"/>
        <w:sectPr w:rsidR="00AE641C" w:rsidRPr="00AE641C" w:rsidSect="00654409">
          <w:type w:val="continuous"/>
          <w:pgSz w:w="11906" w:h="16838"/>
          <w:pgMar w:top="1417" w:right="1417" w:bottom="1417" w:left="1417" w:header="708" w:footer="708" w:gutter="0"/>
          <w:cols w:space="708"/>
          <w:docGrid w:linePitch="360"/>
        </w:sectPr>
      </w:pPr>
    </w:p>
    <w:p w:rsidR="002D40D1" w:rsidRDefault="002D40D1" w:rsidP="00611D44">
      <w:pPr>
        <w:pStyle w:val="Titre2"/>
        <w:rPr>
          <w:rFonts w:eastAsia="Liberation Serif"/>
        </w:rPr>
      </w:pPr>
      <w:bookmarkStart w:id="14" w:name="_Toc73629315"/>
      <w:r>
        <w:rPr>
          <w:rFonts w:eastAsia="Liberation Serif"/>
        </w:rPr>
        <w:t>Informer la population</w:t>
      </w:r>
      <w:bookmarkEnd w:id="14"/>
    </w:p>
    <w:p w:rsidR="0083130B" w:rsidRDefault="0083130B" w:rsidP="00A3304B">
      <w:pPr>
        <w:pStyle w:val="Sansinterligne"/>
      </w:pPr>
      <w:r>
        <w:t xml:space="preserve">Avant le début de la saison estivale, il est primordial de sensibiliser les populations, ainsi que </w:t>
      </w:r>
      <w:r w:rsidRPr="007C0DE2">
        <w:t xml:space="preserve">les </w:t>
      </w:r>
      <w:r w:rsidR="00D51265" w:rsidRPr="007C0DE2">
        <w:t>gestionnaires d’</w:t>
      </w:r>
      <w:r w:rsidR="00957EF3" w:rsidRPr="007C0DE2">
        <w:t>établissements recevant du public</w:t>
      </w:r>
      <w:r>
        <w:t xml:space="preserve">, </w:t>
      </w:r>
      <w:r w:rsidR="00D51265">
        <w:t xml:space="preserve">les </w:t>
      </w:r>
      <w:r>
        <w:t>entreprises</w:t>
      </w:r>
      <w:r w:rsidR="00D51265">
        <w:t xml:space="preserve"> et gestionnaires de </w:t>
      </w:r>
      <w:r>
        <w:t xml:space="preserve"> réseaux…) sur la prévention du risque canicule. En effet, selon l’article </w:t>
      </w:r>
      <w:r w:rsidR="005A2FDC">
        <w:t>L721-1 du code de la sécurité intérieure</w:t>
      </w:r>
      <w:r>
        <w:t xml:space="preserve"> «</w:t>
      </w:r>
      <w:r>
        <w:rPr>
          <w:rFonts w:ascii="Calibri" w:hAnsi="Calibri" w:cs="Calibri"/>
        </w:rPr>
        <w:t> </w:t>
      </w:r>
      <w:r w:rsidR="00444222">
        <w:t>toute personne concourt</w:t>
      </w:r>
      <w:r>
        <w:t xml:space="preserve"> par son comportement </w:t>
      </w:r>
      <w:r>
        <w:rPr>
          <w:rFonts w:cs="Marianne"/>
        </w:rPr>
        <w:t>à</w:t>
      </w:r>
      <w:r>
        <w:t xml:space="preserve"> la s</w:t>
      </w:r>
      <w:r>
        <w:rPr>
          <w:rFonts w:cs="Marianne"/>
        </w:rPr>
        <w:t>é</w:t>
      </w:r>
      <w:r>
        <w:t>curit</w:t>
      </w:r>
      <w:r>
        <w:rPr>
          <w:rFonts w:cs="Marianne"/>
        </w:rPr>
        <w:t>é</w:t>
      </w:r>
      <w:r>
        <w:t xml:space="preserve"> civile</w:t>
      </w:r>
      <w:r>
        <w:rPr>
          <w:rFonts w:ascii="Calibri" w:hAnsi="Calibri" w:cs="Calibri"/>
        </w:rPr>
        <w:t> </w:t>
      </w:r>
      <w:r>
        <w:rPr>
          <w:rFonts w:cs="Marianne"/>
        </w:rPr>
        <w:t>»</w:t>
      </w:r>
      <w:r>
        <w:t>. Par cons</w:t>
      </w:r>
      <w:r>
        <w:rPr>
          <w:rFonts w:cs="Marianne"/>
        </w:rPr>
        <w:t>é</w:t>
      </w:r>
      <w:r>
        <w:t xml:space="preserve">quent, le maire doit informer la population sur les comportements et bons gestes </w:t>
      </w:r>
      <w:r>
        <w:rPr>
          <w:rFonts w:cs="Marianne"/>
        </w:rPr>
        <w:t>à</w:t>
      </w:r>
      <w:r>
        <w:t xml:space="preserve"> avoir face </w:t>
      </w:r>
      <w:r w:rsidR="001F6910">
        <w:rPr>
          <w:rFonts w:cs="Marianne"/>
        </w:rPr>
        <w:t>aux vagues de chaleur</w:t>
      </w:r>
      <w:r>
        <w:t xml:space="preserve">, mais </w:t>
      </w:r>
      <w:r w:rsidR="001F6910">
        <w:t>également</w:t>
      </w:r>
      <w:r>
        <w:t xml:space="preserve"> inviter l</w:t>
      </w:r>
      <w:r>
        <w:rPr>
          <w:rFonts w:cs="Marianne"/>
        </w:rPr>
        <w:t>’</w:t>
      </w:r>
      <w:r>
        <w:t xml:space="preserve">ensemble des habitants et des </w:t>
      </w:r>
      <w:r w:rsidR="00957EF3" w:rsidRPr="007C0DE2">
        <w:t>organismes</w:t>
      </w:r>
      <w:r w:rsidR="00957EF3">
        <w:t xml:space="preserve"> </w:t>
      </w:r>
      <w:r>
        <w:t xml:space="preserve">présents sur sa commune, à préparer leur propre organisation de gestion </w:t>
      </w:r>
      <w:r w:rsidR="00436F0A">
        <w:t>interne</w:t>
      </w:r>
    </w:p>
    <w:p w:rsidR="0083130B" w:rsidRDefault="0083130B" w:rsidP="00A3304B">
      <w:pPr>
        <w:pStyle w:val="Sansinterligne"/>
      </w:pPr>
    </w:p>
    <w:p w:rsidR="0083130B" w:rsidRDefault="0083130B" w:rsidP="00A3304B">
      <w:pPr>
        <w:pStyle w:val="Sansinterligne"/>
      </w:pPr>
      <w:r>
        <w:t>Pour diffuser les informations à destination de la population, le maire dispose de différents moyens qui varient</w:t>
      </w:r>
      <w:r w:rsidR="001E7B99">
        <w:t xml:space="preserve"> selon la taille</w:t>
      </w:r>
      <w:r w:rsidR="00621CD1">
        <w:t xml:space="preserve"> et les moyens</w:t>
      </w:r>
      <w:r w:rsidR="001E7B99">
        <w:t xml:space="preserve"> de sa commune.</w:t>
      </w:r>
    </w:p>
    <w:p w:rsidR="0083130B" w:rsidRDefault="0083130B" w:rsidP="00A3304B">
      <w:pPr>
        <w:pStyle w:val="Sansinterligne"/>
      </w:pPr>
    </w:p>
    <w:p w:rsidR="0083130B" w:rsidRDefault="0083130B" w:rsidP="00A3304B">
      <w:pPr>
        <w:pStyle w:val="Sansinterligne"/>
      </w:pPr>
    </w:p>
    <w:p w:rsidR="0083130B" w:rsidRPr="00AE641C" w:rsidRDefault="0083130B" w:rsidP="00AE641C">
      <w:pPr>
        <w:pStyle w:val="Sansinterligne"/>
        <w:rPr>
          <w:rFonts w:eastAsia="SimSun" w:cs="Arial"/>
          <w:color w:val="FFFFFF" w:themeColor="background1"/>
          <w:highlight w:val="darkBlue"/>
        </w:rPr>
      </w:pPr>
      <w:r w:rsidRPr="00AE641C">
        <w:rPr>
          <w:rFonts w:eastAsia="SimSun" w:cs="Arial"/>
          <w:color w:val="FFFFFF" w:themeColor="background1"/>
          <w:highlight w:val="darkBlue"/>
        </w:rPr>
        <w:t>Le document d’information communal su</w:t>
      </w:r>
      <w:r w:rsidR="001E7B99" w:rsidRPr="00AE641C">
        <w:rPr>
          <w:rFonts w:eastAsia="SimSun" w:cs="Arial"/>
          <w:color w:val="FFFFFF" w:themeColor="background1"/>
          <w:highlight w:val="darkBlue"/>
        </w:rPr>
        <w:t>r les risques majeurs (DICRIM)</w:t>
      </w:r>
      <w:r w:rsidR="00AE641C">
        <w:rPr>
          <w:rFonts w:ascii="Calibri" w:eastAsia="SimSun" w:hAnsi="Calibri" w:cs="Calibri"/>
          <w:color w:val="FFFFFF" w:themeColor="background1"/>
          <w:highlight w:val="darkBlue"/>
        </w:rPr>
        <w:t> </w:t>
      </w:r>
      <w:r w:rsidR="00AE641C">
        <w:rPr>
          <w:rFonts w:eastAsia="SimSun" w:cs="Arial"/>
          <w:color w:val="FFFFFF" w:themeColor="background1"/>
          <w:highlight w:val="darkBlue"/>
        </w:rPr>
        <w:t>:</w:t>
      </w:r>
    </w:p>
    <w:p w:rsidR="0083130B" w:rsidRDefault="0083130B" w:rsidP="00A3304B">
      <w:pPr>
        <w:pStyle w:val="Sansinterligne"/>
      </w:pPr>
    </w:p>
    <w:p w:rsidR="0083130B" w:rsidRDefault="00E57FD3" w:rsidP="00A3304B">
      <w:pPr>
        <w:pStyle w:val="Sansinterligne"/>
      </w:pPr>
      <w:r w:rsidRPr="00E57FD3">
        <w:rPr>
          <w:bCs/>
        </w:rPr>
        <w:t>Le</w:t>
      </w:r>
      <w:r w:rsidR="0083130B">
        <w:t xml:space="preserve"> document d’information communal su</w:t>
      </w:r>
      <w:r>
        <w:t xml:space="preserve">r les risques majeurs (DICRIM) </w:t>
      </w:r>
      <w:r w:rsidR="0083130B">
        <w:t xml:space="preserve">s’inscrit dans les responsabilités du maire au travers de ses pouvoirs de police administrative et notamment en matière de </w:t>
      </w:r>
      <w:r w:rsidR="006E6C55">
        <w:t>sécurité (article L. 2211-1 du code général des collectivités territoriales</w:t>
      </w:r>
      <w:r w:rsidR="0083130B">
        <w:t xml:space="preserve">). Le DICRIM fait l’inventaire des risques présents sur la commune et porte à la connaissance des administrés les consignes ainsi que les conduites à tenir en cas de survenue. Il semble donc primordial que le risque </w:t>
      </w:r>
      <w:r w:rsidR="00621CD1">
        <w:t>de vague de chaleur</w:t>
      </w:r>
      <w:r w:rsidR="0083130B">
        <w:t xml:space="preserve"> apparaisse désormais sur le DICRIM de l’ensemble des communes.</w:t>
      </w:r>
    </w:p>
    <w:p w:rsidR="0083130B" w:rsidRDefault="0083130B" w:rsidP="00A3304B">
      <w:pPr>
        <w:pStyle w:val="Sansinterligne"/>
      </w:pPr>
    </w:p>
    <w:p w:rsidR="0083130B" w:rsidRDefault="0083130B" w:rsidP="00A3304B">
      <w:pPr>
        <w:pStyle w:val="Sansinterligne"/>
      </w:pPr>
    </w:p>
    <w:p w:rsidR="0083130B" w:rsidRPr="00AE641C" w:rsidRDefault="0083130B" w:rsidP="00AE641C">
      <w:pPr>
        <w:pStyle w:val="Sansinterligne"/>
        <w:rPr>
          <w:rFonts w:eastAsia="SimSun" w:cs="Arial"/>
          <w:color w:val="FFFFFF" w:themeColor="background1"/>
          <w:highlight w:val="darkBlue"/>
        </w:rPr>
      </w:pPr>
      <w:r w:rsidRPr="00AE641C">
        <w:rPr>
          <w:rFonts w:eastAsia="SimSun" w:cs="Arial"/>
          <w:color w:val="FFFFFF" w:themeColor="background1"/>
          <w:highlight w:val="darkBlue"/>
        </w:rPr>
        <w:t>Les supports dématérialisés</w:t>
      </w:r>
      <w:r w:rsidR="00AE641C">
        <w:rPr>
          <w:rFonts w:ascii="Calibri" w:eastAsia="SimSun" w:hAnsi="Calibri" w:cs="Calibri"/>
          <w:color w:val="FFFFFF" w:themeColor="background1"/>
          <w:highlight w:val="darkBlue"/>
        </w:rPr>
        <w:t> </w:t>
      </w:r>
      <w:r w:rsidR="00AE641C">
        <w:rPr>
          <w:rFonts w:eastAsia="SimSun" w:cs="Arial"/>
          <w:color w:val="FFFFFF" w:themeColor="background1"/>
          <w:highlight w:val="darkBlue"/>
        </w:rPr>
        <w:t>:</w:t>
      </w:r>
    </w:p>
    <w:p w:rsidR="0083130B" w:rsidRDefault="0083130B" w:rsidP="00A3304B">
      <w:pPr>
        <w:pStyle w:val="Sansinterligne"/>
      </w:pPr>
    </w:p>
    <w:p w:rsidR="0083130B" w:rsidRDefault="0083130B" w:rsidP="00A3304B">
      <w:pPr>
        <w:pStyle w:val="Sansinterligne"/>
      </w:pPr>
      <w:r>
        <w:t>À l’ère du numérique, l’information se diffuse et se transmet plus vite que jamais. Les maires doivent s’adapter en s’appuyant sur les technologies à leur disposition. Ils peuvent utiliser</w:t>
      </w:r>
      <w:r>
        <w:rPr>
          <w:rFonts w:ascii="Calibri" w:hAnsi="Calibri" w:cs="Calibri"/>
        </w:rPr>
        <w:t> </w:t>
      </w:r>
      <w:r>
        <w:t>:</w:t>
      </w:r>
    </w:p>
    <w:p w:rsidR="0083130B" w:rsidRDefault="0083130B" w:rsidP="00A3304B">
      <w:pPr>
        <w:pStyle w:val="Sansinterligne"/>
      </w:pPr>
    </w:p>
    <w:p w:rsidR="0083130B" w:rsidRDefault="00957EF3" w:rsidP="00706E95">
      <w:pPr>
        <w:pStyle w:val="Sansinterligne"/>
        <w:numPr>
          <w:ilvl w:val="0"/>
          <w:numId w:val="16"/>
        </w:numPr>
        <w:ind w:left="284" w:hanging="284"/>
      </w:pPr>
      <w:r>
        <w:t>Le s</w:t>
      </w:r>
      <w:r w:rsidR="00B1644F">
        <w:t>ite</w:t>
      </w:r>
      <w:r w:rsidR="0083130B">
        <w:t xml:space="preserve"> internet de la mairie</w:t>
      </w:r>
      <w:r w:rsidR="001E7B99">
        <w:rPr>
          <w:rFonts w:ascii="Calibri" w:hAnsi="Calibri" w:cs="Calibri"/>
        </w:rPr>
        <w:t> </w:t>
      </w:r>
      <w:r w:rsidR="001E7B99">
        <w:t>;</w:t>
      </w:r>
    </w:p>
    <w:p w:rsidR="0083130B" w:rsidRDefault="00B1644F" w:rsidP="00706E95">
      <w:pPr>
        <w:pStyle w:val="Sansinterligne"/>
        <w:numPr>
          <w:ilvl w:val="0"/>
          <w:numId w:val="16"/>
        </w:numPr>
        <w:ind w:left="284" w:hanging="284"/>
      </w:pPr>
      <w:r>
        <w:t>Les</w:t>
      </w:r>
      <w:r w:rsidR="0083130B">
        <w:t xml:space="preserve"> e-mails</w:t>
      </w:r>
      <w:r w:rsidR="001E7B99">
        <w:rPr>
          <w:rFonts w:ascii="Calibri" w:hAnsi="Calibri" w:cs="Calibri"/>
        </w:rPr>
        <w:t> </w:t>
      </w:r>
      <w:r w:rsidR="001E7B99">
        <w:t>;</w:t>
      </w:r>
    </w:p>
    <w:p w:rsidR="0083130B" w:rsidRDefault="00B1644F" w:rsidP="00706E95">
      <w:pPr>
        <w:pStyle w:val="Sansinterligne"/>
        <w:numPr>
          <w:ilvl w:val="0"/>
          <w:numId w:val="16"/>
        </w:numPr>
        <w:ind w:left="284" w:hanging="284"/>
      </w:pPr>
      <w:r>
        <w:t>Les</w:t>
      </w:r>
      <w:r w:rsidR="0083130B">
        <w:t xml:space="preserve"> réseaux sociaux</w:t>
      </w:r>
      <w:r w:rsidR="001E7B99">
        <w:rPr>
          <w:rFonts w:ascii="Calibri" w:hAnsi="Calibri" w:cs="Calibri"/>
        </w:rPr>
        <w:t> </w:t>
      </w:r>
      <w:r w:rsidR="001E7B99">
        <w:t>;</w:t>
      </w:r>
    </w:p>
    <w:p w:rsidR="0083130B" w:rsidRDefault="00B1644F" w:rsidP="00706E95">
      <w:pPr>
        <w:pStyle w:val="Sansinterligne"/>
        <w:numPr>
          <w:ilvl w:val="0"/>
          <w:numId w:val="16"/>
        </w:numPr>
        <w:ind w:left="284" w:hanging="284"/>
      </w:pPr>
      <w:r>
        <w:t>Les</w:t>
      </w:r>
      <w:r w:rsidR="0083130B">
        <w:t xml:space="preserve"> radios locales</w:t>
      </w:r>
      <w:r w:rsidR="001E7B99">
        <w:rPr>
          <w:rFonts w:ascii="Calibri" w:hAnsi="Calibri" w:cs="Calibri"/>
        </w:rPr>
        <w:t> </w:t>
      </w:r>
      <w:r w:rsidR="001E7B99">
        <w:t>;</w:t>
      </w:r>
    </w:p>
    <w:p w:rsidR="0083130B" w:rsidRDefault="00B1644F" w:rsidP="00706E95">
      <w:pPr>
        <w:pStyle w:val="Sansinterligne"/>
        <w:numPr>
          <w:ilvl w:val="0"/>
          <w:numId w:val="16"/>
        </w:numPr>
        <w:ind w:left="284" w:hanging="284"/>
      </w:pPr>
      <w:r>
        <w:t>Les</w:t>
      </w:r>
      <w:r w:rsidR="0083130B">
        <w:t xml:space="preserve"> applications sur </w:t>
      </w:r>
      <w:r w:rsidR="00436F0A">
        <w:t>téléphone</w:t>
      </w:r>
      <w:r w:rsidR="001E7B99">
        <w:t>.</w:t>
      </w:r>
    </w:p>
    <w:p w:rsidR="00AE641C" w:rsidRDefault="00AE641C" w:rsidP="00AE641C">
      <w:pPr>
        <w:pStyle w:val="Sansinterligne"/>
        <w:rPr>
          <w:rFonts w:eastAsia="SimSun" w:cs="Arial"/>
          <w:color w:val="FFFFFF" w:themeColor="background1"/>
          <w:highlight w:val="darkBlue"/>
        </w:rPr>
      </w:pPr>
    </w:p>
    <w:p w:rsidR="00AE641C" w:rsidRDefault="00AE641C" w:rsidP="00AE641C">
      <w:pPr>
        <w:pStyle w:val="Sansinterligne"/>
        <w:rPr>
          <w:rFonts w:eastAsia="SimSun" w:cs="Arial"/>
          <w:color w:val="FFFFFF" w:themeColor="background1"/>
          <w:highlight w:val="darkBlue"/>
        </w:rPr>
      </w:pPr>
    </w:p>
    <w:p w:rsidR="00E57FD3" w:rsidRDefault="00E57FD3" w:rsidP="00AE641C">
      <w:pPr>
        <w:pStyle w:val="Sansinterligne"/>
        <w:rPr>
          <w:rFonts w:eastAsia="SimSun" w:cs="Arial"/>
          <w:color w:val="FFFFFF" w:themeColor="background1"/>
          <w:highlight w:val="darkBlue"/>
        </w:rPr>
      </w:pPr>
    </w:p>
    <w:p w:rsidR="00AE641C" w:rsidRDefault="00AE641C" w:rsidP="00AE641C">
      <w:pPr>
        <w:pStyle w:val="Sansinterligne"/>
        <w:rPr>
          <w:rFonts w:eastAsia="SimSun" w:cs="Arial"/>
          <w:color w:val="FFFFFF" w:themeColor="background1"/>
          <w:highlight w:val="darkBlue"/>
        </w:rPr>
      </w:pPr>
    </w:p>
    <w:p w:rsidR="0083130B" w:rsidRPr="00AE641C" w:rsidRDefault="0083130B" w:rsidP="00AE641C">
      <w:pPr>
        <w:pStyle w:val="Sansinterligne"/>
        <w:rPr>
          <w:rFonts w:eastAsia="SimSun" w:cs="Arial"/>
          <w:color w:val="FFFFFF" w:themeColor="background1"/>
          <w:highlight w:val="darkBlue"/>
        </w:rPr>
      </w:pPr>
      <w:r w:rsidRPr="00AE641C">
        <w:rPr>
          <w:rFonts w:eastAsia="SimSun" w:cs="Arial"/>
          <w:color w:val="FFFFFF" w:themeColor="background1"/>
          <w:highlight w:val="darkBlue"/>
        </w:rPr>
        <w:t>Les supports papiers</w:t>
      </w:r>
      <w:r w:rsidR="00AE641C">
        <w:rPr>
          <w:rFonts w:ascii="Calibri" w:eastAsia="SimSun" w:hAnsi="Calibri" w:cs="Calibri"/>
          <w:color w:val="FFFFFF" w:themeColor="background1"/>
          <w:highlight w:val="darkBlue"/>
        </w:rPr>
        <w:t> </w:t>
      </w:r>
      <w:r w:rsidR="00AE641C">
        <w:rPr>
          <w:rFonts w:eastAsia="SimSun" w:cs="Arial"/>
          <w:color w:val="FFFFFF" w:themeColor="background1"/>
          <w:highlight w:val="darkBlue"/>
        </w:rPr>
        <w:t>:</w:t>
      </w:r>
    </w:p>
    <w:p w:rsidR="0083130B" w:rsidRDefault="00621CD1" w:rsidP="00A3304B">
      <w:pPr>
        <w:pStyle w:val="Sansinterligne"/>
      </w:pPr>
      <w:r>
        <w:t>Les</w:t>
      </w:r>
      <w:r w:rsidR="0083130B">
        <w:t xml:space="preserve"> supports papiers </w:t>
      </w:r>
      <w:r>
        <w:t>restent des outils efficaces d’information à destination de la p</w:t>
      </w:r>
      <w:r w:rsidR="00436F0A">
        <w:t>opulation et notamment d</w:t>
      </w:r>
      <w:r w:rsidR="0083130B">
        <w:t xml:space="preserve">es </w:t>
      </w:r>
      <w:r w:rsidR="0083130B" w:rsidRPr="007C0DE2">
        <w:t xml:space="preserve">personnes âgées, qui sont les plus sensibles </w:t>
      </w:r>
      <w:r w:rsidR="00436F0A" w:rsidRPr="007C0DE2">
        <w:t>aux</w:t>
      </w:r>
      <w:r w:rsidR="0083130B" w:rsidRPr="007C0DE2">
        <w:t xml:space="preserve"> fortes chaleurs. </w:t>
      </w:r>
      <w:r w:rsidR="009F682A" w:rsidRPr="007C0DE2">
        <w:t xml:space="preserve">Peuvent ainsi être utilisés </w:t>
      </w:r>
      <w:r w:rsidR="0083130B" w:rsidRPr="007C0DE2">
        <w:t>:</w:t>
      </w:r>
    </w:p>
    <w:p w:rsidR="0083130B" w:rsidRDefault="0083130B" w:rsidP="00A3304B">
      <w:pPr>
        <w:pStyle w:val="Sansinterligne"/>
      </w:pPr>
    </w:p>
    <w:p w:rsidR="006E29EC" w:rsidRDefault="006E29EC" w:rsidP="00706E95">
      <w:pPr>
        <w:pStyle w:val="Sansinterligne"/>
        <w:numPr>
          <w:ilvl w:val="0"/>
          <w:numId w:val="18"/>
        </w:numPr>
        <w:ind w:left="284" w:hanging="284"/>
      </w:pPr>
      <w:r>
        <w:t>Le bulletin d’information communal</w:t>
      </w:r>
      <w:r>
        <w:rPr>
          <w:rFonts w:ascii="Calibri" w:hAnsi="Calibri" w:cs="Calibri"/>
        </w:rPr>
        <w:t> </w:t>
      </w:r>
      <w:r>
        <w:t>;</w:t>
      </w:r>
    </w:p>
    <w:p w:rsidR="0083130B" w:rsidRDefault="00B1644F" w:rsidP="00706E95">
      <w:pPr>
        <w:pStyle w:val="Sansinterligne"/>
        <w:numPr>
          <w:ilvl w:val="0"/>
          <w:numId w:val="18"/>
        </w:numPr>
        <w:ind w:left="284" w:hanging="284"/>
      </w:pPr>
      <w:r>
        <w:t>Les</w:t>
      </w:r>
      <w:r w:rsidR="0083130B">
        <w:t xml:space="preserve"> journaux locaux</w:t>
      </w:r>
      <w:r w:rsidR="001E7B99">
        <w:rPr>
          <w:rFonts w:ascii="Calibri" w:hAnsi="Calibri" w:cs="Calibri"/>
        </w:rPr>
        <w:t> </w:t>
      </w:r>
      <w:r w:rsidR="001E7B99">
        <w:t>;</w:t>
      </w:r>
    </w:p>
    <w:p w:rsidR="0083130B" w:rsidRDefault="00B1644F" w:rsidP="00706E95">
      <w:pPr>
        <w:pStyle w:val="Sansinterligne"/>
        <w:numPr>
          <w:ilvl w:val="0"/>
          <w:numId w:val="18"/>
        </w:numPr>
        <w:ind w:left="284" w:hanging="284"/>
      </w:pPr>
      <w:r>
        <w:t>Les</w:t>
      </w:r>
      <w:r w:rsidR="0083130B">
        <w:t xml:space="preserve"> flyers</w:t>
      </w:r>
      <w:r w:rsidR="001E7B99">
        <w:rPr>
          <w:rFonts w:ascii="Calibri" w:hAnsi="Calibri" w:cs="Calibri"/>
        </w:rPr>
        <w:t> </w:t>
      </w:r>
      <w:r w:rsidR="001E7B99">
        <w:t>;</w:t>
      </w:r>
    </w:p>
    <w:p w:rsidR="0083130B" w:rsidRDefault="00436F0A" w:rsidP="00706E95">
      <w:pPr>
        <w:pStyle w:val="Sansinterligne"/>
        <w:numPr>
          <w:ilvl w:val="0"/>
          <w:numId w:val="18"/>
        </w:numPr>
        <w:ind w:left="284" w:hanging="284"/>
      </w:pPr>
      <w:r>
        <w:t>L’e</w:t>
      </w:r>
      <w:r w:rsidR="00B1644F">
        <w:t>nvoi</w:t>
      </w:r>
      <w:r w:rsidR="0083130B">
        <w:t xml:space="preserve"> postal de documentation</w:t>
      </w:r>
      <w:r w:rsidR="001E7B99">
        <w:t>.</w:t>
      </w:r>
    </w:p>
    <w:p w:rsidR="0083130B" w:rsidRDefault="0083130B" w:rsidP="00A3304B">
      <w:pPr>
        <w:pStyle w:val="Sansinterligne"/>
      </w:pPr>
    </w:p>
    <w:p w:rsidR="0083130B" w:rsidRDefault="0083130B" w:rsidP="00A3304B">
      <w:pPr>
        <w:pStyle w:val="Sansinterligne"/>
      </w:pPr>
    </w:p>
    <w:p w:rsidR="0083130B" w:rsidRPr="00AE641C" w:rsidRDefault="0083130B" w:rsidP="00AE641C">
      <w:pPr>
        <w:pStyle w:val="Sansinterligne"/>
        <w:rPr>
          <w:rFonts w:eastAsia="SimSun" w:cs="Arial"/>
          <w:color w:val="FFFFFF" w:themeColor="background1"/>
          <w:highlight w:val="darkBlue"/>
        </w:rPr>
      </w:pPr>
      <w:r w:rsidRPr="00AE641C">
        <w:rPr>
          <w:rFonts w:eastAsia="SimSun" w:cs="Arial"/>
          <w:color w:val="FFFFFF" w:themeColor="background1"/>
          <w:highlight w:val="darkBlue"/>
        </w:rPr>
        <w:t>L’affichage public</w:t>
      </w:r>
      <w:r w:rsidR="00AE641C">
        <w:rPr>
          <w:rFonts w:ascii="Calibri" w:eastAsia="SimSun" w:hAnsi="Calibri" w:cs="Calibri"/>
          <w:color w:val="FFFFFF" w:themeColor="background1"/>
          <w:highlight w:val="darkBlue"/>
        </w:rPr>
        <w:t> </w:t>
      </w:r>
      <w:r w:rsidR="00AE641C">
        <w:rPr>
          <w:rFonts w:eastAsia="SimSun" w:cs="Arial"/>
          <w:color w:val="FFFFFF" w:themeColor="background1"/>
          <w:highlight w:val="darkBlue"/>
        </w:rPr>
        <w:t>:</w:t>
      </w:r>
    </w:p>
    <w:p w:rsidR="0083130B" w:rsidRDefault="0083130B" w:rsidP="00A3304B">
      <w:pPr>
        <w:pStyle w:val="Sansinterligne"/>
      </w:pPr>
    </w:p>
    <w:p w:rsidR="0083130B" w:rsidRDefault="00436F0A" w:rsidP="00A3304B">
      <w:pPr>
        <w:pStyle w:val="Sansinterligne"/>
      </w:pPr>
      <w:r>
        <w:t>Qu’il s’agisse de zones d’affichages ou d’</w:t>
      </w:r>
      <w:r w:rsidR="0083130B">
        <w:t>écrans dynamiques, l’ensemble d</w:t>
      </w:r>
      <w:r w:rsidR="00E57FD3">
        <w:t>es communes disposent d’affichage</w:t>
      </w:r>
      <w:r>
        <w:t>s</w:t>
      </w:r>
      <w:r w:rsidR="00E57FD3">
        <w:t xml:space="preserve"> public</w:t>
      </w:r>
      <w:r>
        <w:t>s</w:t>
      </w:r>
      <w:r w:rsidR="0083130B">
        <w:t xml:space="preserve"> qui sont des vecteurs de transmissions de l’information simples et efficaces.</w:t>
      </w:r>
    </w:p>
    <w:p w:rsidR="0083130B" w:rsidRDefault="0083130B" w:rsidP="00A3304B">
      <w:pPr>
        <w:pStyle w:val="Sansinterligne"/>
      </w:pPr>
    </w:p>
    <w:p w:rsidR="00310357" w:rsidRDefault="00310357" w:rsidP="00A3304B">
      <w:pPr>
        <w:pStyle w:val="Sansinterligne"/>
      </w:pPr>
    </w:p>
    <w:p w:rsidR="0083130B" w:rsidRPr="00AE641C" w:rsidRDefault="0083130B" w:rsidP="00AE641C">
      <w:pPr>
        <w:pStyle w:val="Sansinterligne"/>
        <w:rPr>
          <w:rFonts w:eastAsia="SimSun" w:cs="Arial"/>
          <w:color w:val="FFFFFF" w:themeColor="background1"/>
          <w:highlight w:val="darkBlue"/>
        </w:rPr>
      </w:pPr>
      <w:r w:rsidRPr="00AE641C">
        <w:rPr>
          <w:rFonts w:eastAsia="SimSun" w:cs="Arial"/>
          <w:color w:val="FFFFFF" w:themeColor="background1"/>
          <w:highlight w:val="darkBlue"/>
        </w:rPr>
        <w:t>Le démarchage</w:t>
      </w:r>
      <w:r w:rsidR="00AE641C">
        <w:rPr>
          <w:rFonts w:ascii="Calibri" w:eastAsia="SimSun" w:hAnsi="Calibri" w:cs="Calibri"/>
          <w:color w:val="FFFFFF" w:themeColor="background1"/>
          <w:highlight w:val="darkBlue"/>
        </w:rPr>
        <w:t> </w:t>
      </w:r>
      <w:r w:rsidR="00AE641C">
        <w:rPr>
          <w:rFonts w:eastAsia="SimSun" w:cs="Arial"/>
          <w:color w:val="FFFFFF" w:themeColor="background1"/>
          <w:highlight w:val="darkBlue"/>
        </w:rPr>
        <w:t>:</w:t>
      </w:r>
    </w:p>
    <w:p w:rsidR="0083130B" w:rsidRDefault="0083130B" w:rsidP="00A3304B">
      <w:pPr>
        <w:pStyle w:val="Sansinterligne"/>
      </w:pPr>
    </w:p>
    <w:p w:rsidR="009F682A" w:rsidRDefault="009F682A" w:rsidP="00A3304B">
      <w:pPr>
        <w:pStyle w:val="Sansinterligne"/>
      </w:pPr>
      <w:r>
        <w:t>L</w:t>
      </w:r>
      <w:r w:rsidR="0083130B">
        <w:t xml:space="preserve">a mairie </w:t>
      </w:r>
      <w:r w:rsidR="00D51265">
        <w:t xml:space="preserve">peut </w:t>
      </w:r>
      <w:r>
        <w:t>organise</w:t>
      </w:r>
      <w:r w:rsidR="00D51265">
        <w:t>r</w:t>
      </w:r>
      <w:r w:rsidR="0083130B">
        <w:t xml:space="preserve"> un démarchage pour sensibiliser la population. Les vecteurs utilisés peuvent être des appels téléphoniques ou du porte à porte. Dans un autre cas, la mairie peut organiser et inviter la population, en ciblant plus précisément les personnes sen</w:t>
      </w:r>
      <w:r w:rsidR="00444222">
        <w:t>sibles, à</w:t>
      </w:r>
      <w:r w:rsidR="0083130B">
        <w:t xml:space="preserve"> des réunions d’information publiques. </w:t>
      </w:r>
    </w:p>
    <w:p w:rsidR="0083130B" w:rsidRDefault="0083130B" w:rsidP="00A3304B">
      <w:pPr>
        <w:pStyle w:val="Sansinterligne"/>
      </w:pPr>
    </w:p>
    <w:p w:rsidR="00CA06D9" w:rsidRDefault="00CA06D9" w:rsidP="00685109">
      <w:pPr>
        <w:pStyle w:val="Titre2"/>
      </w:pPr>
      <w:bookmarkStart w:id="15" w:name="_Toc73629316"/>
      <w:r>
        <w:t>Les bons gestes face à la canicule</w:t>
      </w:r>
      <w:bookmarkEnd w:id="15"/>
    </w:p>
    <w:p w:rsidR="00CA06D9" w:rsidRDefault="00CA06D9" w:rsidP="00A3304B">
      <w:pPr>
        <w:pStyle w:val="Sansinterligne"/>
      </w:pPr>
      <w:r>
        <w:t>Concernant les comportements et les bons gestes à adopter, ils sont simples à appliquer pour réduire de façon significative les effets de</w:t>
      </w:r>
      <w:r w:rsidR="00436F0A">
        <w:t>s</w:t>
      </w:r>
      <w:r>
        <w:t xml:space="preserve"> </w:t>
      </w:r>
      <w:r w:rsidR="00436F0A">
        <w:t>vagues de chaleur</w:t>
      </w:r>
      <w:r>
        <w:t xml:space="preserve">. L’objectif pour le maire, est de diffuser ces bonnes pratiques aux habitants et aux entités de sa commune. </w:t>
      </w:r>
    </w:p>
    <w:p w:rsidR="006E29EC" w:rsidRDefault="006E29EC" w:rsidP="00A3304B">
      <w:pPr>
        <w:pStyle w:val="Sansinterligne"/>
      </w:pPr>
    </w:p>
    <w:p w:rsidR="006E29EC" w:rsidRDefault="006E29EC" w:rsidP="006E29EC">
      <w:pPr>
        <w:pStyle w:val="Sansinterligne"/>
        <w:rPr>
          <w:iCs/>
          <w:color w:val="0070C0"/>
          <w:sz w:val="16"/>
          <w:u w:val="single"/>
        </w:rPr>
      </w:pPr>
      <w:r>
        <w:t>Des modèles d’affiches et des brochures «</w:t>
      </w:r>
      <w:r>
        <w:rPr>
          <w:rFonts w:ascii="Calibri" w:hAnsi="Calibri" w:cs="Calibri"/>
        </w:rPr>
        <w:t> </w:t>
      </w:r>
      <w:r>
        <w:t>grand public</w:t>
      </w:r>
      <w:r>
        <w:rPr>
          <w:rFonts w:ascii="Calibri" w:hAnsi="Calibri" w:cs="Calibri"/>
        </w:rPr>
        <w:t> </w:t>
      </w:r>
      <w:r>
        <w:rPr>
          <w:rFonts w:cs="Marianne"/>
        </w:rPr>
        <w:t>»</w:t>
      </w:r>
      <w:r>
        <w:t xml:space="preserve"> sont disponibles sur le site</w:t>
      </w:r>
      <w:r>
        <w:rPr>
          <w:rFonts w:ascii="Calibri" w:hAnsi="Calibri" w:cs="Calibri"/>
        </w:rPr>
        <w:t> </w:t>
      </w:r>
      <w:r>
        <w:t>:</w:t>
      </w:r>
      <w:r w:rsidRPr="00A762CB">
        <w:rPr>
          <w:iCs/>
          <w:color w:val="0070C0"/>
          <w:sz w:val="16"/>
          <w:u w:val="single"/>
        </w:rPr>
        <w:t xml:space="preserve"> </w:t>
      </w:r>
    </w:p>
    <w:p w:rsidR="006E29EC" w:rsidRDefault="006E29EC" w:rsidP="006E29EC">
      <w:pPr>
        <w:pStyle w:val="Sansinterligne"/>
        <w:rPr>
          <w:iCs/>
          <w:color w:val="0070C0"/>
          <w:sz w:val="16"/>
          <w:u w:val="single"/>
        </w:rPr>
      </w:pPr>
    </w:p>
    <w:p w:rsidR="006E29EC" w:rsidRPr="00E027AB" w:rsidRDefault="006E29EC" w:rsidP="00706E95">
      <w:pPr>
        <w:pStyle w:val="Sansinterligne"/>
        <w:numPr>
          <w:ilvl w:val="0"/>
          <w:numId w:val="17"/>
        </w:numPr>
        <w:ind w:left="587"/>
        <w:rPr>
          <w:rStyle w:val="Lienhypertexte"/>
          <w:color w:val="0070C0"/>
        </w:rPr>
      </w:pPr>
      <w:r w:rsidRPr="00E027AB">
        <w:rPr>
          <w:rStyle w:val="Lienhypertexte"/>
          <w:color w:val="0070C0"/>
        </w:rPr>
        <w:t>https://solidarites-sante.gouv.fr/sante-et-environnement/risques-climatiques/canicule</w:t>
      </w:r>
    </w:p>
    <w:p w:rsidR="00CA06D9" w:rsidRDefault="00CA06D9" w:rsidP="00A3304B">
      <w:pPr>
        <w:pStyle w:val="Sansinterligne"/>
      </w:pPr>
    </w:p>
    <w:p w:rsidR="006E29EC" w:rsidRDefault="006E29EC" w:rsidP="006E29EC">
      <w:pPr>
        <w:pStyle w:val="Sansinterligne"/>
        <w:rPr>
          <w:rFonts w:ascii="Calibri" w:hAnsi="Calibri" w:cs="Calibri"/>
        </w:rPr>
      </w:pPr>
      <w:r>
        <w:t>Elles peuvent être transmises à l’aide des différents supports évoqués dans le présent document</w:t>
      </w:r>
      <w:r w:rsidR="005160BC">
        <w:rPr>
          <w:rFonts w:ascii="Calibri" w:hAnsi="Calibri" w:cs="Calibri"/>
        </w:rPr>
        <w:t>.</w:t>
      </w:r>
    </w:p>
    <w:p w:rsidR="001913F3" w:rsidRDefault="001913F3" w:rsidP="006E29EC">
      <w:pPr>
        <w:pStyle w:val="Sansinterligne"/>
        <w:rPr>
          <w:rFonts w:ascii="Calibri" w:hAnsi="Calibri" w:cs="Calibri"/>
        </w:rPr>
      </w:pPr>
    </w:p>
    <w:p w:rsidR="001913F3" w:rsidRDefault="001913F3" w:rsidP="006E29EC">
      <w:pPr>
        <w:pStyle w:val="Sansinterligne"/>
      </w:pPr>
    </w:p>
    <w:p w:rsidR="001913F3" w:rsidRDefault="001913F3" w:rsidP="006E29EC">
      <w:pPr>
        <w:pStyle w:val="Sansinterligne"/>
      </w:pPr>
    </w:p>
    <w:p w:rsidR="00CA06D9" w:rsidRDefault="00CA06D9" w:rsidP="00A3304B">
      <w:pPr>
        <w:pStyle w:val="Sansinterligne"/>
      </w:pPr>
    </w:p>
    <w:p w:rsidR="006E29EC" w:rsidRDefault="006E29EC">
      <w:pPr>
        <w:sectPr w:rsidR="006E29EC" w:rsidSect="00654409">
          <w:type w:val="continuous"/>
          <w:pgSz w:w="11906" w:h="16838"/>
          <w:pgMar w:top="1417" w:right="1417" w:bottom="1417" w:left="1417" w:header="708" w:footer="708" w:gutter="0"/>
          <w:cols w:num="2" w:space="708"/>
          <w:docGrid w:linePitch="360"/>
        </w:sectPr>
      </w:pPr>
    </w:p>
    <w:p w:rsidR="006E29EC" w:rsidRDefault="00D51265">
      <w:pPr>
        <w:rPr>
          <w:rFonts w:ascii="Marianne" w:eastAsiaTheme="majorEastAsia" w:hAnsi="Marianne" w:cs="Mangal"/>
          <w:b/>
          <w:color w:val="002060"/>
          <w:szCs w:val="23"/>
        </w:rPr>
      </w:pPr>
      <w:r>
        <w:rPr>
          <w:noProof/>
          <w:lang w:eastAsia="fr-FR" w:bidi="ar-SA"/>
        </w:rPr>
        <w:lastRenderedPageBreak/>
        <w:drawing>
          <wp:anchor distT="0" distB="0" distL="114300" distR="114300" simplePos="0" relativeHeight="251756544" behindDoc="0" locked="0" layoutInCell="1" allowOverlap="1">
            <wp:simplePos x="0" y="0"/>
            <wp:positionH relativeFrom="margin">
              <wp:align>center</wp:align>
            </wp:positionH>
            <wp:positionV relativeFrom="margin">
              <wp:align>center</wp:align>
            </wp:positionV>
            <wp:extent cx="5308442" cy="7858800"/>
            <wp:effectExtent l="0" t="0" r="698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08442" cy="7858800"/>
                    </a:xfrm>
                    <a:prstGeom prst="rect">
                      <a:avLst/>
                    </a:prstGeom>
                  </pic:spPr>
                </pic:pic>
              </a:graphicData>
            </a:graphic>
            <wp14:sizeRelH relativeFrom="margin">
              <wp14:pctWidth>0</wp14:pctWidth>
            </wp14:sizeRelH>
            <wp14:sizeRelV relativeFrom="margin">
              <wp14:pctHeight>0</wp14:pctHeight>
            </wp14:sizeRelV>
          </wp:anchor>
        </w:drawing>
      </w:r>
      <w:r w:rsidR="006E29EC">
        <w:br w:type="page"/>
      </w:r>
    </w:p>
    <w:p w:rsidR="00CA06D9" w:rsidRDefault="00E57FD3" w:rsidP="00691D1A">
      <w:pPr>
        <w:pStyle w:val="Titre2"/>
      </w:pPr>
      <w:bookmarkStart w:id="16" w:name="_Toc73629317"/>
      <w:r>
        <w:lastRenderedPageBreak/>
        <w:t>Préparer l</w:t>
      </w:r>
      <w:r w:rsidR="00CA06D9">
        <w:t>a population</w:t>
      </w:r>
      <w:bookmarkEnd w:id="16"/>
    </w:p>
    <w:p w:rsidR="00CA06D9" w:rsidRDefault="00E57FD3" w:rsidP="00A3304B">
      <w:pPr>
        <w:pStyle w:val="Sansinterligne"/>
      </w:pPr>
      <w:r>
        <w:t>Il convient également de sensibiliser les foyers de la commune aux bons comportements à adopter face aux vagues de chaleur</w:t>
      </w:r>
      <w:r w:rsidR="00685109">
        <w:rPr>
          <w:rFonts w:ascii="Calibri" w:hAnsi="Calibri" w:cs="Calibri"/>
        </w:rPr>
        <w:t> </w:t>
      </w:r>
      <w:r w:rsidR="00685109">
        <w:t>:</w:t>
      </w:r>
    </w:p>
    <w:p w:rsidR="00685109" w:rsidRDefault="00685109" w:rsidP="00A3304B">
      <w:pPr>
        <w:pStyle w:val="Sansinterligne"/>
      </w:pPr>
    </w:p>
    <w:p w:rsidR="00333D71" w:rsidRDefault="00333D71" w:rsidP="00706E95">
      <w:pPr>
        <w:pStyle w:val="Sansinterligne"/>
        <w:numPr>
          <w:ilvl w:val="0"/>
          <w:numId w:val="40"/>
        </w:numPr>
        <w:ind w:left="284" w:hanging="284"/>
      </w:pPr>
      <w:r>
        <w:t>S’assurer de la</w:t>
      </w:r>
      <w:r w:rsidR="00C65B91">
        <w:t xml:space="preserve"> bonne isolation thermique de son </w:t>
      </w:r>
      <w:r>
        <w:t>habitation et prévoir une solution de repli si ce n’est pas le cas (famille, amis, locaux communaux…</w:t>
      </w:r>
      <w:r w:rsidR="00CD637C">
        <w:t>)</w:t>
      </w:r>
      <w:r>
        <w:rPr>
          <w:rFonts w:ascii="Calibri" w:hAnsi="Calibri" w:cs="Calibri"/>
        </w:rPr>
        <w:t> </w:t>
      </w:r>
      <w:r>
        <w:t>;</w:t>
      </w:r>
    </w:p>
    <w:p w:rsidR="00685109" w:rsidRPr="007C0DE2" w:rsidRDefault="00685109" w:rsidP="00706E95">
      <w:pPr>
        <w:pStyle w:val="Sansinterligne"/>
        <w:numPr>
          <w:ilvl w:val="0"/>
          <w:numId w:val="40"/>
        </w:numPr>
        <w:ind w:left="284" w:hanging="284"/>
      </w:pPr>
      <w:r>
        <w:t xml:space="preserve">Baisser les stores ou fermer les volets durant </w:t>
      </w:r>
      <w:r w:rsidR="00577737" w:rsidRPr="007C0DE2">
        <w:t>l’</w:t>
      </w:r>
      <w:r w:rsidRPr="007C0DE2">
        <w:t xml:space="preserve"> exposition au soleil</w:t>
      </w:r>
      <w:r w:rsidRPr="007C0DE2">
        <w:rPr>
          <w:rFonts w:ascii="Calibri" w:hAnsi="Calibri" w:cs="Calibri"/>
        </w:rPr>
        <w:t> </w:t>
      </w:r>
      <w:r w:rsidRPr="007C0DE2">
        <w:t>;</w:t>
      </w:r>
    </w:p>
    <w:p w:rsidR="00685109" w:rsidRPr="007C0DE2" w:rsidRDefault="00685109" w:rsidP="00706E95">
      <w:pPr>
        <w:pStyle w:val="Sansinterligne"/>
        <w:numPr>
          <w:ilvl w:val="0"/>
          <w:numId w:val="40"/>
        </w:numPr>
        <w:ind w:left="284" w:hanging="284"/>
      </w:pPr>
      <w:r w:rsidRPr="007C0DE2">
        <w:t>Ouvrir les fenêtres, dans la mesure du possible, durant la nuit pour faciliter les courants d’air</w:t>
      </w:r>
      <w:r w:rsidRPr="007C0DE2">
        <w:rPr>
          <w:rFonts w:ascii="Calibri" w:hAnsi="Calibri" w:cs="Calibri"/>
        </w:rPr>
        <w:t> </w:t>
      </w:r>
      <w:r w:rsidRPr="007C0DE2">
        <w:t>;</w:t>
      </w:r>
    </w:p>
    <w:p w:rsidR="00333D71" w:rsidRPr="007C0DE2" w:rsidRDefault="00333D71" w:rsidP="00706E95">
      <w:pPr>
        <w:pStyle w:val="Sansinterligne"/>
        <w:numPr>
          <w:ilvl w:val="0"/>
          <w:numId w:val="40"/>
        </w:numPr>
        <w:ind w:left="284" w:hanging="284"/>
      </w:pPr>
      <w:r w:rsidRPr="007C0DE2">
        <w:t xml:space="preserve">Utiliser des ventilateurs et </w:t>
      </w:r>
      <w:r w:rsidR="00CD637C" w:rsidRPr="007C0DE2">
        <w:t xml:space="preserve">/ </w:t>
      </w:r>
      <w:r w:rsidRPr="007C0DE2">
        <w:t>ou climatis</w:t>
      </w:r>
      <w:r w:rsidR="00577737" w:rsidRPr="007C0DE2">
        <w:t>eurs</w:t>
      </w:r>
      <w:r w:rsidRPr="007C0DE2">
        <w:t xml:space="preserve"> pour rafraichir l’habitation</w:t>
      </w:r>
      <w:r w:rsidRPr="007C0DE2">
        <w:rPr>
          <w:rFonts w:ascii="Calibri" w:hAnsi="Calibri" w:cs="Calibri"/>
        </w:rPr>
        <w:t> </w:t>
      </w:r>
      <w:r w:rsidRPr="007C0DE2">
        <w:t>;</w:t>
      </w:r>
    </w:p>
    <w:p w:rsidR="00691D1A" w:rsidRDefault="00691D1A" w:rsidP="00706E95">
      <w:pPr>
        <w:pStyle w:val="Sansinterligne"/>
        <w:numPr>
          <w:ilvl w:val="0"/>
          <w:numId w:val="40"/>
        </w:numPr>
        <w:ind w:left="284" w:hanging="284"/>
      </w:pPr>
      <w:r>
        <w:t xml:space="preserve">Prévoir des stocks suffisants d’eau potable et de nourriture (3 litres </w:t>
      </w:r>
      <w:r w:rsidR="00C65B91">
        <w:t>d’eau par personne et par jour)</w:t>
      </w:r>
      <w:r w:rsidR="00C65B91">
        <w:rPr>
          <w:rFonts w:ascii="Calibri" w:hAnsi="Calibri" w:cs="Calibri"/>
        </w:rPr>
        <w:t> </w:t>
      </w:r>
      <w:r w:rsidR="00C65B91">
        <w:t>;</w:t>
      </w:r>
    </w:p>
    <w:p w:rsidR="00C65B91" w:rsidRPr="004517A9" w:rsidRDefault="00C65B91" w:rsidP="00706E95">
      <w:pPr>
        <w:pStyle w:val="Sansinterligne"/>
        <w:numPr>
          <w:ilvl w:val="0"/>
          <w:numId w:val="40"/>
        </w:numPr>
        <w:ind w:left="284" w:hanging="284"/>
      </w:pPr>
      <w:r>
        <w:t>Limiter les sorties durant les pics de chaleur.</w:t>
      </w:r>
    </w:p>
    <w:p w:rsidR="00CA06D9" w:rsidRPr="004517A9" w:rsidRDefault="00CA06D9" w:rsidP="00A3304B">
      <w:pPr>
        <w:pStyle w:val="Sansinterligne"/>
      </w:pPr>
    </w:p>
    <w:p w:rsidR="00310357" w:rsidRDefault="00CA06D9" w:rsidP="00A3304B">
      <w:pPr>
        <w:pStyle w:val="Sansinterligne"/>
      </w:pPr>
      <w:r w:rsidRPr="004517A9">
        <w:t xml:space="preserve">Chaque foyer pourra, à titre d’exemple, définir comment il souhaite protéger </w:t>
      </w:r>
      <w:r w:rsidR="00691D1A">
        <w:t>ses occupants</w:t>
      </w:r>
      <w:r w:rsidRPr="004517A9">
        <w:t>, en adoptant les bons g</w:t>
      </w:r>
      <w:r w:rsidR="00E57FD3">
        <w:t>estes énumérés ci-dessus et en organisant</w:t>
      </w:r>
      <w:r w:rsidRPr="004517A9">
        <w:t xml:space="preserve"> leur «</w:t>
      </w:r>
      <w:r w:rsidRPr="004517A9">
        <w:rPr>
          <w:rFonts w:ascii="Calibri" w:hAnsi="Calibri" w:cs="Calibri"/>
        </w:rPr>
        <w:t> </w:t>
      </w:r>
      <w:r w:rsidRPr="004517A9">
        <w:t>vie quotidienne</w:t>
      </w:r>
      <w:r w:rsidRPr="004517A9">
        <w:rPr>
          <w:rFonts w:ascii="Calibri" w:hAnsi="Calibri" w:cs="Calibri"/>
        </w:rPr>
        <w:t> </w:t>
      </w:r>
      <w:r w:rsidRPr="004517A9">
        <w:t>» lors d’un événement futur.</w:t>
      </w:r>
      <w:r w:rsidR="00691D1A">
        <w:t xml:space="preserve"> Conce</w:t>
      </w:r>
      <w:r w:rsidR="00E57FD3">
        <w:t>rnant les personnes vulnérables, l</w:t>
      </w:r>
      <w:r w:rsidRPr="004517A9">
        <w:t xml:space="preserve">e maire et ses services, notamment le CCAS doivent jouer un rôle de sensibilisation et d’accompagnement pour que </w:t>
      </w:r>
      <w:r w:rsidR="00D7796F">
        <w:t>chaque individu définisse s</w:t>
      </w:r>
      <w:r w:rsidR="00E14CA3">
        <w:t>a propre</w:t>
      </w:r>
      <w:r w:rsidR="00D7796F">
        <w:t xml:space="preserve"> organisation</w:t>
      </w:r>
      <w:r w:rsidRPr="004517A9">
        <w:t xml:space="preserve"> pour se</w:t>
      </w:r>
      <w:r w:rsidR="00E14CA3">
        <w:t xml:space="preserve"> prévenir du risque canicule. Un</w:t>
      </w:r>
      <w:r w:rsidRPr="004517A9">
        <w:t xml:space="preserve"> modèle d’organisation et de préparation de la gestion de l’événement peut être diffusé à l’aide des </w:t>
      </w:r>
      <w:r w:rsidR="00577737" w:rsidRPr="007C0DE2">
        <w:t>canaux</w:t>
      </w:r>
      <w:r w:rsidRPr="004517A9">
        <w:t xml:space="preserve"> cités ci-dess</w:t>
      </w:r>
      <w:r w:rsidR="00C65B91">
        <w:t>us.</w:t>
      </w:r>
    </w:p>
    <w:p w:rsidR="00C65B91" w:rsidRDefault="00C65B91" w:rsidP="00A3304B">
      <w:pPr>
        <w:pStyle w:val="Sansinterligne"/>
      </w:pPr>
    </w:p>
    <w:p w:rsidR="00C65B91" w:rsidRDefault="00C65B91" w:rsidP="00A3304B">
      <w:pPr>
        <w:pStyle w:val="Sansinterligne"/>
      </w:pPr>
    </w:p>
    <w:p w:rsidR="00CA06D9" w:rsidRPr="00691D1A" w:rsidRDefault="00E57FD3" w:rsidP="00691D1A">
      <w:pPr>
        <w:pStyle w:val="Titre2"/>
        <w:rPr>
          <w:rFonts w:eastAsia="Liberation Serif"/>
        </w:rPr>
      </w:pPr>
      <w:bookmarkStart w:id="17" w:name="_Toc73629318"/>
      <w:r>
        <w:rPr>
          <w:rFonts w:eastAsia="Liberation Serif"/>
        </w:rPr>
        <w:t>Préparer l</w:t>
      </w:r>
      <w:r w:rsidR="00CA06D9">
        <w:rPr>
          <w:rFonts w:eastAsia="Liberation Serif"/>
        </w:rPr>
        <w:t>es ERP et lieux publics</w:t>
      </w:r>
      <w:bookmarkEnd w:id="17"/>
    </w:p>
    <w:p w:rsidR="008643B5" w:rsidRDefault="008643B5" w:rsidP="00A3304B">
      <w:pPr>
        <w:pStyle w:val="Sansinterligne"/>
      </w:pPr>
      <w:r>
        <w:t xml:space="preserve">Les </w:t>
      </w:r>
      <w:r w:rsidR="00D51265">
        <w:t>gestionnaires d’</w:t>
      </w:r>
      <w:r>
        <w:t>ERP et</w:t>
      </w:r>
      <w:r w:rsidR="00D51265">
        <w:t xml:space="preserve"> de</w:t>
      </w:r>
      <w:r>
        <w:t xml:space="preserve"> lieux publics </w:t>
      </w:r>
      <w:r w:rsidR="00577737">
        <w:t xml:space="preserve">sont impliqués dans les dispositifs de prévention et de protection face aux vagues de chaleur. </w:t>
      </w:r>
      <w:r>
        <w:t>A</w:t>
      </w:r>
      <w:r w:rsidR="00CA06D9">
        <w:t xml:space="preserve"> l’approche </w:t>
      </w:r>
      <w:r>
        <w:t>et durant c</w:t>
      </w:r>
      <w:r w:rsidR="00CA06D9">
        <w:t xml:space="preserve">es périodes </w:t>
      </w:r>
      <w:r>
        <w:t>à risque</w:t>
      </w:r>
      <w:r w:rsidR="00CA06D9">
        <w:t>, ces derniers peuvent être utilisés</w:t>
      </w:r>
      <w:r>
        <w:t xml:space="preserve"> à différentes fin</w:t>
      </w:r>
      <w:r w:rsidR="00CD637C">
        <w:t>s</w:t>
      </w:r>
      <w:r>
        <w:rPr>
          <w:rFonts w:ascii="Calibri" w:hAnsi="Calibri" w:cs="Calibri"/>
        </w:rPr>
        <w:t> </w:t>
      </w:r>
      <w:r>
        <w:t>:</w:t>
      </w:r>
    </w:p>
    <w:p w:rsidR="008643B5" w:rsidRDefault="008643B5" w:rsidP="00A3304B">
      <w:pPr>
        <w:pStyle w:val="Sansinterligne"/>
      </w:pPr>
    </w:p>
    <w:p w:rsidR="008643B5" w:rsidRDefault="00D7796F" w:rsidP="00706E95">
      <w:pPr>
        <w:pStyle w:val="Sansinterligne"/>
        <w:numPr>
          <w:ilvl w:val="0"/>
          <w:numId w:val="5"/>
        </w:numPr>
        <w:ind w:left="284" w:hanging="284"/>
      </w:pPr>
      <w:r>
        <w:t>Sensibiliser</w:t>
      </w:r>
      <w:r w:rsidR="00CA06D9">
        <w:t xml:space="preserve"> les visiteurs aux effets </w:t>
      </w:r>
      <w:r w:rsidR="008643B5">
        <w:t>des vagues de chaleur</w:t>
      </w:r>
      <w:r w:rsidR="00CA06D9">
        <w:t xml:space="preserve"> et aux bons ge</w:t>
      </w:r>
      <w:r w:rsidR="008643B5">
        <w:t>stes à adopter pour se protéger</w:t>
      </w:r>
      <w:r w:rsidR="008643B5">
        <w:rPr>
          <w:rFonts w:ascii="Calibri" w:hAnsi="Calibri" w:cs="Calibri"/>
        </w:rPr>
        <w:t> </w:t>
      </w:r>
      <w:r w:rsidR="008643B5">
        <w:t>;</w:t>
      </w:r>
    </w:p>
    <w:p w:rsidR="00CA06D9" w:rsidRDefault="00D7796F" w:rsidP="00706E95">
      <w:pPr>
        <w:pStyle w:val="Sansinterligne"/>
        <w:numPr>
          <w:ilvl w:val="0"/>
          <w:numId w:val="5"/>
        </w:numPr>
        <w:ind w:left="284" w:hanging="284"/>
      </w:pPr>
      <w:r>
        <w:t>Promouvoir</w:t>
      </w:r>
      <w:r w:rsidR="008643B5">
        <w:t xml:space="preserve"> le registre nominatif communal auprès de la population.</w:t>
      </w:r>
    </w:p>
    <w:p w:rsidR="00CA06D9" w:rsidRDefault="00CA06D9" w:rsidP="00A3304B">
      <w:pPr>
        <w:pStyle w:val="Sansinterligne"/>
      </w:pPr>
    </w:p>
    <w:p w:rsidR="006B22B6" w:rsidRDefault="00534A08" w:rsidP="00A3304B">
      <w:pPr>
        <w:pStyle w:val="Sansinterligne"/>
      </w:pPr>
      <w:r>
        <w:t xml:space="preserve">Il convient de rappeler que les directeurs d’ERP sont responsables de la </w:t>
      </w:r>
      <w:r w:rsidR="009C2374">
        <w:t>protection des usagers de leur établissement</w:t>
      </w:r>
      <w:r w:rsidR="00E57FD3">
        <w:t xml:space="preserve">. </w:t>
      </w:r>
      <w:r w:rsidR="006759D9">
        <w:t>Même si l’ensemble des ERP sont concernés, une attention particulière doit être portée aux</w:t>
      </w:r>
      <w:r w:rsidR="006759D9">
        <w:rPr>
          <w:rFonts w:ascii="Calibri" w:hAnsi="Calibri" w:cs="Calibri"/>
        </w:rPr>
        <w:t> </w:t>
      </w:r>
      <w:r w:rsidR="006759D9">
        <w:t>:</w:t>
      </w:r>
    </w:p>
    <w:p w:rsidR="006759D9" w:rsidRDefault="006759D9" w:rsidP="00A3304B">
      <w:pPr>
        <w:pStyle w:val="Sansinterligne"/>
      </w:pPr>
    </w:p>
    <w:p w:rsidR="006759D9" w:rsidRDefault="00E57FD3" w:rsidP="00706E95">
      <w:pPr>
        <w:pStyle w:val="Sansinterligne"/>
        <w:numPr>
          <w:ilvl w:val="0"/>
          <w:numId w:val="6"/>
        </w:numPr>
        <w:ind w:left="284" w:hanging="284"/>
      </w:pPr>
      <w:r>
        <w:t xml:space="preserve">Ecoles </w:t>
      </w:r>
      <w:r w:rsidR="00691D1A">
        <w:t>et crèches</w:t>
      </w:r>
      <w:r w:rsidR="00691D1A">
        <w:rPr>
          <w:rFonts w:ascii="Calibri" w:hAnsi="Calibri" w:cs="Calibri"/>
        </w:rPr>
        <w:t> </w:t>
      </w:r>
      <w:r w:rsidR="00691D1A">
        <w:t>;</w:t>
      </w:r>
    </w:p>
    <w:p w:rsidR="006759D9" w:rsidRDefault="00E027AB" w:rsidP="00706E95">
      <w:pPr>
        <w:pStyle w:val="Sansinterligne"/>
        <w:numPr>
          <w:ilvl w:val="0"/>
          <w:numId w:val="6"/>
        </w:numPr>
        <w:ind w:left="284" w:hanging="284"/>
      </w:pPr>
      <w:r>
        <w:t>Établissements</w:t>
      </w:r>
      <w:r w:rsidR="006759D9">
        <w:t xml:space="preserve"> de santé et médico-sociaux</w:t>
      </w:r>
      <w:r w:rsidR="00691D1A">
        <w:rPr>
          <w:rFonts w:ascii="Calibri" w:hAnsi="Calibri" w:cs="Calibri"/>
        </w:rPr>
        <w:t> </w:t>
      </w:r>
      <w:r w:rsidR="00691D1A">
        <w:t>;</w:t>
      </w:r>
    </w:p>
    <w:p w:rsidR="006759D9" w:rsidRPr="004A3F71" w:rsidRDefault="00E027AB" w:rsidP="00706E95">
      <w:pPr>
        <w:pStyle w:val="Sansinterligne"/>
        <w:numPr>
          <w:ilvl w:val="0"/>
          <w:numId w:val="6"/>
        </w:numPr>
        <w:ind w:left="284" w:hanging="284"/>
      </w:pPr>
      <w:r>
        <w:t>Infrastructures</w:t>
      </w:r>
      <w:r w:rsidR="006759D9">
        <w:t xml:space="preserve"> sportives</w:t>
      </w:r>
      <w:r w:rsidR="00691D1A">
        <w:t>.</w:t>
      </w:r>
    </w:p>
    <w:p w:rsidR="006A7562" w:rsidRDefault="006A7562" w:rsidP="00A3304B">
      <w:pPr>
        <w:pStyle w:val="Sansinterligne"/>
      </w:pPr>
    </w:p>
    <w:p w:rsidR="006A7562" w:rsidRDefault="006A7562" w:rsidP="00A3304B">
      <w:pPr>
        <w:pStyle w:val="Sansinterligne"/>
      </w:pPr>
    </w:p>
    <w:p w:rsidR="006A7562" w:rsidRPr="00310357" w:rsidRDefault="006A7562" w:rsidP="00310357">
      <w:pPr>
        <w:pStyle w:val="Titre2"/>
        <w:rPr>
          <w:rFonts w:eastAsia="Liberation Serif"/>
        </w:rPr>
      </w:pPr>
      <w:bookmarkStart w:id="18" w:name="_Toc73629319"/>
      <w:r>
        <w:rPr>
          <w:rFonts w:eastAsia="Liberation Serif"/>
        </w:rPr>
        <w:t xml:space="preserve">Mobiliser les moyens et les acteurs </w:t>
      </w:r>
      <w:r w:rsidR="008643B5">
        <w:rPr>
          <w:rFonts w:eastAsia="Liberation Serif"/>
        </w:rPr>
        <w:t>du</w:t>
      </w:r>
      <w:r>
        <w:rPr>
          <w:rFonts w:eastAsia="Liberation Serif"/>
        </w:rPr>
        <w:t xml:space="preserve"> territoire</w:t>
      </w:r>
      <w:bookmarkEnd w:id="18"/>
    </w:p>
    <w:p w:rsidR="006A7562" w:rsidRDefault="00310357" w:rsidP="00310357">
      <w:pPr>
        <w:pStyle w:val="Sansinterligne"/>
      </w:pPr>
      <w:r>
        <w:t>Il est possible de mobiliser les</w:t>
      </w:r>
      <w:r w:rsidR="006A7562">
        <w:t xml:space="preserve"> administrés </w:t>
      </w:r>
      <w:r>
        <w:t>en</w:t>
      </w:r>
      <w:r>
        <w:rPr>
          <w:rFonts w:ascii="Calibri" w:hAnsi="Calibri" w:cs="Calibri"/>
        </w:rPr>
        <w:t> </w:t>
      </w:r>
      <w:r>
        <w:t>:</w:t>
      </w:r>
    </w:p>
    <w:p w:rsidR="006A7562" w:rsidRDefault="006A7562" w:rsidP="00310357">
      <w:pPr>
        <w:pStyle w:val="Sansinterligne"/>
        <w:rPr>
          <w:lang w:eastAsia="fr-FR"/>
        </w:rPr>
      </w:pPr>
    </w:p>
    <w:p w:rsidR="00457F95" w:rsidRDefault="00310357" w:rsidP="00706E95">
      <w:pPr>
        <w:pStyle w:val="Sansinterligne"/>
        <w:numPr>
          <w:ilvl w:val="0"/>
          <w:numId w:val="7"/>
        </w:numPr>
        <w:ind w:left="284" w:hanging="284"/>
        <w:rPr>
          <w:lang w:eastAsia="fr-FR"/>
        </w:rPr>
      </w:pPr>
      <w:r>
        <w:rPr>
          <w:lang w:eastAsia="fr-FR"/>
        </w:rPr>
        <w:t>Proposant</w:t>
      </w:r>
      <w:r w:rsidR="00457F95">
        <w:rPr>
          <w:lang w:eastAsia="fr-FR"/>
        </w:rPr>
        <w:t xml:space="preserve"> des actions «</w:t>
      </w:r>
      <w:r w:rsidR="00457F95">
        <w:rPr>
          <w:rFonts w:ascii="Calibri" w:hAnsi="Calibri" w:cs="Calibri"/>
          <w:lang w:eastAsia="fr-FR"/>
        </w:rPr>
        <w:t> </w:t>
      </w:r>
      <w:r w:rsidR="00457F95">
        <w:rPr>
          <w:lang w:eastAsia="fr-FR"/>
        </w:rPr>
        <w:t>voisins solidaires</w:t>
      </w:r>
      <w:r w:rsidR="00457F95">
        <w:rPr>
          <w:rFonts w:ascii="Calibri" w:hAnsi="Calibri" w:cs="Calibri"/>
          <w:lang w:eastAsia="fr-FR"/>
        </w:rPr>
        <w:t> </w:t>
      </w:r>
      <w:r w:rsidR="00457F95">
        <w:rPr>
          <w:rFonts w:cs="Marianne"/>
          <w:lang w:eastAsia="fr-FR"/>
        </w:rPr>
        <w:t>»</w:t>
      </w:r>
      <w:r w:rsidR="00457F95">
        <w:rPr>
          <w:rFonts w:ascii="Calibri" w:hAnsi="Calibri" w:cs="Calibri"/>
          <w:lang w:eastAsia="fr-FR"/>
        </w:rPr>
        <w:t> </w:t>
      </w:r>
      <w:r w:rsidR="00457F95">
        <w:rPr>
          <w:lang w:eastAsia="fr-FR"/>
        </w:rPr>
        <w:t>: par exemple le premier dimanche du mois, inviter la population, par diff</w:t>
      </w:r>
      <w:r w:rsidR="00457F95">
        <w:rPr>
          <w:rFonts w:cs="Marianne"/>
          <w:lang w:eastAsia="fr-FR"/>
        </w:rPr>
        <w:t>é</w:t>
      </w:r>
      <w:r w:rsidR="00457F95">
        <w:rPr>
          <w:lang w:eastAsia="fr-FR"/>
        </w:rPr>
        <w:t xml:space="preserve">rents canaux de communication, à aller à la rencontre des </w:t>
      </w:r>
      <w:r w:rsidR="009C2374">
        <w:rPr>
          <w:lang w:eastAsia="fr-FR"/>
        </w:rPr>
        <w:t>personnes vulnérables isolées dans</w:t>
      </w:r>
      <w:r w:rsidR="00457F95">
        <w:rPr>
          <w:lang w:eastAsia="fr-FR"/>
        </w:rPr>
        <w:t xml:space="preserve"> leur entourage ;</w:t>
      </w:r>
    </w:p>
    <w:p w:rsidR="00EF5436" w:rsidRDefault="00310357" w:rsidP="00706E95">
      <w:pPr>
        <w:pStyle w:val="Sansinterligne"/>
        <w:numPr>
          <w:ilvl w:val="0"/>
          <w:numId w:val="7"/>
        </w:numPr>
        <w:ind w:left="284" w:hanging="284"/>
        <w:rPr>
          <w:lang w:eastAsia="fr-FR"/>
        </w:rPr>
      </w:pPr>
      <w:r>
        <w:rPr>
          <w:lang w:eastAsia="fr-FR"/>
        </w:rPr>
        <w:t>Mobilisant</w:t>
      </w:r>
      <w:r w:rsidR="009C2374">
        <w:rPr>
          <w:lang w:eastAsia="fr-FR"/>
        </w:rPr>
        <w:t xml:space="preserve"> les gardiens d’immeuble</w:t>
      </w:r>
      <w:r w:rsidR="00457F95">
        <w:rPr>
          <w:lang w:eastAsia="fr-FR"/>
        </w:rPr>
        <w:t xml:space="preserve"> et les bailleurs sociaux et privés pour aider à repérer et à accompagner le</w:t>
      </w:r>
      <w:r w:rsidR="00EF5436">
        <w:rPr>
          <w:lang w:eastAsia="fr-FR"/>
        </w:rPr>
        <w:t>s personnes vulnérables isolées</w:t>
      </w:r>
      <w:r w:rsidR="00EF5436">
        <w:rPr>
          <w:rFonts w:ascii="Calibri" w:hAnsi="Calibri" w:cs="Calibri"/>
          <w:lang w:eastAsia="fr-FR"/>
        </w:rPr>
        <w:t> </w:t>
      </w:r>
      <w:r w:rsidR="00EF5436">
        <w:rPr>
          <w:lang w:eastAsia="fr-FR"/>
        </w:rPr>
        <w:t>;</w:t>
      </w:r>
    </w:p>
    <w:p w:rsidR="00457F95" w:rsidRDefault="00310357" w:rsidP="00706E95">
      <w:pPr>
        <w:pStyle w:val="Sansinterligne"/>
        <w:numPr>
          <w:ilvl w:val="0"/>
          <w:numId w:val="7"/>
        </w:numPr>
        <w:ind w:left="284" w:hanging="284"/>
        <w:rPr>
          <w:lang w:eastAsia="fr-FR"/>
        </w:rPr>
      </w:pPr>
      <w:r>
        <w:rPr>
          <w:lang w:eastAsia="fr-FR"/>
        </w:rPr>
        <w:t>Mobilisant</w:t>
      </w:r>
      <w:r w:rsidR="00EF5436">
        <w:rPr>
          <w:lang w:eastAsia="fr-FR"/>
        </w:rPr>
        <w:t xml:space="preserve"> la réserve communale de sécurité civile si la commune en dispose.</w:t>
      </w:r>
    </w:p>
    <w:p w:rsidR="00457F95" w:rsidRDefault="00457F95" w:rsidP="00A3304B">
      <w:pPr>
        <w:pStyle w:val="Sansinterligne"/>
        <w:rPr>
          <w:lang w:eastAsia="fr-FR"/>
        </w:rPr>
      </w:pPr>
    </w:p>
    <w:p w:rsidR="00457F95" w:rsidRDefault="00310357" w:rsidP="00310357">
      <w:pPr>
        <w:pStyle w:val="Sansinterligne"/>
      </w:pPr>
      <w:r>
        <w:t>Ou en mobilisant</w:t>
      </w:r>
      <w:r w:rsidR="00457F95">
        <w:t xml:space="preserve"> les acteurs </w:t>
      </w:r>
      <w:r>
        <w:t>locaux</w:t>
      </w:r>
      <w:r>
        <w:rPr>
          <w:rFonts w:ascii="Calibri" w:hAnsi="Calibri" w:cs="Calibri"/>
        </w:rPr>
        <w:t> </w:t>
      </w:r>
      <w:r>
        <w:t>:</w:t>
      </w:r>
    </w:p>
    <w:p w:rsidR="00457F95" w:rsidRDefault="00457F95" w:rsidP="00A3304B">
      <w:pPr>
        <w:pStyle w:val="Sansinterligne"/>
        <w:rPr>
          <w:lang w:eastAsia="fr-FR"/>
        </w:rPr>
      </w:pPr>
    </w:p>
    <w:p w:rsidR="00457F95" w:rsidRDefault="00457F95" w:rsidP="00706E95">
      <w:pPr>
        <w:pStyle w:val="Sansinterligne"/>
        <w:numPr>
          <w:ilvl w:val="0"/>
          <w:numId w:val="8"/>
        </w:numPr>
        <w:ind w:left="284" w:hanging="284"/>
        <w:rPr>
          <w:lang w:eastAsia="fr-FR"/>
        </w:rPr>
      </w:pPr>
      <w:r>
        <w:rPr>
          <w:lang w:eastAsia="fr-FR"/>
        </w:rPr>
        <w:t>Associations</w:t>
      </w:r>
      <w:r>
        <w:rPr>
          <w:rFonts w:ascii="Calibri" w:hAnsi="Calibri" w:cs="Calibri"/>
          <w:lang w:eastAsia="fr-FR"/>
        </w:rPr>
        <w:t> </w:t>
      </w:r>
      <w:r>
        <w:rPr>
          <w:lang w:eastAsia="fr-FR"/>
        </w:rPr>
        <w:t>: encourager les b</w:t>
      </w:r>
      <w:r>
        <w:rPr>
          <w:rFonts w:cs="Marianne"/>
          <w:lang w:eastAsia="fr-FR"/>
        </w:rPr>
        <w:t>é</w:t>
      </w:r>
      <w:r>
        <w:rPr>
          <w:lang w:eastAsia="fr-FR"/>
        </w:rPr>
        <w:t>n</w:t>
      </w:r>
      <w:r>
        <w:rPr>
          <w:rFonts w:cs="Marianne"/>
          <w:lang w:eastAsia="fr-FR"/>
        </w:rPr>
        <w:t>é</w:t>
      </w:r>
      <w:r>
        <w:rPr>
          <w:lang w:eastAsia="fr-FR"/>
        </w:rPr>
        <w:t xml:space="preserve">voles </w:t>
      </w:r>
      <w:r>
        <w:rPr>
          <w:rFonts w:cs="Marianne"/>
          <w:lang w:eastAsia="fr-FR"/>
        </w:rPr>
        <w:t>à</w:t>
      </w:r>
      <w:r>
        <w:rPr>
          <w:lang w:eastAsia="fr-FR"/>
        </w:rPr>
        <w:t xml:space="preserve"> contacter, par t</w:t>
      </w:r>
      <w:r>
        <w:rPr>
          <w:rFonts w:cs="Marianne"/>
          <w:lang w:eastAsia="fr-FR"/>
        </w:rPr>
        <w:t>é</w:t>
      </w:r>
      <w:r>
        <w:rPr>
          <w:lang w:eastAsia="fr-FR"/>
        </w:rPr>
        <w:t>l</w:t>
      </w:r>
      <w:r>
        <w:rPr>
          <w:rFonts w:cs="Marianne"/>
          <w:lang w:eastAsia="fr-FR"/>
        </w:rPr>
        <w:t>é</w:t>
      </w:r>
      <w:r>
        <w:rPr>
          <w:lang w:eastAsia="fr-FR"/>
        </w:rPr>
        <w:t>phone ou par mail, leurs adh</w:t>
      </w:r>
      <w:r>
        <w:rPr>
          <w:rFonts w:cs="Marianne"/>
          <w:lang w:eastAsia="fr-FR"/>
        </w:rPr>
        <w:t>é</w:t>
      </w:r>
      <w:r>
        <w:rPr>
          <w:lang w:eastAsia="fr-FR"/>
        </w:rPr>
        <w:t>rents vuln</w:t>
      </w:r>
      <w:r>
        <w:rPr>
          <w:rFonts w:cs="Marianne"/>
          <w:lang w:eastAsia="fr-FR"/>
        </w:rPr>
        <w:t>é</w:t>
      </w:r>
      <w:r>
        <w:rPr>
          <w:lang w:eastAsia="fr-FR"/>
        </w:rPr>
        <w:t>rables pour prendre de leurs nouvelles</w:t>
      </w:r>
      <w:r>
        <w:rPr>
          <w:rFonts w:ascii="Calibri" w:hAnsi="Calibri" w:cs="Calibri"/>
          <w:lang w:eastAsia="fr-FR"/>
        </w:rPr>
        <w:t> </w:t>
      </w:r>
      <w:r>
        <w:rPr>
          <w:lang w:eastAsia="fr-FR"/>
        </w:rPr>
        <w:t>;</w:t>
      </w:r>
    </w:p>
    <w:p w:rsidR="00457F95" w:rsidRDefault="00457F95" w:rsidP="00706E95">
      <w:pPr>
        <w:pStyle w:val="Sansinterligne"/>
        <w:numPr>
          <w:ilvl w:val="0"/>
          <w:numId w:val="8"/>
        </w:numPr>
        <w:ind w:left="284" w:hanging="284"/>
        <w:rPr>
          <w:lang w:eastAsia="fr-FR"/>
        </w:rPr>
      </w:pPr>
      <w:r>
        <w:rPr>
          <w:lang w:eastAsia="fr-FR"/>
        </w:rPr>
        <w:t>Intercommunalités</w:t>
      </w:r>
      <w:r>
        <w:rPr>
          <w:rFonts w:ascii="Calibri" w:hAnsi="Calibri" w:cs="Calibri"/>
          <w:lang w:eastAsia="fr-FR"/>
        </w:rPr>
        <w:t> </w:t>
      </w:r>
      <w:r>
        <w:rPr>
          <w:lang w:eastAsia="fr-FR"/>
        </w:rPr>
        <w:t>: cr</w:t>
      </w:r>
      <w:r>
        <w:rPr>
          <w:rFonts w:cs="Marianne"/>
          <w:lang w:eastAsia="fr-FR"/>
        </w:rPr>
        <w:t>é</w:t>
      </w:r>
      <w:r>
        <w:rPr>
          <w:lang w:eastAsia="fr-FR"/>
        </w:rPr>
        <w:t>er un num</w:t>
      </w:r>
      <w:r>
        <w:rPr>
          <w:rFonts w:cs="Marianne"/>
          <w:lang w:eastAsia="fr-FR"/>
        </w:rPr>
        <w:t>é</w:t>
      </w:r>
      <w:r>
        <w:rPr>
          <w:lang w:eastAsia="fr-FR"/>
        </w:rPr>
        <w:t>ro d</w:t>
      </w:r>
      <w:r>
        <w:rPr>
          <w:rFonts w:cs="Marianne"/>
          <w:lang w:eastAsia="fr-FR"/>
        </w:rPr>
        <w:t>’</w:t>
      </w:r>
      <w:r w:rsidR="009C2374">
        <w:rPr>
          <w:lang w:eastAsia="fr-FR"/>
        </w:rPr>
        <w:t xml:space="preserve">appel </w:t>
      </w:r>
      <w:r>
        <w:rPr>
          <w:lang w:eastAsia="fr-FR"/>
        </w:rPr>
        <w:t>communal</w:t>
      </w:r>
      <w:r w:rsidR="009C2374">
        <w:rPr>
          <w:lang w:eastAsia="fr-FR"/>
        </w:rPr>
        <w:t xml:space="preserve"> ou intercommunal</w:t>
      </w:r>
      <w:r>
        <w:rPr>
          <w:lang w:eastAsia="fr-FR"/>
        </w:rPr>
        <w:t xml:space="preserve"> d</w:t>
      </w:r>
      <w:r>
        <w:rPr>
          <w:rFonts w:cs="Marianne"/>
          <w:lang w:eastAsia="fr-FR"/>
        </w:rPr>
        <w:t>é</w:t>
      </w:r>
      <w:r>
        <w:rPr>
          <w:lang w:eastAsia="fr-FR"/>
        </w:rPr>
        <w:t>di</w:t>
      </w:r>
      <w:r>
        <w:rPr>
          <w:rFonts w:cs="Marianne"/>
          <w:lang w:eastAsia="fr-FR"/>
        </w:rPr>
        <w:t>é</w:t>
      </w:r>
      <w:r>
        <w:rPr>
          <w:lang w:eastAsia="fr-FR"/>
        </w:rPr>
        <w:t xml:space="preserve"> au</w:t>
      </w:r>
      <w:r w:rsidR="009C2374">
        <w:rPr>
          <w:lang w:eastAsia="fr-FR"/>
        </w:rPr>
        <w:t>x</w:t>
      </w:r>
      <w:r>
        <w:rPr>
          <w:lang w:eastAsia="fr-FR"/>
        </w:rPr>
        <w:t xml:space="preserve"> signalement</w:t>
      </w:r>
      <w:r w:rsidR="009C2374">
        <w:rPr>
          <w:lang w:eastAsia="fr-FR"/>
        </w:rPr>
        <w:t>s</w:t>
      </w:r>
      <w:r>
        <w:rPr>
          <w:lang w:eastAsia="fr-FR"/>
        </w:rPr>
        <w:t xml:space="preserve"> des situations d</w:t>
      </w:r>
      <w:r>
        <w:rPr>
          <w:rFonts w:cs="Marianne"/>
          <w:lang w:eastAsia="fr-FR"/>
        </w:rPr>
        <w:t>’</w:t>
      </w:r>
      <w:r>
        <w:rPr>
          <w:lang w:eastAsia="fr-FR"/>
        </w:rPr>
        <w:t>isolement pr</w:t>
      </w:r>
      <w:r>
        <w:rPr>
          <w:rFonts w:cs="Marianne"/>
          <w:lang w:eastAsia="fr-FR"/>
        </w:rPr>
        <w:t>é</w:t>
      </w:r>
      <w:r>
        <w:rPr>
          <w:lang w:eastAsia="fr-FR"/>
        </w:rPr>
        <w:t>occupantes</w:t>
      </w:r>
      <w:r>
        <w:rPr>
          <w:rFonts w:ascii="Calibri" w:hAnsi="Calibri" w:cs="Calibri"/>
          <w:lang w:eastAsia="fr-FR"/>
        </w:rPr>
        <w:t> </w:t>
      </w:r>
      <w:r>
        <w:rPr>
          <w:lang w:eastAsia="fr-FR"/>
        </w:rPr>
        <w:t>;</w:t>
      </w:r>
    </w:p>
    <w:p w:rsidR="00457F95" w:rsidRPr="00457F95" w:rsidRDefault="00457F95" w:rsidP="00706E95">
      <w:pPr>
        <w:pStyle w:val="Sansinterligne"/>
        <w:numPr>
          <w:ilvl w:val="0"/>
          <w:numId w:val="8"/>
        </w:numPr>
        <w:ind w:left="284" w:hanging="284"/>
        <w:rPr>
          <w:lang w:eastAsia="fr-FR"/>
        </w:rPr>
      </w:pPr>
      <w:r w:rsidRPr="007C0DE2">
        <w:rPr>
          <w:lang w:eastAsia="fr-FR"/>
        </w:rPr>
        <w:t xml:space="preserve">Organiser une audio ou </w:t>
      </w:r>
      <w:r w:rsidR="00577737" w:rsidRPr="007C0DE2">
        <w:rPr>
          <w:lang w:eastAsia="fr-FR"/>
        </w:rPr>
        <w:t>une</w:t>
      </w:r>
      <w:r w:rsidRPr="007C0DE2">
        <w:rPr>
          <w:lang w:eastAsia="fr-FR"/>
        </w:rPr>
        <w:t xml:space="preserve"> visioconférence sur le thème de l’isolement des perso</w:t>
      </w:r>
      <w:r w:rsidR="009C2374" w:rsidRPr="007C0DE2">
        <w:rPr>
          <w:lang w:eastAsia="fr-FR"/>
        </w:rPr>
        <w:t>nnes</w:t>
      </w:r>
      <w:r w:rsidR="009C2374">
        <w:rPr>
          <w:lang w:eastAsia="fr-FR"/>
        </w:rPr>
        <w:t xml:space="preserve"> vulnérables en lien avec les </w:t>
      </w:r>
      <w:r>
        <w:rPr>
          <w:lang w:eastAsia="fr-FR"/>
        </w:rPr>
        <w:t>association</w:t>
      </w:r>
      <w:r w:rsidR="009C2374">
        <w:rPr>
          <w:lang w:eastAsia="fr-FR"/>
        </w:rPr>
        <w:t xml:space="preserve">s, </w:t>
      </w:r>
      <w:r w:rsidR="009C19AB">
        <w:rPr>
          <w:lang w:eastAsia="fr-FR"/>
        </w:rPr>
        <w:t>la préfecture</w:t>
      </w:r>
      <w:r w:rsidR="009C2374">
        <w:rPr>
          <w:lang w:eastAsia="fr-FR"/>
        </w:rPr>
        <w:t>, ..</w:t>
      </w:r>
      <w:r>
        <w:rPr>
          <w:lang w:eastAsia="fr-FR"/>
        </w:rPr>
        <w:t>.</w:t>
      </w:r>
    </w:p>
    <w:p w:rsidR="00457F95" w:rsidRDefault="00457F95" w:rsidP="00A3304B">
      <w:pPr>
        <w:pStyle w:val="Sansinterligne"/>
        <w:rPr>
          <w:lang w:eastAsia="fr-FR"/>
        </w:rPr>
      </w:pPr>
    </w:p>
    <w:p w:rsidR="00457F95" w:rsidRPr="00457F95" w:rsidRDefault="00457F95" w:rsidP="00457F95">
      <w:pPr>
        <w:rPr>
          <w:lang w:eastAsia="fr-FR"/>
        </w:rPr>
        <w:sectPr w:rsidR="00457F95" w:rsidRPr="00457F95" w:rsidSect="00654409">
          <w:type w:val="continuous"/>
          <w:pgSz w:w="11906" w:h="16838"/>
          <w:pgMar w:top="1417" w:right="1417" w:bottom="1417" w:left="1417" w:header="708" w:footer="708" w:gutter="0"/>
          <w:cols w:num="2" w:space="708"/>
          <w:docGrid w:linePitch="360"/>
        </w:sectPr>
      </w:pPr>
    </w:p>
    <w:p w:rsidR="006B22B6" w:rsidRPr="004517A9" w:rsidRDefault="000E5263" w:rsidP="008F73C0">
      <w:pPr>
        <w:pStyle w:val="Titre1"/>
      </w:pPr>
      <w:bookmarkStart w:id="19" w:name="_Toc73629320"/>
      <w:r w:rsidRPr="000E5263">
        <w:lastRenderedPageBreak/>
        <w:t>ORGANISER LA VEILLE ET LE SUIVI DE LA VIGILANCE</w:t>
      </w:r>
      <w:bookmarkEnd w:id="19"/>
    </w:p>
    <w:p w:rsidR="006B22B6" w:rsidRPr="008F73C0" w:rsidRDefault="00CD637C" w:rsidP="00A3304B">
      <w:pPr>
        <w:pStyle w:val="Sansinterligne"/>
        <w:rPr>
          <w:color w:val="1F3864" w:themeColor="accent5" w:themeShade="80"/>
          <w:sz w:val="20"/>
        </w:rPr>
      </w:pPr>
      <w:r>
        <w:rPr>
          <w:color w:val="1F3864" w:themeColor="accent5" w:themeShade="80"/>
          <w:sz w:val="20"/>
        </w:rPr>
        <w:t>Le maire a</w:t>
      </w:r>
      <w:r w:rsidR="006B22B6" w:rsidRPr="008F73C0">
        <w:rPr>
          <w:color w:val="1F3864" w:themeColor="accent5" w:themeShade="80"/>
          <w:sz w:val="20"/>
        </w:rPr>
        <w:t xml:space="preserve"> la responsabilité d’alerter la population lors de la survenue</w:t>
      </w:r>
      <w:r w:rsidR="00E57FD3">
        <w:rPr>
          <w:color w:val="1F3864" w:themeColor="accent5" w:themeShade="80"/>
          <w:sz w:val="20"/>
        </w:rPr>
        <w:t xml:space="preserve"> d’un événement</w:t>
      </w:r>
      <w:r w:rsidR="006B22B6" w:rsidRPr="008F73C0">
        <w:rPr>
          <w:color w:val="1F3864" w:themeColor="accent5" w:themeShade="80"/>
          <w:sz w:val="20"/>
        </w:rPr>
        <w:t xml:space="preserve">. Pour réaliser cette mission, ce dernier doit être informé constamment de l’évolution de la </w:t>
      </w:r>
      <w:r w:rsidR="00AA6B86">
        <w:rPr>
          <w:color w:val="1F3864" w:themeColor="accent5" w:themeShade="80"/>
          <w:sz w:val="20"/>
        </w:rPr>
        <w:t xml:space="preserve">situation </w:t>
      </w:r>
      <w:r w:rsidR="006B22B6" w:rsidRPr="008F73C0">
        <w:rPr>
          <w:color w:val="1F3864" w:themeColor="accent5" w:themeShade="80"/>
          <w:sz w:val="20"/>
        </w:rPr>
        <w:t>météo</w:t>
      </w:r>
      <w:r w:rsidR="00AA6B86">
        <w:rPr>
          <w:color w:val="1F3864" w:themeColor="accent5" w:themeShade="80"/>
          <w:sz w:val="20"/>
        </w:rPr>
        <w:t>rologique</w:t>
      </w:r>
      <w:r w:rsidR="006B22B6" w:rsidRPr="008F73C0">
        <w:rPr>
          <w:color w:val="1F3864" w:themeColor="accent5" w:themeShade="80"/>
          <w:sz w:val="20"/>
        </w:rPr>
        <w:t xml:space="preserve"> et notamment de la vigilance. Même si le risque </w:t>
      </w:r>
      <w:r w:rsidR="00AA6B86">
        <w:rPr>
          <w:color w:val="1F3864" w:themeColor="accent5" w:themeShade="80"/>
          <w:sz w:val="20"/>
        </w:rPr>
        <w:t xml:space="preserve">de vague de chaleur survient avec une </w:t>
      </w:r>
      <w:r w:rsidR="006B22B6" w:rsidRPr="008F73C0">
        <w:rPr>
          <w:color w:val="1F3864" w:themeColor="accent5" w:themeShade="80"/>
          <w:sz w:val="20"/>
        </w:rPr>
        <w:t>cinétique lente, il n’en demeure pas moins nécessaire de mettre en place une organisation de suivi, ainsi qu’une procédure de prise en compte de la vigilance canicule.</w:t>
      </w:r>
    </w:p>
    <w:p w:rsidR="006B22B6" w:rsidRPr="004517A9" w:rsidRDefault="006B22B6" w:rsidP="00A3304B">
      <w:pPr>
        <w:pStyle w:val="Sansinterligne"/>
      </w:pPr>
    </w:p>
    <w:p w:rsidR="006B22B6" w:rsidRPr="004517A9" w:rsidRDefault="006B22B6" w:rsidP="00A3304B">
      <w:pPr>
        <w:pStyle w:val="Sansinterligne"/>
      </w:pPr>
    </w:p>
    <w:p w:rsidR="008F73C0" w:rsidRDefault="008F73C0" w:rsidP="00611D44">
      <w:pPr>
        <w:pStyle w:val="Titre2"/>
        <w:rPr>
          <w:rFonts w:eastAsia="Liberation Serif"/>
        </w:rPr>
        <w:sectPr w:rsidR="008F73C0" w:rsidSect="00654409">
          <w:pgSz w:w="11906" w:h="16838"/>
          <w:pgMar w:top="1417" w:right="1417" w:bottom="1417" w:left="1417" w:header="708" w:footer="708" w:gutter="0"/>
          <w:cols w:space="708"/>
          <w:docGrid w:linePitch="360"/>
        </w:sectPr>
      </w:pPr>
    </w:p>
    <w:p w:rsidR="006B22B6" w:rsidRDefault="006B22B6" w:rsidP="00611D44">
      <w:pPr>
        <w:pStyle w:val="Titre2"/>
        <w:rPr>
          <w:rFonts w:eastAsia="Liberation Serif"/>
        </w:rPr>
      </w:pPr>
      <w:bookmarkStart w:id="20" w:name="_Toc73629321"/>
      <w:r>
        <w:rPr>
          <w:rFonts w:eastAsia="Liberation Serif"/>
        </w:rPr>
        <w:t>Comment organiser le suivi</w:t>
      </w:r>
      <w:bookmarkEnd w:id="20"/>
    </w:p>
    <w:p w:rsidR="0011133F" w:rsidRDefault="006B22B6" w:rsidP="00A3304B">
      <w:pPr>
        <w:pStyle w:val="Sansinterligne"/>
      </w:pPr>
      <w:r w:rsidRPr="004517A9">
        <w:t xml:space="preserve">Dans le cadre de l’organisation de suivi, il </w:t>
      </w:r>
      <w:r w:rsidR="00577737" w:rsidRPr="007C0DE2">
        <w:t>est</w:t>
      </w:r>
      <w:r w:rsidRPr="004517A9">
        <w:t xml:space="preserve"> indispensable que le maire nomme un </w:t>
      </w:r>
      <w:r w:rsidR="00E57FD3">
        <w:t xml:space="preserve">référent canicule. </w:t>
      </w:r>
      <w:r w:rsidRPr="004517A9">
        <w:t>Il peut s’agir</w:t>
      </w:r>
      <w:r w:rsidR="0011133F">
        <w:rPr>
          <w:rFonts w:ascii="Calibri" w:hAnsi="Calibri" w:cs="Calibri"/>
        </w:rPr>
        <w:t> </w:t>
      </w:r>
      <w:r w:rsidR="0011133F">
        <w:t>:</w:t>
      </w:r>
    </w:p>
    <w:p w:rsidR="0011133F" w:rsidRDefault="0011133F" w:rsidP="00A3304B">
      <w:pPr>
        <w:pStyle w:val="Sansinterligne"/>
      </w:pPr>
    </w:p>
    <w:p w:rsidR="0011133F" w:rsidRDefault="0011133F" w:rsidP="0011133F">
      <w:pPr>
        <w:pStyle w:val="Sansinterligne"/>
        <w:numPr>
          <w:ilvl w:val="0"/>
          <w:numId w:val="46"/>
        </w:numPr>
      </w:pPr>
      <w:r w:rsidRPr="0011133F">
        <w:t xml:space="preserve">D’un </w:t>
      </w:r>
      <w:r w:rsidR="006B22B6" w:rsidRPr="0011133F">
        <w:t>é</w:t>
      </w:r>
      <w:r>
        <w:t>lu</w:t>
      </w:r>
      <w:r>
        <w:rPr>
          <w:rFonts w:ascii="Calibri" w:hAnsi="Calibri" w:cs="Calibri"/>
        </w:rPr>
        <w:t> </w:t>
      </w:r>
      <w:r>
        <w:t>;</w:t>
      </w:r>
    </w:p>
    <w:p w:rsidR="0011133F" w:rsidRDefault="0011133F" w:rsidP="0011133F">
      <w:pPr>
        <w:pStyle w:val="Sansinterligne"/>
        <w:numPr>
          <w:ilvl w:val="0"/>
          <w:numId w:val="46"/>
        </w:numPr>
      </w:pPr>
      <w:r>
        <w:t>D’un membre du CCAS</w:t>
      </w:r>
      <w:r>
        <w:rPr>
          <w:rFonts w:ascii="Calibri" w:hAnsi="Calibri" w:cs="Calibri"/>
        </w:rPr>
        <w:t> </w:t>
      </w:r>
      <w:r>
        <w:t>;</w:t>
      </w:r>
    </w:p>
    <w:p w:rsidR="006B22B6" w:rsidRDefault="0011133F" w:rsidP="0011133F">
      <w:pPr>
        <w:pStyle w:val="Sansinterligne"/>
        <w:numPr>
          <w:ilvl w:val="0"/>
          <w:numId w:val="46"/>
        </w:numPr>
      </w:pPr>
      <w:r>
        <w:t>D’un agent communal</w:t>
      </w:r>
      <w:r>
        <w:rPr>
          <w:rFonts w:ascii="Calibri" w:hAnsi="Calibri" w:cs="Calibri"/>
        </w:rPr>
        <w:t> </w:t>
      </w:r>
      <w:r>
        <w:t>;</w:t>
      </w:r>
    </w:p>
    <w:p w:rsidR="0011133F" w:rsidRPr="004517A9" w:rsidRDefault="0011133F" w:rsidP="0011133F">
      <w:pPr>
        <w:pStyle w:val="Sansinterligne"/>
        <w:numPr>
          <w:ilvl w:val="0"/>
          <w:numId w:val="46"/>
        </w:numPr>
      </w:pPr>
      <w:r>
        <w:t>…</w:t>
      </w:r>
    </w:p>
    <w:p w:rsidR="006B22B6" w:rsidRPr="004517A9" w:rsidRDefault="006B22B6" w:rsidP="00A3304B">
      <w:pPr>
        <w:pStyle w:val="Sansinterligne"/>
      </w:pPr>
    </w:p>
    <w:p w:rsidR="006B22B6" w:rsidRPr="004517A9" w:rsidRDefault="006B22B6" w:rsidP="00A3304B">
      <w:pPr>
        <w:pStyle w:val="Sansinterligne"/>
      </w:pPr>
      <w:r w:rsidRPr="004517A9">
        <w:t>De plus, il convient de mettre en place une astreinte de suivi de la vigilance, qui représentera «</w:t>
      </w:r>
      <w:r w:rsidRPr="004517A9">
        <w:rPr>
          <w:rFonts w:ascii="Calibri" w:hAnsi="Calibri" w:cs="Calibri"/>
        </w:rPr>
        <w:t> </w:t>
      </w:r>
      <w:r w:rsidRPr="004517A9">
        <w:t>l</w:t>
      </w:r>
      <w:r w:rsidRPr="004517A9">
        <w:rPr>
          <w:rFonts w:cs="Marianne"/>
        </w:rPr>
        <w:t>’é</w:t>
      </w:r>
      <w:r w:rsidRPr="004517A9">
        <w:t>quipe</w:t>
      </w:r>
      <w:r w:rsidRPr="004517A9">
        <w:rPr>
          <w:rFonts w:ascii="Calibri" w:hAnsi="Calibri" w:cs="Calibri"/>
        </w:rPr>
        <w:t> </w:t>
      </w:r>
      <w:r w:rsidRPr="004517A9">
        <w:rPr>
          <w:rFonts w:cs="Marianne"/>
        </w:rPr>
        <w:t>»</w:t>
      </w:r>
      <w:r w:rsidRPr="004517A9">
        <w:t xml:space="preserve"> canicule.</w:t>
      </w:r>
    </w:p>
    <w:p w:rsidR="006B22B6" w:rsidRPr="004517A9" w:rsidRDefault="0011133F" w:rsidP="00A3304B">
      <w:pPr>
        <w:pStyle w:val="Sansinterligne"/>
      </w:pPr>
      <w:r>
        <w:t>Cette</w:t>
      </w:r>
      <w:r w:rsidR="009C19AB">
        <w:t xml:space="preserve"> astreinte devra être assurée</w:t>
      </w:r>
      <w:r>
        <w:t xml:space="preserve"> 7jours/7.</w:t>
      </w:r>
      <w:r w:rsidR="006B22B6" w:rsidRPr="004517A9">
        <w:t xml:space="preserve"> </w:t>
      </w:r>
      <w:r>
        <w:t>La personne d’astreinte</w:t>
      </w:r>
      <w:r w:rsidR="006B22B6" w:rsidRPr="004517A9">
        <w:t xml:space="preserve"> devra </w:t>
      </w:r>
      <w:r w:rsidR="009C19AB">
        <w:t xml:space="preserve">être le point de contact de la préfecture et </w:t>
      </w:r>
      <w:r w:rsidR="006B22B6" w:rsidRPr="004517A9">
        <w:t xml:space="preserve">faire remonter au maire </w:t>
      </w:r>
      <w:r w:rsidR="009C19AB">
        <w:t xml:space="preserve">les changements de vigilance. Il jouera également </w:t>
      </w:r>
      <w:r w:rsidR="00E73916">
        <w:t>un rôle de conseil durant la phase de gestion pour appuyer le maire dans sa prise de décision</w:t>
      </w:r>
      <w:r w:rsidR="00EF5436" w:rsidRPr="004517A9">
        <w:t>.</w:t>
      </w:r>
      <w:r w:rsidR="006B22B6" w:rsidRPr="004517A9">
        <w:t xml:space="preserve"> L’astreinte devra être réalis</w:t>
      </w:r>
      <w:r w:rsidR="00E73916">
        <w:t>ée au minimum du 1er juin au 15</w:t>
      </w:r>
      <w:r w:rsidR="006B22B6" w:rsidRPr="004517A9">
        <w:t xml:space="preserve"> septembre de chaque année conformément au </w:t>
      </w:r>
      <w:r w:rsidR="00E73916">
        <w:t xml:space="preserve">dispositif national d’appui et de conduite de crise sanitaire. </w:t>
      </w:r>
    </w:p>
    <w:p w:rsidR="006B22B6" w:rsidRDefault="006B22B6" w:rsidP="00A3304B">
      <w:pPr>
        <w:pStyle w:val="Sansinterligne"/>
      </w:pPr>
    </w:p>
    <w:p w:rsidR="006B22B6" w:rsidRPr="006B22B6" w:rsidRDefault="006B22B6" w:rsidP="00A3304B">
      <w:pPr>
        <w:pStyle w:val="Sansinterligne"/>
      </w:pPr>
    </w:p>
    <w:p w:rsidR="006B22B6" w:rsidRDefault="006B22B6" w:rsidP="00611D44">
      <w:pPr>
        <w:pStyle w:val="Titre2"/>
      </w:pPr>
      <w:bookmarkStart w:id="21" w:name="_Toc73629322"/>
      <w:r>
        <w:t>Définir une procédure de prise en compte de la vigilance</w:t>
      </w:r>
      <w:bookmarkEnd w:id="21"/>
    </w:p>
    <w:p w:rsidR="006B22B6" w:rsidRDefault="006B22B6" w:rsidP="00A3304B">
      <w:pPr>
        <w:pStyle w:val="Sansinterligne"/>
      </w:pPr>
      <w:r>
        <w:t xml:space="preserve">Ces procédures varient en fonction de la taille de la commune. Une fiche de synthèse devra faire apparaître l’ensemble des mesures mise en </w:t>
      </w:r>
      <w:r w:rsidR="0011133F">
        <w:t>œuvre en corrélation avec le</w:t>
      </w:r>
      <w:r>
        <w:t xml:space="preserve"> </w:t>
      </w:r>
      <w:r w:rsidR="00BA10CA">
        <w:t>niveau de vigilance</w:t>
      </w:r>
      <w:r w:rsidR="0011133F">
        <w:t xml:space="preserve">. De plus, chaque mesure devra faire l’objet d’une fiche action </w:t>
      </w:r>
      <w:r w:rsidR="00BA10CA">
        <w:t>précisant</w:t>
      </w:r>
      <w:r>
        <w:rPr>
          <w:rFonts w:ascii="Calibri" w:hAnsi="Calibri" w:cs="Calibri"/>
        </w:rPr>
        <w:t> </w:t>
      </w:r>
      <w:r>
        <w:t>:</w:t>
      </w:r>
    </w:p>
    <w:p w:rsidR="006B22B6" w:rsidRDefault="006B22B6" w:rsidP="00A3304B">
      <w:pPr>
        <w:pStyle w:val="Sansinterligne"/>
      </w:pPr>
    </w:p>
    <w:p w:rsidR="006B22B6" w:rsidRDefault="006B22B6" w:rsidP="00706E95">
      <w:pPr>
        <w:pStyle w:val="Sansinterligne"/>
        <w:numPr>
          <w:ilvl w:val="0"/>
          <w:numId w:val="9"/>
        </w:numPr>
        <w:ind w:left="284" w:hanging="284"/>
      </w:pPr>
      <w:r>
        <w:t>Qui</w:t>
      </w:r>
      <w:r>
        <w:rPr>
          <w:rFonts w:ascii="Calibri" w:hAnsi="Calibri" w:cs="Calibri"/>
        </w:rPr>
        <w:t> </w:t>
      </w:r>
      <w:r>
        <w:t>?</w:t>
      </w:r>
      <w:r>
        <w:rPr>
          <w:rFonts w:ascii="Calibri" w:hAnsi="Calibri" w:cs="Calibri"/>
        </w:rPr>
        <w:t> </w:t>
      </w:r>
      <w:r w:rsidR="00CD637C">
        <w:t>: d</w:t>
      </w:r>
      <w:r>
        <w:rPr>
          <w:rFonts w:cs="Marianne"/>
        </w:rPr>
        <w:t>é</w:t>
      </w:r>
      <w:r>
        <w:t xml:space="preserve">signe la personne responsable de la </w:t>
      </w:r>
      <w:r w:rsidR="00EF5436">
        <w:t>mise</w:t>
      </w:r>
      <w:r>
        <w:t xml:space="preserve"> en </w:t>
      </w:r>
      <w:r w:rsidR="0011133F">
        <w:t>œuvre</w:t>
      </w:r>
      <w:r>
        <w:t xml:space="preserve"> de la mesure</w:t>
      </w:r>
      <w:r w:rsidR="0011133F">
        <w:rPr>
          <w:rFonts w:ascii="Calibri" w:hAnsi="Calibri" w:cs="Calibri"/>
        </w:rPr>
        <w:t> </w:t>
      </w:r>
      <w:r w:rsidR="0011133F">
        <w:t>;</w:t>
      </w:r>
    </w:p>
    <w:p w:rsidR="006B22B6" w:rsidRDefault="006B22B6" w:rsidP="00706E95">
      <w:pPr>
        <w:pStyle w:val="Sansinterligne"/>
        <w:numPr>
          <w:ilvl w:val="0"/>
          <w:numId w:val="9"/>
        </w:numPr>
        <w:ind w:left="284" w:hanging="284"/>
      </w:pPr>
      <w:r>
        <w:t>Quoi</w:t>
      </w:r>
      <w:r>
        <w:rPr>
          <w:rFonts w:ascii="Calibri" w:hAnsi="Calibri" w:cs="Calibri"/>
        </w:rPr>
        <w:t> </w:t>
      </w:r>
      <w:r w:rsidR="00CD637C">
        <w:t>?: d</w:t>
      </w:r>
      <w:r>
        <w:rPr>
          <w:rFonts w:cs="Marianne"/>
        </w:rPr>
        <w:t>é</w:t>
      </w:r>
      <w:r w:rsidR="00CD637C">
        <w:t>finit</w:t>
      </w:r>
      <w:r>
        <w:t xml:space="preserve"> la mesure </w:t>
      </w:r>
      <w:r>
        <w:rPr>
          <w:rFonts w:cs="Marianne"/>
        </w:rPr>
        <w:t>à</w:t>
      </w:r>
      <w:r w:rsidR="0011133F">
        <w:t xml:space="preserve"> mettre en œuvre</w:t>
      </w:r>
      <w:r w:rsidR="0011133F">
        <w:rPr>
          <w:rFonts w:ascii="Calibri" w:hAnsi="Calibri" w:cs="Calibri"/>
        </w:rPr>
        <w:t> </w:t>
      </w:r>
      <w:r w:rsidR="0011133F">
        <w:t>;</w:t>
      </w:r>
    </w:p>
    <w:p w:rsidR="006B22B6" w:rsidRDefault="006B22B6" w:rsidP="00706E95">
      <w:pPr>
        <w:pStyle w:val="Sansinterligne"/>
        <w:numPr>
          <w:ilvl w:val="0"/>
          <w:numId w:val="9"/>
        </w:numPr>
        <w:ind w:left="284" w:hanging="284"/>
      </w:pPr>
      <w:r>
        <w:t>Comment</w:t>
      </w:r>
      <w:r>
        <w:rPr>
          <w:rFonts w:ascii="Calibri" w:hAnsi="Calibri" w:cs="Calibri"/>
        </w:rPr>
        <w:t> </w:t>
      </w:r>
      <w:r w:rsidR="00CD637C">
        <w:t>?: d</w:t>
      </w:r>
      <w:r>
        <w:rPr>
          <w:rFonts w:cs="Marianne"/>
        </w:rPr>
        <w:t>é</w:t>
      </w:r>
      <w:r w:rsidR="00CD637C">
        <w:t>finit</w:t>
      </w:r>
      <w:r>
        <w:t xml:space="preserve"> les actions n</w:t>
      </w:r>
      <w:r>
        <w:rPr>
          <w:rFonts w:cs="Marianne"/>
        </w:rPr>
        <w:t>é</w:t>
      </w:r>
      <w:r>
        <w:t xml:space="preserve">cessaires </w:t>
      </w:r>
      <w:r>
        <w:rPr>
          <w:rFonts w:cs="Marianne"/>
        </w:rPr>
        <w:t>à</w:t>
      </w:r>
      <w:r>
        <w:t xml:space="preserve"> sa mise en </w:t>
      </w:r>
      <w:r w:rsidR="0011133F">
        <w:t>œuvre</w:t>
      </w:r>
      <w:r w:rsidR="0011133F">
        <w:rPr>
          <w:rFonts w:ascii="Calibri" w:hAnsi="Calibri" w:cs="Calibri"/>
        </w:rPr>
        <w:t> </w:t>
      </w:r>
      <w:r w:rsidR="0011133F">
        <w:t>;</w:t>
      </w:r>
    </w:p>
    <w:p w:rsidR="006B22B6" w:rsidRDefault="006B22B6" w:rsidP="00706E95">
      <w:pPr>
        <w:pStyle w:val="Sansinterligne"/>
        <w:numPr>
          <w:ilvl w:val="0"/>
          <w:numId w:val="9"/>
        </w:numPr>
        <w:ind w:left="284" w:hanging="284"/>
      </w:pPr>
      <w:r>
        <w:t>Pourquoi</w:t>
      </w:r>
      <w:r>
        <w:rPr>
          <w:rFonts w:ascii="Calibri" w:hAnsi="Calibri" w:cs="Calibri"/>
        </w:rPr>
        <w:t> </w:t>
      </w:r>
      <w:r>
        <w:t>?</w:t>
      </w:r>
      <w:r>
        <w:rPr>
          <w:rFonts w:ascii="Calibri" w:hAnsi="Calibri" w:cs="Calibri"/>
        </w:rPr>
        <w:t> </w:t>
      </w:r>
      <w:r>
        <w:t xml:space="preserve">: </w:t>
      </w:r>
      <w:r w:rsidR="00CD637C">
        <w:t>d</w:t>
      </w:r>
      <w:r>
        <w:rPr>
          <w:rFonts w:cs="Marianne"/>
        </w:rPr>
        <w:t>é</w:t>
      </w:r>
      <w:r w:rsidR="00CD637C">
        <w:t>finit</w:t>
      </w:r>
      <w:r>
        <w:t xml:space="preserve"> l’objectif à atteindre suite à la mise en </w:t>
      </w:r>
      <w:r w:rsidR="0011133F">
        <w:t>œuvre</w:t>
      </w:r>
      <w:r>
        <w:t xml:space="preserve"> de la mesure</w:t>
      </w:r>
      <w:r w:rsidR="0011133F">
        <w:rPr>
          <w:rFonts w:ascii="Calibri" w:hAnsi="Calibri" w:cs="Calibri"/>
        </w:rPr>
        <w:t> </w:t>
      </w:r>
      <w:r w:rsidR="0011133F">
        <w:t>;</w:t>
      </w:r>
    </w:p>
    <w:p w:rsidR="006B22B6" w:rsidRDefault="006B22B6" w:rsidP="00706E95">
      <w:pPr>
        <w:pStyle w:val="Sansinterligne"/>
        <w:numPr>
          <w:ilvl w:val="0"/>
          <w:numId w:val="9"/>
        </w:numPr>
        <w:ind w:left="284" w:hanging="284"/>
      </w:pPr>
      <w:r>
        <w:t>Pour qui</w:t>
      </w:r>
      <w:r>
        <w:rPr>
          <w:rFonts w:ascii="Calibri" w:hAnsi="Calibri" w:cs="Calibri"/>
        </w:rPr>
        <w:t> </w:t>
      </w:r>
      <w:r>
        <w:t>?</w:t>
      </w:r>
      <w:r>
        <w:rPr>
          <w:rFonts w:ascii="Calibri" w:hAnsi="Calibri" w:cs="Calibri"/>
        </w:rPr>
        <w:t> </w:t>
      </w:r>
      <w:r w:rsidR="00CD637C">
        <w:t>: d</w:t>
      </w:r>
      <w:r>
        <w:rPr>
          <w:rFonts w:cs="Marianne"/>
        </w:rPr>
        <w:t>é</w:t>
      </w:r>
      <w:r w:rsidR="00CD637C">
        <w:t xml:space="preserve">finit </w:t>
      </w:r>
      <w:r>
        <w:t>la ou les cibles de la mesure</w:t>
      </w:r>
      <w:r w:rsidR="0011133F">
        <w:rPr>
          <w:rFonts w:ascii="Calibri" w:hAnsi="Calibri" w:cs="Calibri"/>
        </w:rPr>
        <w:t> </w:t>
      </w:r>
      <w:r w:rsidR="0011133F">
        <w:t>;</w:t>
      </w:r>
    </w:p>
    <w:p w:rsidR="006B22B6" w:rsidRDefault="006B22B6" w:rsidP="00706E95">
      <w:pPr>
        <w:pStyle w:val="Sansinterligne"/>
        <w:numPr>
          <w:ilvl w:val="0"/>
          <w:numId w:val="9"/>
        </w:numPr>
        <w:ind w:left="284" w:hanging="284"/>
      </w:pPr>
      <w:r>
        <w:t>Quand</w:t>
      </w:r>
      <w:r>
        <w:rPr>
          <w:rFonts w:ascii="Calibri" w:hAnsi="Calibri" w:cs="Calibri"/>
        </w:rPr>
        <w:t> </w:t>
      </w:r>
      <w:r>
        <w:t>?</w:t>
      </w:r>
      <w:r>
        <w:rPr>
          <w:rFonts w:ascii="Calibri" w:hAnsi="Calibri" w:cs="Calibri"/>
        </w:rPr>
        <w:t> </w:t>
      </w:r>
      <w:r w:rsidR="00CD637C">
        <w:t>: d</w:t>
      </w:r>
      <w:r>
        <w:rPr>
          <w:rFonts w:cs="Marianne"/>
        </w:rPr>
        <w:t>é</w:t>
      </w:r>
      <w:r w:rsidR="00CD637C">
        <w:t>finit</w:t>
      </w:r>
      <w:r>
        <w:t xml:space="preserve"> le crit</w:t>
      </w:r>
      <w:r>
        <w:rPr>
          <w:rFonts w:cs="Marianne"/>
        </w:rPr>
        <w:t>è</w:t>
      </w:r>
      <w:r>
        <w:t>re qui d</w:t>
      </w:r>
      <w:r>
        <w:rPr>
          <w:rFonts w:cs="Marianne"/>
        </w:rPr>
        <w:t>é</w:t>
      </w:r>
      <w:r>
        <w:t>clenche la mesure et le d</w:t>
      </w:r>
      <w:r>
        <w:rPr>
          <w:rFonts w:cs="Marianne"/>
        </w:rPr>
        <w:t>é</w:t>
      </w:r>
      <w:r>
        <w:t xml:space="preserve">lai de mise en </w:t>
      </w:r>
      <w:r w:rsidR="0011133F">
        <w:t>œuvre.</w:t>
      </w:r>
    </w:p>
    <w:p w:rsidR="006B22B6" w:rsidRDefault="006B22B6" w:rsidP="00A3304B">
      <w:pPr>
        <w:pStyle w:val="Sansinterligne"/>
      </w:pPr>
    </w:p>
    <w:p w:rsidR="008F73C0" w:rsidRDefault="006B22B6" w:rsidP="0011133F">
      <w:pPr>
        <w:pStyle w:val="Sansinterligne"/>
        <w:sectPr w:rsidR="008F73C0" w:rsidSect="00654409">
          <w:type w:val="continuous"/>
          <w:pgSz w:w="11906" w:h="16838"/>
          <w:pgMar w:top="1417" w:right="1417" w:bottom="1417" w:left="1417" w:header="708" w:footer="708" w:gutter="0"/>
          <w:cols w:num="2" w:space="708"/>
          <w:docGrid w:linePitch="360"/>
        </w:sectPr>
      </w:pPr>
      <w:r>
        <w:t>Pour vous guider dans l’élabor</w:t>
      </w:r>
      <w:r w:rsidR="00CD637C">
        <w:t>ation de vos fiches actions, un</w:t>
      </w:r>
      <w:r>
        <w:t xml:space="preserve"> </w:t>
      </w:r>
      <w:r w:rsidR="00CD637C">
        <w:t xml:space="preserve">tableau de </w:t>
      </w:r>
      <w:r>
        <w:t>synthèse</w:t>
      </w:r>
      <w:r w:rsidR="00FF06BB">
        <w:t xml:space="preserve"> (non </w:t>
      </w:r>
      <w:r w:rsidR="00FF06BB" w:rsidRPr="007C0DE2">
        <w:t>exhausti</w:t>
      </w:r>
      <w:r w:rsidR="00577737" w:rsidRPr="007C0DE2">
        <w:t>f</w:t>
      </w:r>
      <w:r w:rsidR="00FF06BB">
        <w:t>)</w:t>
      </w:r>
      <w:r>
        <w:t xml:space="preserve"> des actions à</w:t>
      </w:r>
      <w:r w:rsidR="00BA10CA">
        <w:t xml:space="preserve"> mettre en œuvre en fonction du niveau de vigilance </w:t>
      </w:r>
      <w:r>
        <w:t xml:space="preserve">est </w:t>
      </w:r>
      <w:r w:rsidR="00003BE3">
        <w:t xml:space="preserve">présentée </w:t>
      </w:r>
      <w:r w:rsidR="00677CC9">
        <w:t>dans la partie suivante</w:t>
      </w:r>
      <w:r w:rsidR="0011133F">
        <w:rPr>
          <w:rFonts w:ascii="Calibri" w:hAnsi="Calibri" w:cs="Calibri"/>
        </w:rPr>
        <w:t> </w:t>
      </w:r>
      <w:r w:rsidR="0011133F">
        <w:t>:</w:t>
      </w:r>
    </w:p>
    <w:p w:rsidR="00DD4156" w:rsidRDefault="00DD4156">
      <w:pPr>
        <w:rPr>
          <w:rFonts w:ascii="Marianne" w:hAnsi="Marianne"/>
          <w:color w:val="1F3864" w:themeColor="accent5" w:themeShade="80"/>
          <w:sz w:val="40"/>
        </w:rPr>
        <w:sectPr w:rsidR="00DD4156" w:rsidSect="00654409">
          <w:type w:val="continuous"/>
          <w:pgSz w:w="11906" w:h="16838"/>
          <w:pgMar w:top="1417" w:right="1417" w:bottom="1417" w:left="1417" w:header="708" w:footer="708" w:gutter="0"/>
          <w:cols w:space="708"/>
          <w:docGrid w:linePitch="360"/>
        </w:sectPr>
      </w:pPr>
    </w:p>
    <w:p w:rsidR="00DD4156" w:rsidRDefault="00DD4156" w:rsidP="00DD4156">
      <w:pPr>
        <w:pStyle w:val="Titre1"/>
      </w:pPr>
      <w:bookmarkStart w:id="22" w:name="_Toc73629323"/>
      <w:r w:rsidRPr="000E5263">
        <w:lastRenderedPageBreak/>
        <w:t xml:space="preserve">LE </w:t>
      </w:r>
      <w:r>
        <w:t xml:space="preserve">ROLE DU MAIRE </w:t>
      </w:r>
      <w:r w:rsidR="006E4498">
        <w:t>LORS DES</w:t>
      </w:r>
      <w:r w:rsidRPr="000E5263">
        <w:t xml:space="preserve"> VAGUES DE CHALEUR</w:t>
      </w:r>
      <w:bookmarkEnd w:id="22"/>
    </w:p>
    <w:p w:rsidR="00DD4156" w:rsidRDefault="00DD4156" w:rsidP="00DD4156"/>
    <w:tbl>
      <w:tblPr>
        <w:tblStyle w:val="Grilledutableau"/>
        <w:tblW w:w="0" w:type="auto"/>
        <w:tblLook w:val="04A0" w:firstRow="1" w:lastRow="0" w:firstColumn="1" w:lastColumn="0" w:noHBand="0" w:noVBand="1"/>
      </w:tblPr>
      <w:tblGrid>
        <w:gridCol w:w="9329"/>
        <w:gridCol w:w="4665"/>
      </w:tblGrid>
      <w:tr w:rsidR="00DD4156" w:rsidTr="009432A6">
        <w:tc>
          <w:tcPr>
            <w:tcW w:w="9329" w:type="dxa"/>
            <w:shd w:val="clear" w:color="auto" w:fill="1F3864" w:themeFill="accent5" w:themeFillShade="80"/>
            <w:vAlign w:val="center"/>
          </w:tcPr>
          <w:p w:rsidR="00DD4156" w:rsidRPr="00557326" w:rsidRDefault="00DD4156" w:rsidP="009432A6">
            <w:pPr>
              <w:pStyle w:val="Sansinterligne"/>
              <w:jc w:val="center"/>
              <w:rPr>
                <w:color w:val="auto"/>
                <w:sz w:val="22"/>
              </w:rPr>
            </w:pPr>
            <w:r>
              <w:rPr>
                <w:color w:val="auto"/>
                <w:sz w:val="22"/>
              </w:rPr>
              <w:t>Périodes</w:t>
            </w:r>
          </w:p>
        </w:tc>
        <w:tc>
          <w:tcPr>
            <w:tcW w:w="4665" w:type="dxa"/>
            <w:shd w:val="clear" w:color="auto" w:fill="1F3864" w:themeFill="accent5" w:themeFillShade="80"/>
            <w:vAlign w:val="center"/>
          </w:tcPr>
          <w:p w:rsidR="00DD4156" w:rsidRPr="00557326" w:rsidRDefault="00DD4156" w:rsidP="009432A6">
            <w:pPr>
              <w:pStyle w:val="Sansinterligne"/>
              <w:jc w:val="center"/>
              <w:rPr>
                <w:color w:val="auto"/>
                <w:sz w:val="22"/>
              </w:rPr>
            </w:pPr>
            <w:r w:rsidRPr="00557326">
              <w:rPr>
                <w:color w:val="auto"/>
                <w:sz w:val="22"/>
              </w:rPr>
              <w:t>Le rôle du maire</w:t>
            </w:r>
            <w:r w:rsidRPr="00557326">
              <w:rPr>
                <w:rStyle w:val="Appelnotedebasdep"/>
                <w:b/>
                <w:color w:val="auto"/>
                <w:sz w:val="22"/>
              </w:rPr>
              <w:footnoteReference w:id="4"/>
            </w:r>
          </w:p>
        </w:tc>
      </w:tr>
      <w:tr w:rsidR="00DD4156" w:rsidTr="009432A6">
        <w:tc>
          <w:tcPr>
            <w:tcW w:w="9329" w:type="dxa"/>
            <w:vAlign w:val="center"/>
          </w:tcPr>
          <w:p w:rsidR="00DD4156" w:rsidRPr="00DE6B5B" w:rsidRDefault="00DD4156" w:rsidP="009432A6">
            <w:pPr>
              <w:pStyle w:val="Sansinterligne"/>
            </w:pPr>
            <w:r w:rsidRPr="00DE6B5B">
              <w:t>Du 1</w:t>
            </w:r>
            <w:r w:rsidRPr="00DE6B5B">
              <w:rPr>
                <w:vertAlign w:val="superscript"/>
              </w:rPr>
              <w:t>er</w:t>
            </w:r>
            <w:r w:rsidRPr="00DE6B5B">
              <w:t xml:space="preserve"> juin au 1</w:t>
            </w:r>
            <w:r>
              <w:t>5</w:t>
            </w:r>
            <w:r w:rsidRPr="00DE6B5B">
              <w:t xml:space="preserve"> septembre de chaque année</w:t>
            </w:r>
            <w:r>
              <w:rPr>
                <w:rStyle w:val="Appelnotedebasdep"/>
                <w:b/>
              </w:rPr>
              <w:footnoteReference w:id="5"/>
            </w:r>
          </w:p>
        </w:tc>
        <w:tc>
          <w:tcPr>
            <w:tcW w:w="4665" w:type="dxa"/>
          </w:tcPr>
          <w:p w:rsidR="00DD4156" w:rsidRDefault="00DD4156" w:rsidP="009432A6">
            <w:pPr>
              <w:pStyle w:val="Sansinterligne"/>
              <w:rPr>
                <w:bCs/>
              </w:rPr>
            </w:pPr>
            <w:r>
              <w:t xml:space="preserve">- </w:t>
            </w:r>
            <w:r>
              <w:rPr>
                <w:b/>
                <w:bCs/>
              </w:rPr>
              <w:t xml:space="preserve">Informer ses services </w:t>
            </w:r>
            <w:r>
              <w:rPr>
                <w:bCs/>
              </w:rPr>
              <w:t>de l’entrée en période de veille saisonnière, et les mobiliser</w:t>
            </w:r>
            <w:r>
              <w:rPr>
                <w:rFonts w:ascii="Calibri" w:hAnsi="Calibri" w:cs="Calibri"/>
                <w:bCs/>
              </w:rPr>
              <w:t> </w:t>
            </w:r>
            <w:r>
              <w:rPr>
                <w:bCs/>
              </w:rPr>
              <w:t>;</w:t>
            </w:r>
          </w:p>
          <w:p w:rsidR="00DD4156" w:rsidRDefault="00DD4156" w:rsidP="009432A6">
            <w:pPr>
              <w:pStyle w:val="Sansinterligne"/>
              <w:rPr>
                <w:bCs/>
              </w:rPr>
            </w:pPr>
            <w:r w:rsidRPr="0099156D">
              <w:rPr>
                <w:b/>
                <w:bCs/>
              </w:rPr>
              <w:t>- Informer et communiquer</w:t>
            </w:r>
            <w:r>
              <w:rPr>
                <w:bCs/>
              </w:rPr>
              <w:t xml:space="preserve"> auprès de ses administrés, notamment envers les personnes âgées isolées et les personnes en situation de handicap, la possibilité de se signaler pour bénéficier d’un appui</w:t>
            </w:r>
            <w:r w:rsidR="00677CC9">
              <w:rPr>
                <w:bCs/>
              </w:rPr>
              <w:t xml:space="preserve"> au</w:t>
            </w:r>
            <w:r w:rsidR="00C73F1A">
              <w:rPr>
                <w:bCs/>
              </w:rPr>
              <w:t xml:space="preserve"> travers du registre communal</w:t>
            </w:r>
            <w:r>
              <w:rPr>
                <w:rFonts w:ascii="Calibri" w:hAnsi="Calibri" w:cs="Calibri"/>
                <w:bCs/>
              </w:rPr>
              <w:t> </w:t>
            </w:r>
            <w:r>
              <w:rPr>
                <w:bCs/>
              </w:rPr>
              <w:t>;</w:t>
            </w:r>
          </w:p>
          <w:p w:rsidR="00DD4156" w:rsidRDefault="00DD4156" w:rsidP="009432A6">
            <w:pPr>
              <w:pStyle w:val="Sansinterligne"/>
              <w:rPr>
                <w:bCs/>
              </w:rPr>
            </w:pPr>
            <w:r w:rsidRPr="0099156D">
              <w:rPr>
                <w:b/>
                <w:bCs/>
              </w:rPr>
              <w:t>- Traiter les demandes d’inscription</w:t>
            </w:r>
            <w:r>
              <w:rPr>
                <w:bCs/>
              </w:rPr>
              <w:t xml:space="preserve"> sur le registre nominatif communal et veiller à sa mise à jour</w:t>
            </w:r>
            <w:r>
              <w:rPr>
                <w:rFonts w:ascii="Calibri" w:hAnsi="Calibri" w:cs="Calibri"/>
                <w:bCs/>
              </w:rPr>
              <w:t> </w:t>
            </w:r>
            <w:r>
              <w:rPr>
                <w:bCs/>
              </w:rPr>
              <w:t>;</w:t>
            </w:r>
          </w:p>
          <w:p w:rsidR="00DD4156" w:rsidRDefault="00DD4156" w:rsidP="009432A6">
            <w:pPr>
              <w:pStyle w:val="Sansinterligne"/>
              <w:rPr>
                <w:bCs/>
              </w:rPr>
            </w:pPr>
            <w:r w:rsidRPr="0099156D">
              <w:rPr>
                <w:b/>
                <w:bCs/>
              </w:rPr>
              <w:t>- Mettre à disposition des populations</w:t>
            </w:r>
            <w:r>
              <w:rPr>
                <w:bCs/>
              </w:rPr>
              <w:t>, notamment des populations vulnérables, les localisations des espaces verts, fontaines, points d’eau potable, locaux collectifs disposant de pièces climatisées ou rafraîchies</w:t>
            </w:r>
            <w:r>
              <w:rPr>
                <w:rFonts w:ascii="Calibri" w:hAnsi="Calibri" w:cs="Calibri"/>
                <w:bCs/>
              </w:rPr>
              <w:t> </w:t>
            </w:r>
            <w:r>
              <w:rPr>
                <w:bCs/>
              </w:rPr>
              <w:t>;</w:t>
            </w:r>
          </w:p>
          <w:p w:rsidR="00DD4156" w:rsidRDefault="00DD4156" w:rsidP="0081201C">
            <w:pPr>
              <w:pStyle w:val="Sansinterligne"/>
            </w:pPr>
            <w:r w:rsidRPr="0099156D">
              <w:rPr>
                <w:b/>
                <w:bCs/>
              </w:rPr>
              <w:t>- S’assurer de la diffusion des recommandations</w:t>
            </w:r>
            <w:r>
              <w:rPr>
                <w:bCs/>
              </w:rPr>
              <w:t xml:space="preserve"> sanitaires, notamment auprès des populations vulnérables.</w:t>
            </w:r>
          </w:p>
        </w:tc>
      </w:tr>
    </w:tbl>
    <w:p w:rsidR="00DD4156" w:rsidRDefault="00DD4156" w:rsidP="00DD4156">
      <w:pPr>
        <w:pStyle w:val="Sansinterligne"/>
        <w:rPr>
          <w:rStyle w:val="Lienhypertexte"/>
          <w:color w:val="1F3864" w:themeColor="accent5" w:themeShade="80"/>
          <w:u w:val="none"/>
        </w:rPr>
      </w:pPr>
    </w:p>
    <w:p w:rsidR="00DD4156" w:rsidRDefault="00DD4156" w:rsidP="00DD4156">
      <w:pPr>
        <w:rPr>
          <w:rStyle w:val="Lienhypertexte"/>
          <w:rFonts w:ascii="Marianne" w:eastAsia="Liberation Serif" w:hAnsi="Marianne" w:cs="Liberation Serif"/>
          <w:color w:val="1F3864" w:themeColor="accent5" w:themeShade="80"/>
          <w:sz w:val="18"/>
          <w:szCs w:val="20"/>
          <w:u w:val="none"/>
        </w:rPr>
      </w:pPr>
      <w:r>
        <w:rPr>
          <w:rStyle w:val="Lienhypertexte"/>
          <w:color w:val="1F3864" w:themeColor="accent5" w:themeShade="80"/>
          <w:u w:val="none"/>
        </w:rPr>
        <w:br w:type="page"/>
      </w:r>
    </w:p>
    <w:tbl>
      <w:tblPr>
        <w:tblStyle w:val="Grilledutableau"/>
        <w:tblW w:w="0" w:type="auto"/>
        <w:tblLook w:val="04A0" w:firstRow="1" w:lastRow="0" w:firstColumn="1" w:lastColumn="0" w:noHBand="0" w:noVBand="1"/>
      </w:tblPr>
      <w:tblGrid>
        <w:gridCol w:w="4664"/>
        <w:gridCol w:w="4665"/>
        <w:gridCol w:w="4665"/>
      </w:tblGrid>
      <w:tr w:rsidR="00DD4156" w:rsidTr="009432A6">
        <w:tc>
          <w:tcPr>
            <w:tcW w:w="9329" w:type="dxa"/>
            <w:gridSpan w:val="2"/>
            <w:shd w:val="clear" w:color="auto" w:fill="1F3864" w:themeFill="accent5" w:themeFillShade="80"/>
            <w:vAlign w:val="center"/>
          </w:tcPr>
          <w:p w:rsidR="00DD4156" w:rsidRPr="00557326" w:rsidRDefault="00DD4156" w:rsidP="009432A6">
            <w:pPr>
              <w:pStyle w:val="Sansinterligne"/>
              <w:jc w:val="center"/>
              <w:rPr>
                <w:color w:val="auto"/>
                <w:sz w:val="22"/>
              </w:rPr>
            </w:pPr>
            <w:r w:rsidRPr="00557326">
              <w:rPr>
                <w:color w:val="auto"/>
                <w:sz w:val="22"/>
              </w:rPr>
              <w:lastRenderedPageBreak/>
              <w:t>Vigilance météorologique</w:t>
            </w:r>
          </w:p>
        </w:tc>
        <w:tc>
          <w:tcPr>
            <w:tcW w:w="4665" w:type="dxa"/>
            <w:shd w:val="clear" w:color="auto" w:fill="1F3864" w:themeFill="accent5" w:themeFillShade="80"/>
            <w:vAlign w:val="center"/>
          </w:tcPr>
          <w:p w:rsidR="00DD4156" w:rsidRPr="00557326" w:rsidRDefault="00DD4156" w:rsidP="009432A6">
            <w:pPr>
              <w:pStyle w:val="Sansinterligne"/>
              <w:jc w:val="center"/>
              <w:rPr>
                <w:color w:val="auto"/>
                <w:sz w:val="22"/>
              </w:rPr>
            </w:pPr>
            <w:r w:rsidRPr="00557326">
              <w:rPr>
                <w:color w:val="auto"/>
                <w:sz w:val="22"/>
              </w:rPr>
              <w:t>Le rôle du maire</w:t>
            </w:r>
          </w:p>
        </w:tc>
      </w:tr>
      <w:tr w:rsidR="00DD4156" w:rsidTr="009432A6">
        <w:trPr>
          <w:trHeight w:val="515"/>
        </w:trPr>
        <w:tc>
          <w:tcPr>
            <w:tcW w:w="4664" w:type="dxa"/>
            <w:vMerge w:val="restart"/>
            <w:shd w:val="clear" w:color="auto" w:fill="FFFF00"/>
            <w:vAlign w:val="center"/>
          </w:tcPr>
          <w:p w:rsidR="00DD4156" w:rsidRPr="00932A4D" w:rsidRDefault="00DD4156" w:rsidP="009432A6">
            <w:pPr>
              <w:pStyle w:val="Sansinterligne"/>
            </w:pPr>
            <w:r w:rsidRPr="00932A4D">
              <w:t>Vigilance jaune</w:t>
            </w:r>
          </w:p>
        </w:tc>
        <w:tc>
          <w:tcPr>
            <w:tcW w:w="4665" w:type="dxa"/>
            <w:shd w:val="clear" w:color="auto" w:fill="FFFF00"/>
            <w:vAlign w:val="center"/>
          </w:tcPr>
          <w:p w:rsidR="00DD4156" w:rsidRPr="00932A4D" w:rsidRDefault="00DD4156" w:rsidP="009432A6">
            <w:pPr>
              <w:pStyle w:val="Sansinterligne"/>
            </w:pPr>
            <w:r w:rsidRPr="00932A4D">
              <w:t>Pic de chaleur</w:t>
            </w:r>
          </w:p>
        </w:tc>
        <w:tc>
          <w:tcPr>
            <w:tcW w:w="4665" w:type="dxa"/>
            <w:vMerge w:val="restart"/>
          </w:tcPr>
          <w:p w:rsidR="00DD4156" w:rsidRDefault="00DD4156" w:rsidP="009432A6">
            <w:pPr>
              <w:pStyle w:val="Sansinterligne"/>
            </w:pPr>
            <w:r>
              <w:t xml:space="preserve">- </w:t>
            </w:r>
            <w:r w:rsidRPr="0090217F">
              <w:rPr>
                <w:b/>
              </w:rPr>
              <w:t>Signaler au préfet</w:t>
            </w:r>
            <w:r>
              <w:t xml:space="preserve"> toute situation anormale liée à la chaleur</w:t>
            </w:r>
          </w:p>
          <w:p w:rsidR="00DD4156" w:rsidRDefault="00DD4156" w:rsidP="009432A6">
            <w:pPr>
              <w:pStyle w:val="Sansinterligne"/>
            </w:pPr>
            <w:r>
              <w:t xml:space="preserve">- </w:t>
            </w:r>
            <w:r w:rsidRPr="009C1AAD">
              <w:rPr>
                <w:b/>
              </w:rPr>
              <w:t>S’assurer de la mobilisation</w:t>
            </w:r>
            <w:r>
              <w:t xml:space="preserve"> de l’ensemble des services municipaux et des associations pour faire face à un</w:t>
            </w:r>
            <w:r w:rsidR="0081201C">
              <w:t>e</w:t>
            </w:r>
            <w:r>
              <w:t xml:space="preserve"> éventuel</w:t>
            </w:r>
            <w:r w:rsidR="0081201C">
              <w:t>le</w:t>
            </w:r>
            <w:r>
              <w:t xml:space="preserve"> </w:t>
            </w:r>
            <w:r w:rsidR="0081201C">
              <w:t>vigilance orange ou rouge</w:t>
            </w:r>
          </w:p>
          <w:p w:rsidR="00DD4156" w:rsidRDefault="00DD4156" w:rsidP="009432A6">
            <w:pPr>
              <w:pStyle w:val="Sansinterligne"/>
            </w:pPr>
          </w:p>
        </w:tc>
      </w:tr>
      <w:tr w:rsidR="00DD4156" w:rsidTr="009432A6">
        <w:tc>
          <w:tcPr>
            <w:tcW w:w="4664" w:type="dxa"/>
            <w:vMerge/>
            <w:shd w:val="clear" w:color="auto" w:fill="FFFF00"/>
            <w:vAlign w:val="center"/>
          </w:tcPr>
          <w:p w:rsidR="00DD4156" w:rsidRPr="00932A4D" w:rsidRDefault="00DD4156" w:rsidP="009432A6">
            <w:pPr>
              <w:pStyle w:val="Sansinterligne"/>
            </w:pPr>
          </w:p>
        </w:tc>
        <w:tc>
          <w:tcPr>
            <w:tcW w:w="4665" w:type="dxa"/>
            <w:shd w:val="clear" w:color="auto" w:fill="FFFF00"/>
            <w:vAlign w:val="center"/>
          </w:tcPr>
          <w:p w:rsidR="00DD4156" w:rsidRPr="00932A4D" w:rsidRDefault="00DD4156" w:rsidP="009432A6">
            <w:pPr>
              <w:pStyle w:val="Sansinterligne"/>
            </w:pPr>
            <w:r w:rsidRPr="00932A4D">
              <w:t>Épisode persistant de chaleur</w:t>
            </w:r>
          </w:p>
        </w:tc>
        <w:tc>
          <w:tcPr>
            <w:tcW w:w="4665" w:type="dxa"/>
            <w:vMerge/>
          </w:tcPr>
          <w:p w:rsidR="00DD4156" w:rsidRDefault="00DD4156" w:rsidP="009432A6">
            <w:pPr>
              <w:pStyle w:val="Sansinterligne"/>
            </w:pPr>
          </w:p>
        </w:tc>
      </w:tr>
      <w:tr w:rsidR="00DD4156" w:rsidTr="009432A6">
        <w:tc>
          <w:tcPr>
            <w:tcW w:w="4664" w:type="dxa"/>
            <w:shd w:val="clear" w:color="auto" w:fill="FF8001"/>
            <w:vAlign w:val="center"/>
          </w:tcPr>
          <w:p w:rsidR="00DD4156" w:rsidRPr="00932A4D" w:rsidRDefault="00DD4156" w:rsidP="009432A6">
            <w:pPr>
              <w:pStyle w:val="Sansinterligne"/>
            </w:pPr>
            <w:r w:rsidRPr="00932A4D">
              <w:t>Vigilance orange</w:t>
            </w:r>
          </w:p>
        </w:tc>
        <w:tc>
          <w:tcPr>
            <w:tcW w:w="4665" w:type="dxa"/>
            <w:shd w:val="clear" w:color="auto" w:fill="FF8001"/>
            <w:vAlign w:val="center"/>
          </w:tcPr>
          <w:p w:rsidR="00DD4156" w:rsidRPr="00932A4D" w:rsidRDefault="00DD4156" w:rsidP="009432A6">
            <w:pPr>
              <w:pStyle w:val="Sansinterligne"/>
            </w:pPr>
            <w:r w:rsidRPr="00932A4D">
              <w:t>Canicule</w:t>
            </w:r>
          </w:p>
        </w:tc>
        <w:tc>
          <w:tcPr>
            <w:tcW w:w="4665" w:type="dxa"/>
          </w:tcPr>
          <w:p w:rsidR="00DD4156" w:rsidRDefault="00DD4156" w:rsidP="009432A6">
            <w:pPr>
              <w:pStyle w:val="Sansinterligne"/>
            </w:pPr>
            <w:r>
              <w:rPr>
                <w:b/>
                <w:bCs/>
              </w:rPr>
              <w:t>- Activer le Plan Communal de Sauvegarde (PCS).</w:t>
            </w:r>
            <w:r>
              <w:t xml:space="preserve"> Ce plan</w:t>
            </w:r>
            <w:r w:rsidR="0081201C">
              <w:t xml:space="preserve"> </w:t>
            </w:r>
            <w:r>
              <w:t>définit les bases de l’organisation communale (hommes, moyens, missions) qui permettront de réagir rapidement face à une situation d’urgence</w:t>
            </w:r>
          </w:p>
          <w:p w:rsidR="00DD4156" w:rsidRDefault="00DD4156" w:rsidP="009432A6">
            <w:pPr>
              <w:pStyle w:val="Sansinterligne"/>
            </w:pPr>
            <w:r>
              <w:t xml:space="preserve">- </w:t>
            </w:r>
            <w:r w:rsidRPr="005F776A">
              <w:rPr>
                <w:b/>
              </w:rPr>
              <w:t>Activer</w:t>
            </w:r>
            <w:r>
              <w:t xml:space="preserve"> si nécessaire une cellule de veille</w:t>
            </w:r>
          </w:p>
          <w:p w:rsidR="00DD4156" w:rsidRDefault="00DD4156" w:rsidP="009432A6">
            <w:pPr>
              <w:pStyle w:val="Sansinterligne"/>
            </w:pPr>
            <w:r>
              <w:rPr>
                <w:b/>
                <w:bCs/>
              </w:rPr>
              <w:t>- Relayer auprès de la population les messages</w:t>
            </w:r>
            <w:r>
              <w:t xml:space="preserve"> de recommandations et d’informations diffusés par les services préfectoraux</w:t>
            </w:r>
          </w:p>
          <w:p w:rsidR="00DD4156" w:rsidRDefault="00DD4156" w:rsidP="009432A6">
            <w:pPr>
              <w:pStyle w:val="Sansinterligne"/>
            </w:pPr>
            <w:r>
              <w:rPr>
                <w:b/>
                <w:bCs/>
              </w:rPr>
              <w:t>- Informer le préfet, en temps réel,</w:t>
            </w:r>
            <w:r>
              <w:t xml:space="preserve"> de toute difficulté qu’il ne parviendrait pas à surmonter et lui transmettre toute information relative à la dégradation de la situation sanitaire locale</w:t>
            </w:r>
          </w:p>
          <w:p w:rsidR="00DD4156" w:rsidRDefault="00DD4156" w:rsidP="009432A6">
            <w:pPr>
              <w:pStyle w:val="Sansinterligne"/>
            </w:pPr>
            <w:r>
              <w:t xml:space="preserve">- </w:t>
            </w:r>
            <w:r w:rsidRPr="00C35977">
              <w:rPr>
                <w:b/>
              </w:rPr>
              <w:t>Activer son registre nominatif communal</w:t>
            </w:r>
            <w:r>
              <w:t xml:space="preserve"> pour entrer en contact avec les administrés inscrits afin de s’assurer de leur bonne situation</w:t>
            </w:r>
          </w:p>
          <w:p w:rsidR="00DD4156" w:rsidRDefault="00DD4156" w:rsidP="009432A6">
            <w:pPr>
              <w:pStyle w:val="Sansinterligne"/>
            </w:pPr>
          </w:p>
        </w:tc>
      </w:tr>
      <w:tr w:rsidR="00DD4156" w:rsidTr="009432A6">
        <w:tc>
          <w:tcPr>
            <w:tcW w:w="4664" w:type="dxa"/>
            <w:shd w:val="clear" w:color="auto" w:fill="FF0000"/>
            <w:vAlign w:val="center"/>
          </w:tcPr>
          <w:p w:rsidR="00DD4156" w:rsidRPr="00932A4D" w:rsidRDefault="00DD4156" w:rsidP="009432A6">
            <w:pPr>
              <w:pStyle w:val="Sansinterligne"/>
            </w:pPr>
            <w:r w:rsidRPr="00932A4D">
              <w:t>Vigilance rouge</w:t>
            </w:r>
          </w:p>
        </w:tc>
        <w:tc>
          <w:tcPr>
            <w:tcW w:w="4665" w:type="dxa"/>
            <w:shd w:val="clear" w:color="auto" w:fill="FF0000"/>
            <w:vAlign w:val="center"/>
          </w:tcPr>
          <w:p w:rsidR="00DD4156" w:rsidRPr="00932A4D" w:rsidRDefault="00DD4156" w:rsidP="009432A6">
            <w:pPr>
              <w:pStyle w:val="Sansinterligne"/>
            </w:pPr>
            <w:r w:rsidRPr="00932A4D">
              <w:t>Canicule extrême</w:t>
            </w:r>
          </w:p>
        </w:tc>
        <w:tc>
          <w:tcPr>
            <w:tcW w:w="4665" w:type="dxa"/>
          </w:tcPr>
          <w:p w:rsidR="00DD4156" w:rsidRDefault="00DD4156" w:rsidP="009432A6">
            <w:pPr>
              <w:pStyle w:val="Sansinterligne"/>
            </w:pPr>
            <w:r>
              <w:rPr>
                <w:b/>
                <w:bCs/>
              </w:rPr>
              <w:t>- Faire appel à l’ensemble des ressources mobilisables</w:t>
            </w:r>
            <w:r>
              <w:t xml:space="preserve"> sur sa commune pour mettre en œuvre des actions de prévention pour lutter contre la chaleur</w:t>
            </w:r>
          </w:p>
          <w:p w:rsidR="00DD4156" w:rsidRDefault="00DD4156" w:rsidP="009432A6">
            <w:pPr>
              <w:pStyle w:val="Sansinterligne"/>
            </w:pPr>
            <w:r>
              <w:t xml:space="preserve">- </w:t>
            </w:r>
            <w:r w:rsidRPr="001D2FB1">
              <w:rPr>
                <w:b/>
              </w:rPr>
              <w:t>Faire monter en puissance</w:t>
            </w:r>
            <w:r>
              <w:t xml:space="preserve"> le Plan communal de Sauvegarde</w:t>
            </w:r>
          </w:p>
          <w:p w:rsidR="00DD4156" w:rsidRDefault="00DD4156" w:rsidP="009432A6">
            <w:pPr>
              <w:pStyle w:val="Sansinterligne"/>
            </w:pPr>
            <w:r>
              <w:rPr>
                <w:b/>
                <w:bCs/>
              </w:rPr>
              <w:t>- Relayer auprès de la population</w:t>
            </w:r>
            <w:r>
              <w:t xml:space="preserve"> les messages de recommandations et d’informations diffusés par les services préfectoraux</w:t>
            </w:r>
          </w:p>
          <w:p w:rsidR="00DD4156" w:rsidRDefault="00DD4156" w:rsidP="009432A6">
            <w:pPr>
              <w:pStyle w:val="Sansinterligne"/>
            </w:pPr>
            <w:r>
              <w:t xml:space="preserve">- </w:t>
            </w:r>
            <w:r w:rsidRPr="00C35977">
              <w:rPr>
                <w:b/>
              </w:rPr>
              <w:t>Faire part à la préfecture</w:t>
            </w:r>
            <w:r>
              <w:t xml:space="preserve"> de toutes situations entraînant une rupture des capacités de la commune</w:t>
            </w:r>
          </w:p>
        </w:tc>
      </w:tr>
    </w:tbl>
    <w:p w:rsidR="0081201C" w:rsidRDefault="0081201C">
      <w:r>
        <w:br w:type="page"/>
      </w:r>
    </w:p>
    <w:tbl>
      <w:tblPr>
        <w:tblStyle w:val="Grilledutableau"/>
        <w:tblW w:w="0" w:type="auto"/>
        <w:tblLook w:val="04A0" w:firstRow="1" w:lastRow="0" w:firstColumn="1" w:lastColumn="0" w:noHBand="0" w:noVBand="1"/>
      </w:tblPr>
      <w:tblGrid>
        <w:gridCol w:w="9329"/>
        <w:gridCol w:w="4665"/>
      </w:tblGrid>
      <w:tr w:rsidR="00DD4156" w:rsidTr="009432A6">
        <w:tc>
          <w:tcPr>
            <w:tcW w:w="9329" w:type="dxa"/>
            <w:shd w:val="clear" w:color="auto" w:fill="1F3864" w:themeFill="accent5" w:themeFillShade="80"/>
            <w:vAlign w:val="center"/>
          </w:tcPr>
          <w:p w:rsidR="00DD4156" w:rsidRPr="00557326" w:rsidRDefault="00DD4156" w:rsidP="009432A6">
            <w:pPr>
              <w:pStyle w:val="Sansinterligne"/>
              <w:jc w:val="center"/>
              <w:rPr>
                <w:color w:val="auto"/>
                <w:sz w:val="22"/>
              </w:rPr>
            </w:pPr>
            <w:r>
              <w:rPr>
                <w:color w:val="auto"/>
                <w:sz w:val="22"/>
              </w:rPr>
              <w:lastRenderedPageBreak/>
              <w:t>Périodes</w:t>
            </w:r>
          </w:p>
        </w:tc>
        <w:tc>
          <w:tcPr>
            <w:tcW w:w="4665" w:type="dxa"/>
            <w:shd w:val="clear" w:color="auto" w:fill="1F3864" w:themeFill="accent5" w:themeFillShade="80"/>
            <w:vAlign w:val="center"/>
          </w:tcPr>
          <w:p w:rsidR="00DD4156" w:rsidRPr="00557326" w:rsidRDefault="00DD4156" w:rsidP="009432A6">
            <w:pPr>
              <w:pStyle w:val="Sansinterligne"/>
              <w:jc w:val="center"/>
              <w:rPr>
                <w:color w:val="auto"/>
                <w:sz w:val="22"/>
              </w:rPr>
            </w:pPr>
            <w:r w:rsidRPr="00557326">
              <w:rPr>
                <w:color w:val="auto"/>
                <w:sz w:val="22"/>
              </w:rPr>
              <w:t>Le rôle du maire</w:t>
            </w:r>
          </w:p>
        </w:tc>
      </w:tr>
      <w:tr w:rsidR="00DD4156" w:rsidTr="009432A6">
        <w:tc>
          <w:tcPr>
            <w:tcW w:w="9329" w:type="dxa"/>
            <w:shd w:val="clear" w:color="auto" w:fill="auto"/>
            <w:vAlign w:val="center"/>
          </w:tcPr>
          <w:p w:rsidR="00DD4156" w:rsidRPr="00185C98" w:rsidRDefault="00DD4156" w:rsidP="009432A6">
            <w:pPr>
              <w:pStyle w:val="Sansinterligne"/>
            </w:pPr>
            <w:r>
              <w:t>Levée de l’alerte</w:t>
            </w:r>
          </w:p>
        </w:tc>
        <w:tc>
          <w:tcPr>
            <w:tcW w:w="4665" w:type="dxa"/>
          </w:tcPr>
          <w:p w:rsidR="00DD4156" w:rsidRPr="00D775DD" w:rsidRDefault="00DD4156" w:rsidP="009432A6">
            <w:pPr>
              <w:pStyle w:val="Sansinterligne"/>
            </w:pPr>
            <w:r>
              <w:rPr>
                <w:b/>
              </w:rPr>
              <w:t xml:space="preserve">- Réceptionner </w:t>
            </w:r>
            <w:r>
              <w:t>l’information sur la fin de la vague de chaleur et la levée des dispositifs</w:t>
            </w:r>
            <w:r>
              <w:rPr>
                <w:rFonts w:ascii="Calibri" w:hAnsi="Calibri" w:cs="Calibri"/>
              </w:rPr>
              <w:t> </w:t>
            </w:r>
            <w:r>
              <w:t>;</w:t>
            </w:r>
          </w:p>
          <w:p w:rsidR="00DD4156" w:rsidRDefault="00DD4156" w:rsidP="009432A6">
            <w:pPr>
              <w:pStyle w:val="Sansinterligne"/>
            </w:pPr>
            <w:r>
              <w:rPr>
                <w:b/>
              </w:rPr>
              <w:t xml:space="preserve">- Diffusion </w:t>
            </w:r>
            <w:r>
              <w:t>l’information aux services, organismes, structures, partenaires et acteurs locaux mobilisés via les moyens habituels d’alerte mis en place</w:t>
            </w:r>
            <w:r>
              <w:rPr>
                <w:rFonts w:ascii="Calibri" w:hAnsi="Calibri" w:cs="Calibri"/>
              </w:rPr>
              <w:t> </w:t>
            </w:r>
            <w:r>
              <w:t>;</w:t>
            </w:r>
          </w:p>
          <w:p w:rsidR="00DD4156" w:rsidRDefault="00DD4156" w:rsidP="009432A6">
            <w:pPr>
              <w:pStyle w:val="Sansinterligne"/>
            </w:pPr>
            <w:r w:rsidRPr="00D775DD">
              <w:rPr>
                <w:b/>
              </w:rPr>
              <w:t>- Communiquer</w:t>
            </w:r>
            <w:r>
              <w:t xml:space="preserve"> auprès de la population, notamment les populations vulnérables</w:t>
            </w:r>
            <w:r>
              <w:rPr>
                <w:rFonts w:ascii="Calibri" w:hAnsi="Calibri" w:cs="Calibri"/>
              </w:rPr>
              <w:t> </w:t>
            </w:r>
            <w:r>
              <w:t>;</w:t>
            </w:r>
          </w:p>
          <w:p w:rsidR="00DD4156" w:rsidRPr="00185C98" w:rsidRDefault="00DD4156" w:rsidP="009432A6">
            <w:pPr>
              <w:pStyle w:val="Sansinterligne"/>
            </w:pPr>
            <w:r w:rsidRPr="00D775DD">
              <w:rPr>
                <w:b/>
              </w:rPr>
              <w:t xml:space="preserve">- </w:t>
            </w:r>
            <w:r>
              <w:rPr>
                <w:b/>
              </w:rPr>
              <w:t>Arrêter</w:t>
            </w:r>
            <w:r w:rsidRPr="00D775DD">
              <w:rPr>
                <w:b/>
              </w:rPr>
              <w:t xml:space="preserve"> la diffusion</w:t>
            </w:r>
            <w:r w:rsidRPr="00185C98">
              <w:t xml:space="preserve"> des recommandations sanitaires</w:t>
            </w:r>
            <w:r>
              <w:t xml:space="preserve"> envers les populations concernées.</w:t>
            </w:r>
          </w:p>
        </w:tc>
      </w:tr>
      <w:tr w:rsidR="00DD4156" w:rsidTr="009432A6">
        <w:tc>
          <w:tcPr>
            <w:tcW w:w="9329" w:type="dxa"/>
            <w:shd w:val="clear" w:color="auto" w:fill="auto"/>
            <w:vAlign w:val="center"/>
          </w:tcPr>
          <w:p w:rsidR="00DD4156" w:rsidRDefault="00DD4156" w:rsidP="009432A6">
            <w:pPr>
              <w:pStyle w:val="Sansinterligne"/>
            </w:pPr>
            <w:r>
              <w:t>Retour d’expérience</w:t>
            </w:r>
          </w:p>
        </w:tc>
        <w:tc>
          <w:tcPr>
            <w:tcW w:w="4665" w:type="dxa"/>
          </w:tcPr>
          <w:p w:rsidR="00DD4156" w:rsidRDefault="00DD4156" w:rsidP="009432A6">
            <w:pPr>
              <w:pStyle w:val="Sansinterligne"/>
            </w:pPr>
            <w:r>
              <w:rPr>
                <w:b/>
              </w:rPr>
              <w:t xml:space="preserve">- Elaboration d’une synthèse de la gestion de l’événement </w:t>
            </w:r>
            <w:r>
              <w:t>(actions mises en œuvre, difficultés rencontrées, etc…) à destination du préfet et des directions d’administration centrale</w:t>
            </w:r>
          </w:p>
          <w:p w:rsidR="00DD4156" w:rsidRDefault="00DD4156" w:rsidP="009432A6">
            <w:pPr>
              <w:pStyle w:val="Sansinterligne"/>
            </w:pPr>
            <w:r w:rsidRPr="00D7796F">
              <w:rPr>
                <w:b/>
              </w:rPr>
              <w:t>- Procéder à l’analyse</w:t>
            </w:r>
            <w:r>
              <w:t xml:space="preserve"> de la gestion de l’évènement par ses services et en tirer les conséquences pour améliorer le dispositif communal</w:t>
            </w:r>
            <w:r>
              <w:rPr>
                <w:rFonts w:ascii="Calibri" w:hAnsi="Calibri" w:cs="Calibri"/>
              </w:rPr>
              <w:t> </w:t>
            </w:r>
            <w:r>
              <w:t>;</w:t>
            </w:r>
          </w:p>
          <w:p w:rsidR="00DD4156" w:rsidRPr="00185C98" w:rsidRDefault="00DD4156" w:rsidP="009432A6">
            <w:pPr>
              <w:pStyle w:val="Sansinterligne"/>
            </w:pPr>
            <w:r>
              <w:rPr>
                <w:b/>
              </w:rPr>
              <w:t xml:space="preserve">- Rétro-information </w:t>
            </w:r>
            <w:r>
              <w:t>envers les différents établissements et correspondants de terrain pour une amélioration des procédures et des modes opératoires.</w:t>
            </w:r>
          </w:p>
        </w:tc>
      </w:tr>
    </w:tbl>
    <w:p w:rsidR="00DD4156" w:rsidRDefault="00DD4156" w:rsidP="00DD4156">
      <w:pPr>
        <w:pStyle w:val="Sansinterligne"/>
        <w:rPr>
          <w:rStyle w:val="Lienhypertexte"/>
          <w:color w:val="1F3864" w:themeColor="accent5" w:themeShade="80"/>
          <w:u w:val="none"/>
        </w:rPr>
      </w:pPr>
    </w:p>
    <w:p w:rsidR="00DD4156" w:rsidRDefault="00DD4156" w:rsidP="00DD4156"/>
    <w:p w:rsidR="00DD4156" w:rsidRDefault="00DD4156" w:rsidP="003F7249">
      <w:pPr>
        <w:pStyle w:val="Titre1"/>
        <w:sectPr w:rsidR="00DD4156" w:rsidSect="00654409">
          <w:pgSz w:w="16838" w:h="11906" w:orient="landscape"/>
          <w:pgMar w:top="1417" w:right="1417" w:bottom="1417" w:left="1417" w:header="708" w:footer="708" w:gutter="0"/>
          <w:cols w:space="708"/>
          <w:docGrid w:linePitch="360"/>
        </w:sectPr>
      </w:pPr>
    </w:p>
    <w:p w:rsidR="00843FB6" w:rsidRPr="00080505" w:rsidRDefault="00BB0B6A" w:rsidP="00080505">
      <w:pPr>
        <w:pStyle w:val="Titre1"/>
      </w:pPr>
      <w:bookmarkStart w:id="23" w:name="_Toc73629324"/>
      <w:r>
        <w:lastRenderedPageBreak/>
        <w:t>LE</w:t>
      </w:r>
      <w:r w:rsidR="000E5263" w:rsidRPr="000E5263">
        <w:t xml:space="preserve"> REGISTRE COMMUNAL</w:t>
      </w:r>
      <w:bookmarkEnd w:id="23"/>
    </w:p>
    <w:p w:rsidR="00843FB6" w:rsidRDefault="00843FB6" w:rsidP="00A3304B">
      <w:pPr>
        <w:pStyle w:val="Sansinterligne"/>
        <w:rPr>
          <w:color w:val="1F3864" w:themeColor="accent5" w:themeShade="80"/>
          <w:sz w:val="20"/>
        </w:rPr>
      </w:pPr>
      <w:r w:rsidRPr="00E42EC3">
        <w:rPr>
          <w:color w:val="1F3864" w:themeColor="accent5" w:themeShade="80"/>
          <w:sz w:val="20"/>
        </w:rPr>
        <w:t>Selon l’article L121-6-1 du c</w:t>
      </w:r>
      <w:r w:rsidR="00193933">
        <w:rPr>
          <w:color w:val="1F3864" w:themeColor="accent5" w:themeShade="80"/>
          <w:sz w:val="20"/>
        </w:rPr>
        <w:t>ode de l’action sociale et des</w:t>
      </w:r>
      <w:r w:rsidRPr="00E42EC3">
        <w:rPr>
          <w:color w:val="1F3864" w:themeColor="accent5" w:themeShade="80"/>
          <w:sz w:val="20"/>
        </w:rPr>
        <w:t xml:space="preserve"> famille</w:t>
      </w:r>
      <w:r w:rsidR="00193933">
        <w:rPr>
          <w:color w:val="1F3864" w:themeColor="accent5" w:themeShade="80"/>
          <w:sz w:val="20"/>
        </w:rPr>
        <w:t>s</w:t>
      </w:r>
      <w:r w:rsidRPr="00E42EC3">
        <w:rPr>
          <w:color w:val="1F3864" w:themeColor="accent5" w:themeShade="80"/>
          <w:sz w:val="20"/>
        </w:rPr>
        <w:t xml:space="preserve">, le maire est tenu d’instituer et de tenir à jour un registre nominatif </w:t>
      </w:r>
      <w:r w:rsidR="008F73C0" w:rsidRPr="00E42EC3">
        <w:rPr>
          <w:color w:val="1F3864" w:themeColor="accent5" w:themeShade="80"/>
          <w:sz w:val="20"/>
        </w:rPr>
        <w:t xml:space="preserve">communal </w:t>
      </w:r>
      <w:r w:rsidRPr="00E42EC3">
        <w:rPr>
          <w:color w:val="1F3864" w:themeColor="accent5" w:themeShade="80"/>
          <w:sz w:val="20"/>
        </w:rPr>
        <w:t>des personnes âgé</w:t>
      </w:r>
      <w:r w:rsidR="008F73C0" w:rsidRPr="00E42EC3">
        <w:rPr>
          <w:color w:val="1F3864" w:themeColor="accent5" w:themeShade="80"/>
          <w:sz w:val="20"/>
        </w:rPr>
        <w:t>es et des personnes handicapées</w:t>
      </w:r>
      <w:r w:rsidRPr="00E42EC3">
        <w:rPr>
          <w:color w:val="1F3864" w:themeColor="accent5" w:themeShade="80"/>
          <w:sz w:val="20"/>
        </w:rPr>
        <w:t xml:space="preserve"> de sa commune vivant à domicile, qui en font la demande ou à la demande d’un tiers (parents, voisins, médecin…), à la condition que la personne concernée, </w:t>
      </w:r>
      <w:r w:rsidR="00677CC9">
        <w:rPr>
          <w:color w:val="1F3864" w:themeColor="accent5" w:themeShade="80"/>
          <w:sz w:val="20"/>
        </w:rPr>
        <w:t>ou son représentant légal, n’</w:t>
      </w:r>
      <w:r w:rsidRPr="00E42EC3">
        <w:rPr>
          <w:color w:val="1F3864" w:themeColor="accent5" w:themeShade="80"/>
          <w:sz w:val="20"/>
        </w:rPr>
        <w:t xml:space="preserve">y soit pas opposée. </w:t>
      </w:r>
      <w:r w:rsidR="007E2DDF">
        <w:rPr>
          <w:color w:val="1F3864" w:themeColor="accent5" w:themeShade="80"/>
          <w:sz w:val="20"/>
        </w:rPr>
        <w:t xml:space="preserve">L’exécution du plan de gestion </w:t>
      </w:r>
      <w:r w:rsidR="0081201C">
        <w:rPr>
          <w:color w:val="1F3864" w:themeColor="accent5" w:themeShade="80"/>
          <w:sz w:val="20"/>
        </w:rPr>
        <w:t>«</w:t>
      </w:r>
      <w:r w:rsidR="0081201C">
        <w:rPr>
          <w:rFonts w:ascii="Calibri" w:hAnsi="Calibri" w:cs="Calibri"/>
          <w:color w:val="1F3864" w:themeColor="accent5" w:themeShade="80"/>
          <w:sz w:val="20"/>
        </w:rPr>
        <w:t> </w:t>
      </w:r>
      <w:r w:rsidR="0081201C">
        <w:rPr>
          <w:color w:val="1F3864" w:themeColor="accent5" w:themeShade="80"/>
          <w:sz w:val="20"/>
        </w:rPr>
        <w:t>vagues de chaleur</w:t>
      </w:r>
      <w:r w:rsidR="0081201C">
        <w:rPr>
          <w:rFonts w:ascii="Calibri" w:hAnsi="Calibri" w:cs="Calibri"/>
          <w:color w:val="1F3864" w:themeColor="accent5" w:themeShade="80"/>
          <w:sz w:val="20"/>
        </w:rPr>
        <w:t> </w:t>
      </w:r>
      <w:r w:rsidR="0081201C">
        <w:rPr>
          <w:rFonts w:cs="Marianne"/>
          <w:color w:val="1F3864" w:themeColor="accent5" w:themeShade="80"/>
          <w:sz w:val="20"/>
        </w:rPr>
        <w:t>»</w:t>
      </w:r>
      <w:r w:rsidR="007E2DDF">
        <w:rPr>
          <w:color w:val="1F3864" w:themeColor="accent5" w:themeShade="80"/>
          <w:sz w:val="20"/>
        </w:rPr>
        <w:t xml:space="preserve"> repose sur la qualité des registres communaux qui permet de </w:t>
      </w:r>
      <w:r w:rsidRPr="00E42EC3">
        <w:rPr>
          <w:color w:val="1F3864" w:themeColor="accent5" w:themeShade="80"/>
          <w:sz w:val="20"/>
        </w:rPr>
        <w:t xml:space="preserve">protéger les personnes les plus vulnérables </w:t>
      </w:r>
      <w:r w:rsidR="007E2DDF">
        <w:rPr>
          <w:color w:val="1F3864" w:themeColor="accent5" w:themeShade="80"/>
          <w:sz w:val="20"/>
        </w:rPr>
        <w:t xml:space="preserve">et </w:t>
      </w:r>
      <w:r w:rsidR="00677CC9">
        <w:rPr>
          <w:color w:val="1F3864" w:themeColor="accent5" w:themeShade="80"/>
          <w:sz w:val="20"/>
        </w:rPr>
        <w:t>de réduire les impacts sur leur état</w:t>
      </w:r>
      <w:r w:rsidR="007E2DDF">
        <w:rPr>
          <w:color w:val="1F3864" w:themeColor="accent5" w:themeShade="80"/>
          <w:sz w:val="20"/>
        </w:rPr>
        <w:t xml:space="preserve"> de santé.</w:t>
      </w:r>
    </w:p>
    <w:p w:rsidR="007E2DDF" w:rsidRPr="00A3304B" w:rsidRDefault="007E2DDF" w:rsidP="00A3304B">
      <w:pPr>
        <w:pStyle w:val="Sansinterligne"/>
      </w:pPr>
    </w:p>
    <w:p w:rsidR="00843FB6" w:rsidRPr="00A3304B" w:rsidRDefault="000B142B" w:rsidP="00A3304B">
      <w:pPr>
        <w:pStyle w:val="Sansinterligne"/>
      </w:pPr>
      <w:r>
        <w:rPr>
          <w:noProof/>
          <w:sz w:val="20"/>
          <w:lang w:eastAsia="fr-FR" w:bidi="ar-SA"/>
        </w:rPr>
        <mc:AlternateContent>
          <mc:Choice Requires="wps">
            <w:drawing>
              <wp:anchor distT="0" distB="0" distL="114300" distR="114300" simplePos="0" relativeHeight="251714560" behindDoc="0" locked="0" layoutInCell="1" allowOverlap="1">
                <wp:simplePos x="0" y="0"/>
                <wp:positionH relativeFrom="column">
                  <wp:posOffset>3100705</wp:posOffset>
                </wp:positionH>
                <wp:positionV relativeFrom="paragraph">
                  <wp:posOffset>130810</wp:posOffset>
                </wp:positionV>
                <wp:extent cx="2638425" cy="5943600"/>
                <wp:effectExtent l="0" t="0" r="28575" b="19050"/>
                <wp:wrapSquare wrapText="bothSides"/>
                <wp:docPr id="20" name="Rectangle 20"/>
                <wp:cNvGraphicFramePr/>
                <a:graphic xmlns:a="http://schemas.openxmlformats.org/drawingml/2006/main">
                  <a:graphicData uri="http://schemas.microsoft.com/office/word/2010/wordprocessingShape">
                    <wps:wsp>
                      <wps:cNvSpPr/>
                      <wps:spPr>
                        <a:xfrm>
                          <a:off x="0" y="0"/>
                          <a:ext cx="2638425" cy="5943600"/>
                        </a:xfrm>
                        <a:prstGeom prst="rect">
                          <a:avLst/>
                        </a:prstGeom>
                        <a:noFill/>
                        <a:ln w="19050">
                          <a:solidFill>
                            <a:srgbClr val="00206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D03B3" w:rsidRPr="002D7A5B" w:rsidRDefault="002D03B3" w:rsidP="00706E95">
                            <w:pPr>
                              <w:pStyle w:val="Paragraphedeliste"/>
                              <w:numPr>
                                <w:ilvl w:val="1"/>
                                <w:numId w:val="37"/>
                              </w:numPr>
                              <w:ind w:left="1154"/>
                              <w:contextualSpacing w:val="0"/>
                              <w:jc w:val="both"/>
                              <w:rPr>
                                <w:rFonts w:ascii="Marianne" w:hAnsi="Marianne"/>
                                <w:color w:val="002060"/>
                                <w:sz w:val="18"/>
                              </w:rPr>
                            </w:pPr>
                            <w:r w:rsidRPr="002D7A5B">
                              <w:rPr>
                                <w:rFonts w:ascii="Marianne" w:hAnsi="Marianne"/>
                                <w:color w:val="002060"/>
                                <w:sz w:val="18"/>
                              </w:rPr>
                              <w:t>Publications d’articles dans le journal municipal avec un encart doté d’un coupon réponse</w:t>
                            </w:r>
                            <w:r w:rsidRPr="00A513AC">
                              <w:rPr>
                                <w:rFonts w:cs="Calibri"/>
                                <w:color w:val="002060"/>
                                <w:sz w:val="18"/>
                              </w:rPr>
                              <w:t> </w:t>
                            </w:r>
                            <w:r w:rsidRPr="002D7A5B">
                              <w:rPr>
                                <w:rFonts w:ascii="Marianne" w:hAnsi="Marianne"/>
                                <w:color w:val="002060"/>
                                <w:sz w:val="18"/>
                              </w:rPr>
                              <w:t>;</w:t>
                            </w:r>
                          </w:p>
                          <w:p w:rsidR="002D03B3" w:rsidRDefault="002D03B3" w:rsidP="00706E95">
                            <w:pPr>
                              <w:pStyle w:val="Paragraphedeliste"/>
                              <w:numPr>
                                <w:ilvl w:val="0"/>
                                <w:numId w:val="37"/>
                              </w:numPr>
                              <w:ind w:left="357" w:hanging="357"/>
                              <w:contextualSpacing w:val="0"/>
                              <w:jc w:val="both"/>
                              <w:rPr>
                                <w:rFonts w:ascii="Marianne" w:hAnsi="Marianne"/>
                                <w:color w:val="002060"/>
                                <w:sz w:val="18"/>
                              </w:rPr>
                            </w:pPr>
                            <w:r w:rsidRPr="002D7A5B">
                              <w:rPr>
                                <w:rFonts w:ascii="Marianne" w:hAnsi="Marianne"/>
                                <w:color w:val="002060"/>
                                <w:sz w:val="18"/>
                              </w:rPr>
                              <w:t>Promotion du registre sur le site internet et le</w:t>
                            </w:r>
                            <w:r>
                              <w:rPr>
                                <w:rFonts w:ascii="Marianne" w:hAnsi="Marianne"/>
                                <w:color w:val="002060"/>
                                <w:sz w:val="18"/>
                              </w:rPr>
                              <w:t>s réseaux sociaux</w:t>
                            </w:r>
                            <w:r w:rsidRPr="002D7A5B">
                              <w:rPr>
                                <w:rFonts w:ascii="Marianne" w:hAnsi="Marianne"/>
                                <w:color w:val="002060"/>
                                <w:sz w:val="18"/>
                              </w:rPr>
                              <w:t xml:space="preserve"> de la mairie</w:t>
                            </w:r>
                            <w:r w:rsidRPr="002D7A5B">
                              <w:rPr>
                                <w:rFonts w:cs="Calibri"/>
                                <w:color w:val="002060"/>
                                <w:sz w:val="18"/>
                              </w:rPr>
                              <w:t> </w:t>
                            </w:r>
                            <w:r w:rsidRPr="002D7A5B">
                              <w:rPr>
                                <w:rFonts w:ascii="Marianne" w:hAnsi="Marianne"/>
                                <w:color w:val="002060"/>
                                <w:sz w:val="18"/>
                              </w:rPr>
                              <w:t>;</w:t>
                            </w:r>
                          </w:p>
                          <w:p w:rsidR="002D03B3" w:rsidRDefault="002D03B3" w:rsidP="00706E95">
                            <w:pPr>
                              <w:pStyle w:val="Paragraphedeliste"/>
                              <w:numPr>
                                <w:ilvl w:val="0"/>
                                <w:numId w:val="37"/>
                              </w:numPr>
                              <w:ind w:left="357" w:hanging="357"/>
                              <w:contextualSpacing w:val="0"/>
                              <w:jc w:val="both"/>
                              <w:rPr>
                                <w:rFonts w:ascii="Marianne" w:hAnsi="Marianne"/>
                                <w:color w:val="002060"/>
                                <w:sz w:val="18"/>
                              </w:rPr>
                            </w:pPr>
                            <w:r>
                              <w:rPr>
                                <w:rFonts w:ascii="Marianne" w:hAnsi="Marianne"/>
                                <w:color w:val="002060"/>
                                <w:sz w:val="18"/>
                              </w:rPr>
                              <w:t>Distribution de dépliants / feuilles d’inscription chez les commerçants, sur les marchés, dans les services municipaux</w:t>
                            </w:r>
                            <w:r>
                              <w:rPr>
                                <w:rFonts w:cs="Calibri"/>
                                <w:color w:val="002060"/>
                                <w:sz w:val="18"/>
                              </w:rPr>
                              <w:t> </w:t>
                            </w:r>
                            <w:r>
                              <w:rPr>
                                <w:rFonts w:ascii="Marianne" w:hAnsi="Marianne"/>
                                <w:color w:val="002060"/>
                                <w:sz w:val="18"/>
                              </w:rPr>
                              <w:t>;</w:t>
                            </w:r>
                          </w:p>
                          <w:p w:rsidR="002D03B3" w:rsidRDefault="002D03B3" w:rsidP="00706E95">
                            <w:pPr>
                              <w:pStyle w:val="Paragraphedeliste"/>
                              <w:numPr>
                                <w:ilvl w:val="0"/>
                                <w:numId w:val="37"/>
                              </w:numPr>
                              <w:ind w:left="357" w:hanging="357"/>
                              <w:contextualSpacing w:val="0"/>
                              <w:jc w:val="both"/>
                              <w:rPr>
                                <w:rFonts w:ascii="Marianne" w:hAnsi="Marianne"/>
                                <w:color w:val="002060"/>
                                <w:sz w:val="18"/>
                              </w:rPr>
                            </w:pPr>
                            <w:r>
                              <w:rPr>
                                <w:rFonts w:ascii="Marianne" w:hAnsi="Marianne"/>
                                <w:color w:val="002060"/>
                                <w:sz w:val="18"/>
                              </w:rPr>
                              <w:t>Affichage dans les ERP et les arrêts de bus</w:t>
                            </w:r>
                            <w:r>
                              <w:rPr>
                                <w:rFonts w:cs="Calibri"/>
                                <w:color w:val="002060"/>
                                <w:sz w:val="18"/>
                              </w:rPr>
                              <w:t> </w:t>
                            </w:r>
                            <w:r>
                              <w:rPr>
                                <w:rFonts w:ascii="Marianne" w:hAnsi="Marianne"/>
                                <w:color w:val="002060"/>
                                <w:sz w:val="18"/>
                              </w:rPr>
                              <w:t>;</w:t>
                            </w:r>
                          </w:p>
                          <w:p w:rsidR="002D03B3" w:rsidRDefault="002D03B3" w:rsidP="00706E95">
                            <w:pPr>
                              <w:pStyle w:val="Paragraphedeliste"/>
                              <w:numPr>
                                <w:ilvl w:val="0"/>
                                <w:numId w:val="37"/>
                              </w:numPr>
                              <w:ind w:left="357" w:hanging="357"/>
                              <w:contextualSpacing w:val="0"/>
                              <w:jc w:val="both"/>
                              <w:rPr>
                                <w:rFonts w:ascii="Marianne" w:hAnsi="Marianne"/>
                                <w:color w:val="002060"/>
                                <w:sz w:val="18"/>
                              </w:rPr>
                            </w:pPr>
                            <w:r>
                              <w:rPr>
                                <w:rFonts w:ascii="Marianne" w:hAnsi="Marianne"/>
                                <w:color w:val="002060"/>
                                <w:sz w:val="18"/>
                              </w:rPr>
                              <w:t>Présentation du dispositif canicule et le registre lors des rencontres des clubs du 3</w:t>
                            </w:r>
                            <w:r w:rsidRPr="00BA4C98">
                              <w:rPr>
                                <w:rFonts w:ascii="Marianne" w:hAnsi="Marianne"/>
                                <w:color w:val="002060"/>
                                <w:sz w:val="18"/>
                                <w:vertAlign w:val="superscript"/>
                              </w:rPr>
                              <w:t>ème</w:t>
                            </w:r>
                            <w:r>
                              <w:rPr>
                                <w:rFonts w:ascii="Marianne" w:hAnsi="Marianne"/>
                                <w:color w:val="002060"/>
                                <w:sz w:val="18"/>
                              </w:rPr>
                              <w:t xml:space="preserve"> âge par un représentant du CCAS</w:t>
                            </w:r>
                            <w:r>
                              <w:rPr>
                                <w:rFonts w:cs="Calibri"/>
                                <w:color w:val="002060"/>
                                <w:sz w:val="18"/>
                              </w:rPr>
                              <w:t> </w:t>
                            </w:r>
                            <w:r>
                              <w:rPr>
                                <w:rFonts w:ascii="Marianne" w:hAnsi="Marianne"/>
                                <w:color w:val="002060"/>
                                <w:sz w:val="18"/>
                              </w:rPr>
                              <w:t>;</w:t>
                            </w:r>
                          </w:p>
                          <w:p w:rsidR="002D03B3" w:rsidRDefault="002D03B3" w:rsidP="00706E95">
                            <w:pPr>
                              <w:pStyle w:val="Paragraphedeliste"/>
                              <w:numPr>
                                <w:ilvl w:val="0"/>
                                <w:numId w:val="37"/>
                              </w:numPr>
                              <w:ind w:left="357" w:hanging="357"/>
                              <w:contextualSpacing w:val="0"/>
                              <w:jc w:val="both"/>
                              <w:rPr>
                                <w:rFonts w:ascii="Marianne" w:hAnsi="Marianne"/>
                                <w:color w:val="002060"/>
                                <w:sz w:val="18"/>
                              </w:rPr>
                            </w:pPr>
                            <w:r>
                              <w:rPr>
                                <w:rFonts w:ascii="Marianne" w:hAnsi="Marianne"/>
                                <w:color w:val="002060"/>
                                <w:sz w:val="18"/>
                              </w:rPr>
                              <w:t>Envoi d’un courrier individuel adressé par la commune aux personnes de plus de 60 ans à partir des listes électorales (avec coupon de réponse)</w:t>
                            </w:r>
                            <w:r>
                              <w:rPr>
                                <w:rFonts w:cs="Calibri"/>
                                <w:color w:val="002060"/>
                                <w:sz w:val="18"/>
                              </w:rPr>
                              <w:t> </w:t>
                            </w:r>
                            <w:r>
                              <w:rPr>
                                <w:rFonts w:ascii="Marianne" w:hAnsi="Marianne"/>
                                <w:color w:val="002060"/>
                                <w:sz w:val="18"/>
                              </w:rPr>
                              <w:t>;</w:t>
                            </w:r>
                          </w:p>
                          <w:p w:rsidR="002D03B3" w:rsidRDefault="002D03B3" w:rsidP="00706E95">
                            <w:pPr>
                              <w:pStyle w:val="Paragraphedeliste"/>
                              <w:numPr>
                                <w:ilvl w:val="0"/>
                                <w:numId w:val="37"/>
                              </w:numPr>
                              <w:ind w:left="357" w:hanging="357"/>
                              <w:contextualSpacing w:val="0"/>
                              <w:jc w:val="both"/>
                              <w:rPr>
                                <w:rFonts w:ascii="Marianne" w:hAnsi="Marianne"/>
                                <w:color w:val="002060"/>
                                <w:sz w:val="18"/>
                              </w:rPr>
                            </w:pPr>
                            <w:r>
                              <w:rPr>
                                <w:rFonts w:ascii="Marianne" w:hAnsi="Marianne"/>
                                <w:color w:val="002060"/>
                                <w:sz w:val="18"/>
                              </w:rPr>
                              <w:t>Sensibilisation des associations caritatives et du 3</w:t>
                            </w:r>
                            <w:r w:rsidRPr="00BA4C98">
                              <w:rPr>
                                <w:rFonts w:ascii="Marianne" w:hAnsi="Marianne"/>
                                <w:color w:val="002060"/>
                                <w:sz w:val="18"/>
                                <w:vertAlign w:val="superscript"/>
                              </w:rPr>
                              <w:t>ème</w:t>
                            </w:r>
                            <w:r>
                              <w:rPr>
                                <w:rFonts w:ascii="Marianne" w:hAnsi="Marianne"/>
                                <w:color w:val="002060"/>
                                <w:sz w:val="18"/>
                              </w:rPr>
                              <w:t xml:space="preserve"> âge pour signaler à la mairie toute personne vulnérable</w:t>
                            </w:r>
                            <w:r>
                              <w:rPr>
                                <w:rFonts w:cs="Calibri"/>
                                <w:color w:val="002060"/>
                                <w:sz w:val="18"/>
                              </w:rPr>
                              <w:t> </w:t>
                            </w:r>
                            <w:r>
                              <w:rPr>
                                <w:rFonts w:ascii="Marianne" w:hAnsi="Marianne"/>
                                <w:color w:val="002060"/>
                                <w:sz w:val="18"/>
                              </w:rPr>
                              <w:t>;</w:t>
                            </w:r>
                          </w:p>
                          <w:p w:rsidR="002D03B3" w:rsidRPr="001B6C43" w:rsidRDefault="002D03B3" w:rsidP="00706E95">
                            <w:pPr>
                              <w:pStyle w:val="Paragraphedeliste"/>
                              <w:numPr>
                                <w:ilvl w:val="0"/>
                                <w:numId w:val="37"/>
                              </w:numPr>
                              <w:ind w:left="357" w:hanging="357"/>
                              <w:contextualSpacing w:val="0"/>
                              <w:jc w:val="both"/>
                              <w:rPr>
                                <w:rFonts w:ascii="Marianne" w:hAnsi="Marianne"/>
                                <w:color w:val="002060"/>
                                <w:sz w:val="18"/>
                              </w:rPr>
                            </w:pPr>
                            <w:r>
                              <w:rPr>
                                <w:rFonts w:ascii="Marianne" w:hAnsi="Marianne"/>
                                <w:color w:val="002060"/>
                                <w:sz w:val="18"/>
                              </w:rPr>
                              <w:t>Envoi d’un courrier par le CCAS aux bailleurs sociaux pour inciter aux signalements des personnes isolées ou vulnérables</w:t>
                            </w:r>
                            <w:r>
                              <w:rPr>
                                <w:rFonts w:cs="Calibri"/>
                                <w:color w:val="002060"/>
                                <w:sz w:val="18"/>
                              </w:rPr>
                              <w:t> ;</w:t>
                            </w:r>
                          </w:p>
                          <w:p w:rsidR="002D03B3" w:rsidRPr="00A513AC" w:rsidRDefault="002D03B3" w:rsidP="00706E95">
                            <w:pPr>
                              <w:pStyle w:val="Paragraphedeliste"/>
                              <w:numPr>
                                <w:ilvl w:val="0"/>
                                <w:numId w:val="37"/>
                              </w:numPr>
                              <w:ind w:left="357" w:hanging="357"/>
                              <w:contextualSpacing w:val="0"/>
                              <w:jc w:val="both"/>
                              <w:rPr>
                                <w:rFonts w:ascii="Marianne" w:hAnsi="Marianne"/>
                                <w:color w:val="002060"/>
                                <w:sz w:val="18"/>
                              </w:rPr>
                            </w:pPr>
                            <w:r>
                              <w:rPr>
                                <w:rFonts w:ascii="Marianne" w:hAnsi="Marianne"/>
                                <w:color w:val="002060"/>
                                <w:sz w:val="18"/>
                              </w:rPr>
                              <w:t>Utilisation de la liste des «</w:t>
                            </w:r>
                            <w:r>
                              <w:rPr>
                                <w:rFonts w:cs="Calibri"/>
                                <w:color w:val="002060"/>
                                <w:sz w:val="18"/>
                              </w:rPr>
                              <w:t> </w:t>
                            </w:r>
                            <w:r>
                              <w:rPr>
                                <w:rFonts w:ascii="Marianne" w:hAnsi="Marianne"/>
                                <w:color w:val="002060"/>
                                <w:sz w:val="18"/>
                              </w:rPr>
                              <w:t>colis des anciens</w:t>
                            </w:r>
                            <w:r>
                              <w:rPr>
                                <w:rFonts w:cs="Calibri"/>
                                <w:color w:val="002060"/>
                                <w:sz w:val="18"/>
                              </w:rPr>
                              <w:t> </w:t>
                            </w:r>
                            <w:r>
                              <w:rPr>
                                <w:rFonts w:ascii="Marianne" w:hAnsi="Marianne" w:cs="Marianne"/>
                                <w:color w:val="002060"/>
                                <w:sz w:val="18"/>
                              </w:rPr>
                              <w:t>»</w:t>
                            </w:r>
                            <w:r>
                              <w:rPr>
                                <w:rFonts w:cs="Calibri"/>
                                <w:color w:val="002060"/>
                                <w:sz w:val="18"/>
                              </w:rPr>
                              <w:t> </w:t>
                            </w:r>
                            <w:r>
                              <w:rPr>
                                <w:rFonts w:ascii="Marianne" w:hAnsi="Marianne"/>
                                <w:color w:val="002060"/>
                                <w:sz w:val="18"/>
                              </w:rPr>
                              <w:t>;</w:t>
                            </w:r>
                          </w:p>
                          <w:p w:rsidR="002D03B3" w:rsidRPr="00110207" w:rsidRDefault="002D03B3" w:rsidP="00706E95">
                            <w:pPr>
                              <w:pStyle w:val="Paragraphedeliste"/>
                              <w:numPr>
                                <w:ilvl w:val="0"/>
                                <w:numId w:val="37"/>
                              </w:numPr>
                              <w:ind w:left="357" w:hanging="357"/>
                              <w:contextualSpacing w:val="0"/>
                              <w:jc w:val="both"/>
                              <w:rPr>
                                <w:rFonts w:ascii="Marianne" w:hAnsi="Marianne"/>
                                <w:color w:val="002060"/>
                                <w:sz w:val="18"/>
                              </w:rPr>
                            </w:pPr>
                            <w:r>
                              <w:rPr>
                                <w:rFonts w:ascii="Marianne" w:hAnsi="Marianne"/>
                                <w:color w:val="002060"/>
                                <w:sz w:val="18"/>
                              </w:rPr>
                              <w:t>Envoi d’un courrier aux bénéficiaires de l'aide à domicile</w:t>
                            </w:r>
                            <w:r>
                              <w:rPr>
                                <w:rFonts w:cs="Calibri"/>
                                <w:color w:val="002060"/>
                                <w:sz w:val="18"/>
                              </w:rPr>
                              <w:t> ;</w:t>
                            </w:r>
                          </w:p>
                          <w:p w:rsidR="002D03B3" w:rsidRPr="00110207" w:rsidRDefault="002D03B3" w:rsidP="00706E95">
                            <w:pPr>
                              <w:pStyle w:val="Paragraphedeliste"/>
                              <w:numPr>
                                <w:ilvl w:val="0"/>
                                <w:numId w:val="37"/>
                              </w:numPr>
                              <w:ind w:left="357" w:hanging="357"/>
                              <w:contextualSpacing w:val="0"/>
                              <w:jc w:val="both"/>
                              <w:rPr>
                                <w:rFonts w:ascii="Marianne" w:hAnsi="Marianne"/>
                                <w:color w:val="002060"/>
                                <w:sz w:val="12"/>
                              </w:rPr>
                            </w:pPr>
                            <w:r w:rsidRPr="00110207">
                              <w:rPr>
                                <w:rFonts w:ascii="Marianne" w:hAnsi="Marianne"/>
                                <w:color w:val="1F3864" w:themeColor="accent5" w:themeShade="80"/>
                                <w:sz w:val="18"/>
                              </w:rPr>
                              <w:t>Envoi postal de bulletin d’inscription.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id="Rectangle 20" o:spid="_x0000_s1052" style="position:absolute;left:0;text-align:left;margin-left:244.15pt;margin-top:10.3pt;width:207.75pt;height:468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H4sQIAAL0FAAAOAAAAZHJzL2Uyb0RvYy54bWysVMFu2zAMvQ/YPwi6r3bSJGuDOkXQosOA&#10;oivaDj0rshQbkEVNUmJnXz9SdtyuK3YY5oNMieSj+ETy4rJrDNsrH2qwBZ+c5JwpK6Gs7bbg359u&#10;Pp1xFqKwpTBgVcEPKvDL1ccPF61bqilUYErlGYLYsGxdwasY3TLLgqxUI8IJOGVRqcE3IuLWb7PS&#10;ixbRG5NN83yRteBL50GqEPD0ulfyVcLXWsn4TeugIjMFx7vFtPq0bmjNVhdiufXCVbUcriH+4RaN&#10;qC0GHaGuRRRs5+s/oJpaegig44mEJgOta6lSDpjNJH+TzWMlnEq5IDnBjTSF/wcr7/b3ntVlwadI&#10;jxUNvtEDsibs1iiGZ0hQ68IS7R7dvR92AUXKttO+oT/mwbpE6mEkVXWRSTycLk7PZtM5ZxJ18/PZ&#10;6SJPqNmLu/MhflHQMBIK7jF+IlPsb0PEkGh6NKFoFm5qY9LLGctaLLvzfJ4njwCmLklLdsFvN1fG&#10;s72gx8+n+eIY+Dczgr4WoertSpQoaYxpLP4o+T7dJMWDUYRt7IPSyBsl2EemilVjOCGlsnHSqypR&#10;qh59nuM3wKcaJ48hGAISssbbj9gDwPvY/S0He3JVqeBH54GSvzmPHiky2Dg6N7UF/15mBrMaIvf2&#10;R5J6aoil2G26VFOTMzKlow2UByw0D30HBidvauT9VoR4Lzy2HFYfjpH4DRdtAB8VBomzCvzP987J&#10;HjsBtZy12MIFDz92wivOzFeLPXI+mc2o59NmNv9MFe5fazavNXbXXAEWygQHlpNJJPtojqL20Dzj&#10;tFlTVFQJKzF2wWX0x81V7EcLziup1utkhn3uRLy1j04SOBFNFffUPQvvhoqP2Cx3cGx3sXxT+L0t&#10;eVpY7yLoOnXFC6/DE+CMSLU0zDMaQq/3yepl6q5+AQAA//8DAFBLAwQUAAYACAAAACEAvnCFkuEA&#10;AAAKAQAADwAAAGRycy9kb3ducmV2LnhtbEyPwUrDQBCG74LvsIzgze7a2hBjNkXFgKGIWEX0ts2O&#10;STA7G7LbNr59x5PeZpiPf74/X02uF3scQ+dJw+VMgUCqve2o0fD2Wl6kIEI0ZE3vCTX8YIBVcXqS&#10;m8z6A73gfhMbwSEUMqOhjXHIpAx1i86EmR+Q+PblR2cir2Mj7WgOHO56OVcqkc50xB9aM+B9i/X3&#10;Zuc0vK/XktzD03NZ3VWP5QdW5Wdcan1+Nt3egIg4xT8YfvVZHQp22vod2SB6DVdpumBUw1wlIBi4&#10;VgvusuVhmSQgi1z+r1AcAQAA//8DAFBLAQItABQABgAIAAAAIQC2gziS/gAAAOEBAAATAAAAAAAA&#10;AAAAAAAAAAAAAABbQ29udGVudF9UeXBlc10ueG1sUEsBAi0AFAAGAAgAAAAhADj9If/WAAAAlAEA&#10;AAsAAAAAAAAAAAAAAAAALwEAAF9yZWxzLy5yZWxzUEsBAi0AFAAGAAgAAAAhAOK90fixAgAAvQUA&#10;AA4AAAAAAAAAAAAAAAAALgIAAGRycy9lMm9Eb2MueG1sUEsBAi0AFAAGAAgAAAAhAL5whZLhAAAA&#10;CgEAAA8AAAAAAAAAAAAAAAAACwUAAGRycy9kb3ducmV2LnhtbFBLBQYAAAAABAAEAPMAAAAZBgAA&#10;AAA=&#10;" filled="f" strokecolor="#002060" strokeweight="1.5pt">
                <v:stroke dashstyle="dash"/>
                <v:textbox>
                  <w:txbxContent>
                    <w:p w:rsidR="002D03B3" w:rsidRPr="002D7A5B" w:rsidRDefault="002D03B3" w:rsidP="00706E95">
                      <w:pPr>
                        <w:pStyle w:val="Paragraphedeliste"/>
                        <w:numPr>
                          <w:ilvl w:val="1"/>
                          <w:numId w:val="37"/>
                        </w:numPr>
                        <w:ind w:left="1154"/>
                        <w:contextualSpacing w:val="0"/>
                        <w:jc w:val="both"/>
                        <w:rPr>
                          <w:rFonts w:ascii="Marianne" w:hAnsi="Marianne"/>
                          <w:color w:val="002060"/>
                          <w:sz w:val="18"/>
                        </w:rPr>
                      </w:pPr>
                      <w:r w:rsidRPr="002D7A5B">
                        <w:rPr>
                          <w:rFonts w:ascii="Marianne" w:hAnsi="Marianne"/>
                          <w:color w:val="002060"/>
                          <w:sz w:val="18"/>
                        </w:rPr>
                        <w:t>Publications d’articles dans le journal municipal avec un encart doté d’un coupon réponse</w:t>
                      </w:r>
                      <w:r w:rsidRPr="00A513AC">
                        <w:rPr>
                          <w:rFonts w:cs="Calibri"/>
                          <w:color w:val="002060"/>
                          <w:sz w:val="18"/>
                        </w:rPr>
                        <w:t> </w:t>
                      </w:r>
                      <w:r w:rsidRPr="002D7A5B">
                        <w:rPr>
                          <w:rFonts w:ascii="Marianne" w:hAnsi="Marianne"/>
                          <w:color w:val="002060"/>
                          <w:sz w:val="18"/>
                        </w:rPr>
                        <w:t>;</w:t>
                      </w:r>
                    </w:p>
                    <w:p w:rsidR="002D03B3" w:rsidRDefault="002D03B3" w:rsidP="00706E95">
                      <w:pPr>
                        <w:pStyle w:val="Paragraphedeliste"/>
                        <w:numPr>
                          <w:ilvl w:val="0"/>
                          <w:numId w:val="37"/>
                        </w:numPr>
                        <w:ind w:left="357" w:hanging="357"/>
                        <w:contextualSpacing w:val="0"/>
                        <w:jc w:val="both"/>
                        <w:rPr>
                          <w:rFonts w:ascii="Marianne" w:hAnsi="Marianne"/>
                          <w:color w:val="002060"/>
                          <w:sz w:val="18"/>
                        </w:rPr>
                      </w:pPr>
                      <w:r w:rsidRPr="002D7A5B">
                        <w:rPr>
                          <w:rFonts w:ascii="Marianne" w:hAnsi="Marianne"/>
                          <w:color w:val="002060"/>
                          <w:sz w:val="18"/>
                        </w:rPr>
                        <w:t>Promotion du registre sur le site internet et le</w:t>
                      </w:r>
                      <w:r>
                        <w:rPr>
                          <w:rFonts w:ascii="Marianne" w:hAnsi="Marianne"/>
                          <w:color w:val="002060"/>
                          <w:sz w:val="18"/>
                        </w:rPr>
                        <w:t>s réseaux sociaux</w:t>
                      </w:r>
                      <w:r w:rsidRPr="002D7A5B">
                        <w:rPr>
                          <w:rFonts w:ascii="Marianne" w:hAnsi="Marianne"/>
                          <w:color w:val="002060"/>
                          <w:sz w:val="18"/>
                        </w:rPr>
                        <w:t xml:space="preserve"> de la mairie</w:t>
                      </w:r>
                      <w:r w:rsidRPr="002D7A5B">
                        <w:rPr>
                          <w:rFonts w:cs="Calibri"/>
                          <w:color w:val="002060"/>
                          <w:sz w:val="18"/>
                        </w:rPr>
                        <w:t> </w:t>
                      </w:r>
                      <w:r w:rsidRPr="002D7A5B">
                        <w:rPr>
                          <w:rFonts w:ascii="Marianne" w:hAnsi="Marianne"/>
                          <w:color w:val="002060"/>
                          <w:sz w:val="18"/>
                        </w:rPr>
                        <w:t>;</w:t>
                      </w:r>
                    </w:p>
                    <w:p w:rsidR="002D03B3" w:rsidRDefault="002D03B3" w:rsidP="00706E95">
                      <w:pPr>
                        <w:pStyle w:val="Paragraphedeliste"/>
                        <w:numPr>
                          <w:ilvl w:val="0"/>
                          <w:numId w:val="37"/>
                        </w:numPr>
                        <w:ind w:left="357" w:hanging="357"/>
                        <w:contextualSpacing w:val="0"/>
                        <w:jc w:val="both"/>
                        <w:rPr>
                          <w:rFonts w:ascii="Marianne" w:hAnsi="Marianne"/>
                          <w:color w:val="002060"/>
                          <w:sz w:val="18"/>
                        </w:rPr>
                      </w:pPr>
                      <w:r>
                        <w:rPr>
                          <w:rFonts w:ascii="Marianne" w:hAnsi="Marianne"/>
                          <w:color w:val="002060"/>
                          <w:sz w:val="18"/>
                        </w:rPr>
                        <w:t>Distribution de dépliants / feuilles d’inscription chez les commerçants, sur les marchés, dans les services municipaux</w:t>
                      </w:r>
                      <w:r>
                        <w:rPr>
                          <w:rFonts w:cs="Calibri"/>
                          <w:color w:val="002060"/>
                          <w:sz w:val="18"/>
                        </w:rPr>
                        <w:t> </w:t>
                      </w:r>
                      <w:r>
                        <w:rPr>
                          <w:rFonts w:ascii="Marianne" w:hAnsi="Marianne"/>
                          <w:color w:val="002060"/>
                          <w:sz w:val="18"/>
                        </w:rPr>
                        <w:t>;</w:t>
                      </w:r>
                    </w:p>
                    <w:p w:rsidR="002D03B3" w:rsidRDefault="002D03B3" w:rsidP="00706E95">
                      <w:pPr>
                        <w:pStyle w:val="Paragraphedeliste"/>
                        <w:numPr>
                          <w:ilvl w:val="0"/>
                          <w:numId w:val="37"/>
                        </w:numPr>
                        <w:ind w:left="357" w:hanging="357"/>
                        <w:contextualSpacing w:val="0"/>
                        <w:jc w:val="both"/>
                        <w:rPr>
                          <w:rFonts w:ascii="Marianne" w:hAnsi="Marianne"/>
                          <w:color w:val="002060"/>
                          <w:sz w:val="18"/>
                        </w:rPr>
                      </w:pPr>
                      <w:r>
                        <w:rPr>
                          <w:rFonts w:ascii="Marianne" w:hAnsi="Marianne"/>
                          <w:color w:val="002060"/>
                          <w:sz w:val="18"/>
                        </w:rPr>
                        <w:t>Affichage dans les ERP et les arrêts de bus</w:t>
                      </w:r>
                      <w:r>
                        <w:rPr>
                          <w:rFonts w:cs="Calibri"/>
                          <w:color w:val="002060"/>
                          <w:sz w:val="18"/>
                        </w:rPr>
                        <w:t> </w:t>
                      </w:r>
                      <w:r>
                        <w:rPr>
                          <w:rFonts w:ascii="Marianne" w:hAnsi="Marianne"/>
                          <w:color w:val="002060"/>
                          <w:sz w:val="18"/>
                        </w:rPr>
                        <w:t>;</w:t>
                      </w:r>
                    </w:p>
                    <w:p w:rsidR="002D03B3" w:rsidRDefault="002D03B3" w:rsidP="00706E95">
                      <w:pPr>
                        <w:pStyle w:val="Paragraphedeliste"/>
                        <w:numPr>
                          <w:ilvl w:val="0"/>
                          <w:numId w:val="37"/>
                        </w:numPr>
                        <w:ind w:left="357" w:hanging="357"/>
                        <w:contextualSpacing w:val="0"/>
                        <w:jc w:val="both"/>
                        <w:rPr>
                          <w:rFonts w:ascii="Marianne" w:hAnsi="Marianne"/>
                          <w:color w:val="002060"/>
                          <w:sz w:val="18"/>
                        </w:rPr>
                      </w:pPr>
                      <w:r>
                        <w:rPr>
                          <w:rFonts w:ascii="Marianne" w:hAnsi="Marianne"/>
                          <w:color w:val="002060"/>
                          <w:sz w:val="18"/>
                        </w:rPr>
                        <w:t>Présentation du dispositif canicule et le registre lors des rencontres des clubs du 3</w:t>
                      </w:r>
                      <w:r w:rsidRPr="00BA4C98">
                        <w:rPr>
                          <w:rFonts w:ascii="Marianne" w:hAnsi="Marianne"/>
                          <w:color w:val="002060"/>
                          <w:sz w:val="18"/>
                          <w:vertAlign w:val="superscript"/>
                        </w:rPr>
                        <w:t>ème</w:t>
                      </w:r>
                      <w:r>
                        <w:rPr>
                          <w:rFonts w:ascii="Marianne" w:hAnsi="Marianne"/>
                          <w:color w:val="002060"/>
                          <w:sz w:val="18"/>
                        </w:rPr>
                        <w:t xml:space="preserve"> âge par un représentant du CCAS</w:t>
                      </w:r>
                      <w:r>
                        <w:rPr>
                          <w:rFonts w:cs="Calibri"/>
                          <w:color w:val="002060"/>
                          <w:sz w:val="18"/>
                        </w:rPr>
                        <w:t> </w:t>
                      </w:r>
                      <w:r>
                        <w:rPr>
                          <w:rFonts w:ascii="Marianne" w:hAnsi="Marianne"/>
                          <w:color w:val="002060"/>
                          <w:sz w:val="18"/>
                        </w:rPr>
                        <w:t>;</w:t>
                      </w:r>
                    </w:p>
                    <w:p w:rsidR="002D03B3" w:rsidRDefault="002D03B3" w:rsidP="00706E95">
                      <w:pPr>
                        <w:pStyle w:val="Paragraphedeliste"/>
                        <w:numPr>
                          <w:ilvl w:val="0"/>
                          <w:numId w:val="37"/>
                        </w:numPr>
                        <w:ind w:left="357" w:hanging="357"/>
                        <w:contextualSpacing w:val="0"/>
                        <w:jc w:val="both"/>
                        <w:rPr>
                          <w:rFonts w:ascii="Marianne" w:hAnsi="Marianne"/>
                          <w:color w:val="002060"/>
                          <w:sz w:val="18"/>
                        </w:rPr>
                      </w:pPr>
                      <w:r>
                        <w:rPr>
                          <w:rFonts w:ascii="Marianne" w:hAnsi="Marianne"/>
                          <w:color w:val="002060"/>
                          <w:sz w:val="18"/>
                        </w:rPr>
                        <w:t>Envoi d’un courrier individuel adressé par la commune aux personnes de plus de 60 ans à partir des listes électorales (avec coupon de réponse)</w:t>
                      </w:r>
                      <w:r>
                        <w:rPr>
                          <w:rFonts w:cs="Calibri"/>
                          <w:color w:val="002060"/>
                          <w:sz w:val="18"/>
                        </w:rPr>
                        <w:t> </w:t>
                      </w:r>
                      <w:r>
                        <w:rPr>
                          <w:rFonts w:ascii="Marianne" w:hAnsi="Marianne"/>
                          <w:color w:val="002060"/>
                          <w:sz w:val="18"/>
                        </w:rPr>
                        <w:t>;</w:t>
                      </w:r>
                    </w:p>
                    <w:p w:rsidR="002D03B3" w:rsidRDefault="002D03B3" w:rsidP="00706E95">
                      <w:pPr>
                        <w:pStyle w:val="Paragraphedeliste"/>
                        <w:numPr>
                          <w:ilvl w:val="0"/>
                          <w:numId w:val="37"/>
                        </w:numPr>
                        <w:ind w:left="357" w:hanging="357"/>
                        <w:contextualSpacing w:val="0"/>
                        <w:jc w:val="both"/>
                        <w:rPr>
                          <w:rFonts w:ascii="Marianne" w:hAnsi="Marianne"/>
                          <w:color w:val="002060"/>
                          <w:sz w:val="18"/>
                        </w:rPr>
                      </w:pPr>
                      <w:r>
                        <w:rPr>
                          <w:rFonts w:ascii="Marianne" w:hAnsi="Marianne"/>
                          <w:color w:val="002060"/>
                          <w:sz w:val="18"/>
                        </w:rPr>
                        <w:t>Sensibilisation des associations caritatives et du 3</w:t>
                      </w:r>
                      <w:r w:rsidRPr="00BA4C98">
                        <w:rPr>
                          <w:rFonts w:ascii="Marianne" w:hAnsi="Marianne"/>
                          <w:color w:val="002060"/>
                          <w:sz w:val="18"/>
                          <w:vertAlign w:val="superscript"/>
                        </w:rPr>
                        <w:t>ème</w:t>
                      </w:r>
                      <w:r>
                        <w:rPr>
                          <w:rFonts w:ascii="Marianne" w:hAnsi="Marianne"/>
                          <w:color w:val="002060"/>
                          <w:sz w:val="18"/>
                        </w:rPr>
                        <w:t xml:space="preserve"> âge pour signaler à la mairie toute personne vulnérable</w:t>
                      </w:r>
                      <w:r>
                        <w:rPr>
                          <w:rFonts w:cs="Calibri"/>
                          <w:color w:val="002060"/>
                          <w:sz w:val="18"/>
                        </w:rPr>
                        <w:t> </w:t>
                      </w:r>
                      <w:r>
                        <w:rPr>
                          <w:rFonts w:ascii="Marianne" w:hAnsi="Marianne"/>
                          <w:color w:val="002060"/>
                          <w:sz w:val="18"/>
                        </w:rPr>
                        <w:t>;</w:t>
                      </w:r>
                    </w:p>
                    <w:p w:rsidR="002D03B3" w:rsidRPr="001B6C43" w:rsidRDefault="002D03B3" w:rsidP="00706E95">
                      <w:pPr>
                        <w:pStyle w:val="Paragraphedeliste"/>
                        <w:numPr>
                          <w:ilvl w:val="0"/>
                          <w:numId w:val="37"/>
                        </w:numPr>
                        <w:ind w:left="357" w:hanging="357"/>
                        <w:contextualSpacing w:val="0"/>
                        <w:jc w:val="both"/>
                        <w:rPr>
                          <w:rFonts w:ascii="Marianne" w:hAnsi="Marianne"/>
                          <w:color w:val="002060"/>
                          <w:sz w:val="18"/>
                        </w:rPr>
                      </w:pPr>
                      <w:r>
                        <w:rPr>
                          <w:rFonts w:ascii="Marianne" w:hAnsi="Marianne"/>
                          <w:color w:val="002060"/>
                          <w:sz w:val="18"/>
                        </w:rPr>
                        <w:t>Envoi d’un courrier par le CCAS aux bailleurs sociaux pour inciter aux signalements des personnes isolées ou vulnérables</w:t>
                      </w:r>
                      <w:r>
                        <w:rPr>
                          <w:rFonts w:cs="Calibri"/>
                          <w:color w:val="002060"/>
                          <w:sz w:val="18"/>
                        </w:rPr>
                        <w:t> ;</w:t>
                      </w:r>
                    </w:p>
                    <w:p w:rsidR="002D03B3" w:rsidRPr="00A513AC" w:rsidRDefault="002D03B3" w:rsidP="00706E95">
                      <w:pPr>
                        <w:pStyle w:val="Paragraphedeliste"/>
                        <w:numPr>
                          <w:ilvl w:val="0"/>
                          <w:numId w:val="37"/>
                        </w:numPr>
                        <w:ind w:left="357" w:hanging="357"/>
                        <w:contextualSpacing w:val="0"/>
                        <w:jc w:val="both"/>
                        <w:rPr>
                          <w:rFonts w:ascii="Marianne" w:hAnsi="Marianne"/>
                          <w:color w:val="002060"/>
                          <w:sz w:val="18"/>
                        </w:rPr>
                      </w:pPr>
                      <w:r>
                        <w:rPr>
                          <w:rFonts w:ascii="Marianne" w:hAnsi="Marianne"/>
                          <w:color w:val="002060"/>
                          <w:sz w:val="18"/>
                        </w:rPr>
                        <w:t>Utilisation de la liste des «</w:t>
                      </w:r>
                      <w:r>
                        <w:rPr>
                          <w:rFonts w:cs="Calibri"/>
                          <w:color w:val="002060"/>
                          <w:sz w:val="18"/>
                        </w:rPr>
                        <w:t> </w:t>
                      </w:r>
                      <w:r>
                        <w:rPr>
                          <w:rFonts w:ascii="Marianne" w:hAnsi="Marianne"/>
                          <w:color w:val="002060"/>
                          <w:sz w:val="18"/>
                        </w:rPr>
                        <w:t>colis des anciens</w:t>
                      </w:r>
                      <w:r>
                        <w:rPr>
                          <w:rFonts w:cs="Calibri"/>
                          <w:color w:val="002060"/>
                          <w:sz w:val="18"/>
                        </w:rPr>
                        <w:t> </w:t>
                      </w:r>
                      <w:r>
                        <w:rPr>
                          <w:rFonts w:ascii="Marianne" w:hAnsi="Marianne" w:cs="Marianne"/>
                          <w:color w:val="002060"/>
                          <w:sz w:val="18"/>
                        </w:rPr>
                        <w:t>»</w:t>
                      </w:r>
                      <w:r>
                        <w:rPr>
                          <w:rFonts w:cs="Calibri"/>
                          <w:color w:val="002060"/>
                          <w:sz w:val="18"/>
                        </w:rPr>
                        <w:t> </w:t>
                      </w:r>
                      <w:r>
                        <w:rPr>
                          <w:rFonts w:ascii="Marianne" w:hAnsi="Marianne"/>
                          <w:color w:val="002060"/>
                          <w:sz w:val="18"/>
                        </w:rPr>
                        <w:t>;</w:t>
                      </w:r>
                    </w:p>
                    <w:p w:rsidR="002D03B3" w:rsidRPr="00110207" w:rsidRDefault="002D03B3" w:rsidP="00706E95">
                      <w:pPr>
                        <w:pStyle w:val="Paragraphedeliste"/>
                        <w:numPr>
                          <w:ilvl w:val="0"/>
                          <w:numId w:val="37"/>
                        </w:numPr>
                        <w:ind w:left="357" w:hanging="357"/>
                        <w:contextualSpacing w:val="0"/>
                        <w:jc w:val="both"/>
                        <w:rPr>
                          <w:rFonts w:ascii="Marianne" w:hAnsi="Marianne"/>
                          <w:color w:val="002060"/>
                          <w:sz w:val="18"/>
                        </w:rPr>
                      </w:pPr>
                      <w:r>
                        <w:rPr>
                          <w:rFonts w:ascii="Marianne" w:hAnsi="Marianne"/>
                          <w:color w:val="002060"/>
                          <w:sz w:val="18"/>
                        </w:rPr>
                        <w:t>Envoi d’un courrier aux bénéficiaires de l'aide à domicile</w:t>
                      </w:r>
                      <w:r>
                        <w:rPr>
                          <w:rFonts w:cs="Calibri"/>
                          <w:color w:val="002060"/>
                          <w:sz w:val="18"/>
                        </w:rPr>
                        <w:t> ;</w:t>
                      </w:r>
                    </w:p>
                    <w:p w:rsidR="002D03B3" w:rsidRPr="00110207" w:rsidRDefault="002D03B3" w:rsidP="00706E95">
                      <w:pPr>
                        <w:pStyle w:val="Paragraphedeliste"/>
                        <w:numPr>
                          <w:ilvl w:val="0"/>
                          <w:numId w:val="37"/>
                        </w:numPr>
                        <w:ind w:left="357" w:hanging="357"/>
                        <w:contextualSpacing w:val="0"/>
                        <w:jc w:val="both"/>
                        <w:rPr>
                          <w:rFonts w:ascii="Marianne" w:hAnsi="Marianne"/>
                          <w:color w:val="002060"/>
                          <w:sz w:val="12"/>
                        </w:rPr>
                      </w:pPr>
                      <w:r w:rsidRPr="00110207">
                        <w:rPr>
                          <w:rFonts w:ascii="Marianne" w:hAnsi="Marianne"/>
                          <w:color w:val="1F3864" w:themeColor="accent5" w:themeShade="80"/>
                          <w:sz w:val="18"/>
                        </w:rPr>
                        <w:t>Envoi postal de bulletin d’inscription.</w:t>
                      </w:r>
                    </w:p>
                  </w:txbxContent>
                </v:textbox>
                <w10:wrap type="square"/>
              </v:rect>
            </w:pict>
          </mc:Fallback>
        </mc:AlternateContent>
      </w:r>
      <w:r>
        <w:rPr>
          <w:noProof/>
          <w:sz w:val="20"/>
          <w:lang w:eastAsia="fr-FR" w:bidi="ar-SA"/>
        </w:rPr>
        <w:drawing>
          <wp:anchor distT="0" distB="0" distL="114300" distR="114300" simplePos="0" relativeHeight="251715584" behindDoc="1" locked="0" layoutInCell="1" allowOverlap="1">
            <wp:simplePos x="0" y="0"/>
            <wp:positionH relativeFrom="column">
              <wp:posOffset>3148330</wp:posOffset>
            </wp:positionH>
            <wp:positionV relativeFrom="paragraph">
              <wp:posOffset>204470</wp:posOffset>
            </wp:positionV>
            <wp:extent cx="514350" cy="52070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rotWithShape="1">
                    <a:blip r:embed="rId19" cstate="print">
                      <a:extLst>
                        <a:ext uri="{28A0092B-C50C-407E-A947-70E740481C1C}">
                          <a14:useLocalDpi xmlns:a14="http://schemas.microsoft.com/office/drawing/2010/main" val="0"/>
                        </a:ext>
                      </a:extLst>
                    </a:blip>
                    <a:srcRect l="30487" r="30416"/>
                    <a:stretch/>
                  </pic:blipFill>
                  <pic:spPr bwMode="auto">
                    <a:xfrm>
                      <a:off x="0" y="0"/>
                      <a:ext cx="514350" cy="520700"/>
                    </a:xfrm>
                    <a:prstGeom prst="rect">
                      <a:avLst/>
                    </a:prstGeom>
                    <a:ln>
                      <a:noFill/>
                    </a:ln>
                    <a:extLst>
                      <a:ext uri="{53640926-AAD7-44D8-BBD7-CCE9431645EC}">
                        <a14:shadowObscured xmlns:a14="http://schemas.microsoft.com/office/drawing/2010/main"/>
                      </a:ext>
                    </a:extLst>
                  </pic:spPr>
                </pic:pic>
              </a:graphicData>
            </a:graphic>
          </wp:anchor>
        </w:drawing>
      </w:r>
    </w:p>
    <w:p w:rsidR="00403E0F" w:rsidRDefault="00403E0F" w:rsidP="00611D44">
      <w:pPr>
        <w:pStyle w:val="Titre2"/>
        <w:sectPr w:rsidR="00403E0F" w:rsidSect="00654409">
          <w:pgSz w:w="11906" w:h="16838"/>
          <w:pgMar w:top="1417" w:right="1417" w:bottom="1417" w:left="1417" w:header="708" w:footer="708" w:gutter="0"/>
          <w:cols w:space="708"/>
          <w:docGrid w:linePitch="360"/>
        </w:sectPr>
      </w:pPr>
    </w:p>
    <w:p w:rsidR="00843FB6" w:rsidRDefault="00080505" w:rsidP="00611D44">
      <w:pPr>
        <w:pStyle w:val="Titre2"/>
      </w:pPr>
      <w:bookmarkStart w:id="24" w:name="_Toc73629325"/>
      <w:r>
        <w:t>Objectifs du registre communal</w:t>
      </w:r>
      <w:bookmarkEnd w:id="24"/>
    </w:p>
    <w:p w:rsidR="00843FB6" w:rsidRPr="008E4B01" w:rsidRDefault="0081201C" w:rsidP="008E4B01">
      <w:pPr>
        <w:pStyle w:val="Sansinterligne"/>
      </w:pPr>
      <w:r>
        <w:t>Le maire est en charge</w:t>
      </w:r>
      <w:r>
        <w:rPr>
          <w:rFonts w:ascii="Calibri" w:hAnsi="Calibri" w:cs="Calibri"/>
        </w:rPr>
        <w:t> </w:t>
      </w:r>
      <w:r>
        <w:t>:</w:t>
      </w:r>
    </w:p>
    <w:p w:rsidR="00843FB6" w:rsidRDefault="00843FB6" w:rsidP="00A3304B">
      <w:pPr>
        <w:pStyle w:val="Sansinterligne"/>
        <w:rPr>
          <w:sz w:val="20"/>
        </w:rPr>
      </w:pPr>
    </w:p>
    <w:p w:rsidR="00843FB6" w:rsidRDefault="0081201C" w:rsidP="00706E95">
      <w:pPr>
        <w:pStyle w:val="Sansinterligne"/>
        <w:numPr>
          <w:ilvl w:val="0"/>
          <w:numId w:val="10"/>
        </w:numPr>
        <w:ind w:left="284" w:hanging="284"/>
      </w:pPr>
      <w:r>
        <w:t>D’i</w:t>
      </w:r>
      <w:r w:rsidR="00843FB6">
        <w:t>nformer ses administrés de la mise en place d’un registre communal par les moyens de communication dont dispose la commune</w:t>
      </w:r>
      <w:r w:rsidR="00843FB6">
        <w:rPr>
          <w:rFonts w:ascii="Calibri" w:hAnsi="Calibri" w:cs="Calibri"/>
        </w:rPr>
        <w:t> </w:t>
      </w:r>
      <w:r w:rsidR="00843FB6">
        <w:t>;</w:t>
      </w:r>
    </w:p>
    <w:p w:rsidR="00843FB6" w:rsidRDefault="0081201C" w:rsidP="00706E95">
      <w:pPr>
        <w:pStyle w:val="Sansinterligne"/>
        <w:numPr>
          <w:ilvl w:val="0"/>
          <w:numId w:val="10"/>
        </w:numPr>
        <w:ind w:left="284" w:hanging="284"/>
      </w:pPr>
      <w:r>
        <w:t>De c</w:t>
      </w:r>
      <w:r w:rsidR="00E027AB">
        <w:t>ollecter</w:t>
      </w:r>
      <w:r w:rsidR="00843FB6">
        <w:t xml:space="preserve"> les demandes d’inscriptions</w:t>
      </w:r>
      <w:r w:rsidR="00843FB6">
        <w:rPr>
          <w:rFonts w:ascii="Calibri" w:hAnsi="Calibri" w:cs="Calibri"/>
        </w:rPr>
        <w:t> </w:t>
      </w:r>
      <w:r w:rsidR="00843FB6">
        <w:t>;</w:t>
      </w:r>
    </w:p>
    <w:p w:rsidR="00843FB6" w:rsidRDefault="0081201C" w:rsidP="00706E95">
      <w:pPr>
        <w:pStyle w:val="Sansinterligne"/>
        <w:numPr>
          <w:ilvl w:val="0"/>
          <w:numId w:val="10"/>
        </w:numPr>
        <w:ind w:left="284" w:hanging="284"/>
      </w:pPr>
      <w:r>
        <w:t>D’a</w:t>
      </w:r>
      <w:r w:rsidR="00E027AB">
        <w:t>ssurer</w:t>
      </w:r>
      <w:r w:rsidR="00843FB6">
        <w:t xml:space="preserve"> la conservation, la mise à jour et la confidentialité des données</w:t>
      </w:r>
      <w:r w:rsidR="00843FB6">
        <w:rPr>
          <w:rFonts w:ascii="Calibri" w:hAnsi="Calibri" w:cs="Calibri"/>
        </w:rPr>
        <w:t> </w:t>
      </w:r>
      <w:r w:rsidR="00843FB6">
        <w:t>;</w:t>
      </w:r>
    </w:p>
    <w:p w:rsidR="00843FB6" w:rsidRDefault="0081201C" w:rsidP="00706E95">
      <w:pPr>
        <w:pStyle w:val="Sansinterligne"/>
        <w:numPr>
          <w:ilvl w:val="0"/>
          <w:numId w:val="10"/>
        </w:numPr>
        <w:ind w:left="284" w:hanging="284"/>
      </w:pPr>
      <w:r>
        <w:t>De c</w:t>
      </w:r>
      <w:r w:rsidR="00E027AB">
        <w:t>ommuniquer</w:t>
      </w:r>
      <w:r w:rsidR="00843FB6">
        <w:t xml:space="preserve"> au préfet.</w:t>
      </w:r>
    </w:p>
    <w:p w:rsidR="00843FB6" w:rsidRPr="00843FB6" w:rsidRDefault="00843FB6" w:rsidP="00A3304B">
      <w:pPr>
        <w:pStyle w:val="Sansinterligne"/>
      </w:pPr>
    </w:p>
    <w:p w:rsidR="00843FB6" w:rsidRDefault="00843FB6" w:rsidP="00A3304B">
      <w:pPr>
        <w:pStyle w:val="Sansinterligne"/>
      </w:pPr>
    </w:p>
    <w:p w:rsidR="00843FB6" w:rsidRDefault="00843FB6" w:rsidP="00080505">
      <w:pPr>
        <w:pStyle w:val="Titre2"/>
      </w:pPr>
      <w:bookmarkStart w:id="25" w:name="_Toc73629326"/>
      <w:r>
        <w:t>Informer ses administrés de la mise en place d’un registre communal</w:t>
      </w:r>
      <w:bookmarkEnd w:id="25"/>
    </w:p>
    <w:p w:rsidR="00843FB6" w:rsidRPr="00080505" w:rsidRDefault="00843FB6" w:rsidP="00080505">
      <w:pPr>
        <w:pStyle w:val="Sansinterligne"/>
      </w:pPr>
      <w:r w:rsidRPr="00080505">
        <w:t>Une multitude de vecteurs de communication existent pour promouvoir le registre, et orienter la population sensible vers un enregistrement, qui varieront selon la taille de celle-ci. Tous d’abord, la promotion du registre peut être réalisé</w:t>
      </w:r>
      <w:r w:rsidR="00C1110A">
        <w:t>e</w:t>
      </w:r>
      <w:r w:rsidRPr="00080505">
        <w:t xml:space="preserve"> à l’aide de plusieurs supports</w:t>
      </w:r>
      <w:r w:rsidRPr="00080505">
        <w:rPr>
          <w:rFonts w:ascii="Calibri" w:hAnsi="Calibri" w:cs="Calibri"/>
        </w:rPr>
        <w:t> </w:t>
      </w:r>
      <w:r w:rsidRPr="00080505">
        <w:t>:</w:t>
      </w:r>
    </w:p>
    <w:p w:rsidR="00843FB6" w:rsidRDefault="00843FB6" w:rsidP="00A3304B">
      <w:pPr>
        <w:pStyle w:val="Sansinterligne"/>
        <w:rPr>
          <w:sz w:val="20"/>
        </w:rPr>
      </w:pPr>
    </w:p>
    <w:p w:rsidR="00843FB6" w:rsidRDefault="00E027AB" w:rsidP="00706E95">
      <w:pPr>
        <w:pStyle w:val="Sansinterligne"/>
        <w:numPr>
          <w:ilvl w:val="0"/>
          <w:numId w:val="13"/>
        </w:numPr>
        <w:ind w:left="284" w:hanging="284"/>
      </w:pPr>
      <w:r>
        <w:t>Presse</w:t>
      </w:r>
      <w:r w:rsidR="00F058A8">
        <w:t xml:space="preserve"> locale</w:t>
      </w:r>
      <w:r w:rsidR="00843FB6">
        <w:rPr>
          <w:rFonts w:ascii="Calibri" w:hAnsi="Calibri" w:cs="Calibri"/>
        </w:rPr>
        <w:t> </w:t>
      </w:r>
      <w:r w:rsidR="00843FB6">
        <w:t>;</w:t>
      </w:r>
    </w:p>
    <w:p w:rsidR="00843FB6" w:rsidRDefault="00E027AB" w:rsidP="00706E95">
      <w:pPr>
        <w:pStyle w:val="Sansinterligne"/>
        <w:numPr>
          <w:ilvl w:val="0"/>
          <w:numId w:val="13"/>
        </w:numPr>
        <w:ind w:left="284" w:hanging="284"/>
      </w:pPr>
      <w:r>
        <w:t>Flyers</w:t>
      </w:r>
      <w:r w:rsidR="00843FB6">
        <w:rPr>
          <w:rFonts w:ascii="Calibri" w:hAnsi="Calibri" w:cs="Calibri"/>
        </w:rPr>
        <w:t> </w:t>
      </w:r>
      <w:r w:rsidR="00843FB6">
        <w:t>;</w:t>
      </w:r>
    </w:p>
    <w:p w:rsidR="00843FB6" w:rsidRDefault="00E027AB" w:rsidP="00706E95">
      <w:pPr>
        <w:pStyle w:val="Sansinterligne"/>
        <w:numPr>
          <w:ilvl w:val="0"/>
          <w:numId w:val="13"/>
        </w:numPr>
        <w:ind w:left="284" w:hanging="284"/>
      </w:pPr>
      <w:r>
        <w:t>Numéro</w:t>
      </w:r>
      <w:r w:rsidR="00843FB6">
        <w:t xml:space="preserve"> d’information en mairie</w:t>
      </w:r>
      <w:r w:rsidR="00843FB6">
        <w:rPr>
          <w:rFonts w:ascii="Calibri" w:hAnsi="Calibri" w:cs="Calibri"/>
        </w:rPr>
        <w:t> </w:t>
      </w:r>
      <w:r w:rsidR="00843FB6">
        <w:t>;</w:t>
      </w:r>
    </w:p>
    <w:p w:rsidR="00843FB6" w:rsidRDefault="00E027AB" w:rsidP="00706E95">
      <w:pPr>
        <w:pStyle w:val="Sansinterligne"/>
        <w:numPr>
          <w:ilvl w:val="0"/>
          <w:numId w:val="13"/>
        </w:numPr>
        <w:ind w:left="284" w:hanging="284"/>
      </w:pPr>
      <w:r>
        <w:t>Radio</w:t>
      </w:r>
      <w:r w:rsidR="00843FB6">
        <w:t xml:space="preserve"> locale</w:t>
      </w:r>
      <w:r w:rsidR="00843FB6">
        <w:rPr>
          <w:rFonts w:ascii="Calibri" w:hAnsi="Calibri" w:cs="Calibri"/>
        </w:rPr>
        <w:t> </w:t>
      </w:r>
      <w:r w:rsidR="00843FB6">
        <w:t>;</w:t>
      </w:r>
    </w:p>
    <w:p w:rsidR="00843FB6" w:rsidRDefault="00E027AB" w:rsidP="00706E95">
      <w:pPr>
        <w:pStyle w:val="Sansinterligne"/>
        <w:numPr>
          <w:ilvl w:val="0"/>
          <w:numId w:val="13"/>
        </w:numPr>
        <w:ind w:left="284" w:hanging="284"/>
      </w:pPr>
      <w:r>
        <w:t>Affichage</w:t>
      </w:r>
      <w:r w:rsidR="00843FB6">
        <w:t xml:space="preserve"> municipal</w:t>
      </w:r>
      <w:r w:rsidR="00843FB6">
        <w:rPr>
          <w:rFonts w:ascii="Calibri" w:hAnsi="Calibri" w:cs="Calibri"/>
        </w:rPr>
        <w:t> </w:t>
      </w:r>
      <w:r w:rsidR="00843FB6">
        <w:t>;</w:t>
      </w:r>
    </w:p>
    <w:p w:rsidR="00843FB6" w:rsidRDefault="00E027AB" w:rsidP="00706E95">
      <w:pPr>
        <w:pStyle w:val="Sansinterligne"/>
        <w:numPr>
          <w:ilvl w:val="0"/>
          <w:numId w:val="13"/>
        </w:numPr>
        <w:ind w:left="284" w:hanging="284"/>
      </w:pPr>
      <w:r>
        <w:t>Réseaux</w:t>
      </w:r>
      <w:r w:rsidR="00843FB6">
        <w:t xml:space="preserve"> sociaux</w:t>
      </w:r>
      <w:r w:rsidR="00843FB6">
        <w:rPr>
          <w:rFonts w:ascii="Calibri" w:hAnsi="Calibri" w:cs="Calibri"/>
        </w:rPr>
        <w:t> </w:t>
      </w:r>
      <w:r w:rsidR="00843FB6">
        <w:t>;</w:t>
      </w:r>
    </w:p>
    <w:p w:rsidR="00843FB6" w:rsidRDefault="00E027AB" w:rsidP="00706E95">
      <w:pPr>
        <w:pStyle w:val="Sansinterligne"/>
        <w:numPr>
          <w:ilvl w:val="0"/>
          <w:numId w:val="13"/>
        </w:numPr>
        <w:ind w:left="284" w:hanging="284"/>
      </w:pPr>
      <w:r>
        <w:t>Porte</w:t>
      </w:r>
      <w:r w:rsidR="00843FB6">
        <w:t xml:space="preserve"> à porte</w:t>
      </w:r>
      <w:r w:rsidR="00843FB6">
        <w:rPr>
          <w:rFonts w:ascii="Calibri" w:hAnsi="Calibri" w:cs="Calibri"/>
        </w:rPr>
        <w:t> </w:t>
      </w:r>
      <w:r w:rsidR="00843FB6">
        <w:t>;</w:t>
      </w:r>
    </w:p>
    <w:p w:rsidR="00843FB6" w:rsidRDefault="003876B5" w:rsidP="00706E95">
      <w:pPr>
        <w:pStyle w:val="Sansinterligne"/>
        <w:numPr>
          <w:ilvl w:val="0"/>
          <w:numId w:val="13"/>
        </w:numPr>
        <w:ind w:left="284" w:hanging="284"/>
      </w:pPr>
      <w:r>
        <w:t>c</w:t>
      </w:r>
      <w:r w:rsidR="006D3C3B">
        <w:t>ampagne d’</w:t>
      </w:r>
      <w:r w:rsidR="00843FB6">
        <w:t>appel</w:t>
      </w:r>
      <w:r w:rsidR="006D3C3B">
        <w:t>s</w:t>
      </w:r>
      <w:r w:rsidR="00843FB6">
        <w:t xml:space="preserve"> téléphonique</w:t>
      </w:r>
      <w:r w:rsidR="006D3C3B">
        <w:t>s auprès des bénéficiaires des aides de la mairie et/ou de l’APA et de la PCH</w:t>
      </w:r>
      <w:r w:rsidR="006D3C3B">
        <w:rPr>
          <w:rStyle w:val="Appelnotedebasdep"/>
        </w:rPr>
        <w:footnoteReference w:id="6"/>
      </w:r>
      <w:r w:rsidR="00843FB6">
        <w:rPr>
          <w:rFonts w:ascii="Calibri" w:hAnsi="Calibri" w:cs="Calibri"/>
        </w:rPr>
        <w:t> </w:t>
      </w:r>
      <w:r w:rsidR="00843FB6">
        <w:t>;</w:t>
      </w:r>
    </w:p>
    <w:p w:rsidR="000B142B" w:rsidRDefault="000B142B" w:rsidP="000B142B">
      <w:pPr>
        <w:pStyle w:val="Sansinterligne"/>
      </w:pPr>
    </w:p>
    <w:p w:rsidR="000B142B" w:rsidRDefault="000B142B" w:rsidP="000B142B">
      <w:pPr>
        <w:pStyle w:val="Sansinterligne"/>
      </w:pPr>
    </w:p>
    <w:p w:rsidR="000B142B" w:rsidRDefault="000B142B" w:rsidP="000B142B">
      <w:pPr>
        <w:pStyle w:val="Sansinterligne"/>
      </w:pPr>
    </w:p>
    <w:p w:rsidR="000B142B" w:rsidRDefault="000B142B" w:rsidP="000B142B">
      <w:pPr>
        <w:pStyle w:val="Sansinterligne"/>
      </w:pPr>
    </w:p>
    <w:p w:rsidR="000B142B" w:rsidRDefault="000B142B" w:rsidP="000B142B">
      <w:pPr>
        <w:pStyle w:val="Sansinterligne"/>
      </w:pPr>
    </w:p>
    <w:p w:rsidR="000B142B" w:rsidRDefault="000B142B" w:rsidP="000B142B">
      <w:pPr>
        <w:pStyle w:val="Sansinterligne"/>
      </w:pPr>
    </w:p>
    <w:p w:rsidR="0081201C" w:rsidRDefault="0081201C">
      <w:pPr>
        <w:rPr>
          <w:rFonts w:ascii="Marianne" w:eastAsia="Liberation Serif" w:hAnsi="Marianne" w:cs="Liberation Serif"/>
          <w:color w:val="000000"/>
          <w:sz w:val="18"/>
          <w:szCs w:val="20"/>
        </w:rPr>
      </w:pPr>
      <w:r>
        <w:br w:type="page"/>
      </w:r>
    </w:p>
    <w:p w:rsidR="00843FB6" w:rsidRPr="00823E52" w:rsidRDefault="00843FB6" w:rsidP="000B142B">
      <w:pPr>
        <w:pStyle w:val="Sansinterligne"/>
      </w:pPr>
      <w:r w:rsidRPr="00823E52">
        <w:lastRenderedPageBreak/>
        <w:t xml:space="preserve">De plus, il </w:t>
      </w:r>
      <w:r w:rsidR="00577737" w:rsidRPr="007C0DE2">
        <w:t>est</w:t>
      </w:r>
      <w:r w:rsidRPr="00823E52">
        <w:t xml:space="preserve"> indispensable d’inclure des partenaires extérieurs dans la campagne d’information, puisque ces derniers sont directement au contact des populations sensibles.</w:t>
      </w:r>
    </w:p>
    <w:p w:rsidR="00843FB6" w:rsidRDefault="00843FB6" w:rsidP="00A3304B">
      <w:pPr>
        <w:pStyle w:val="Sansinterligne"/>
        <w:rPr>
          <w:sz w:val="20"/>
        </w:rPr>
      </w:pPr>
    </w:p>
    <w:p w:rsidR="00843FB6" w:rsidRDefault="00843FB6" w:rsidP="00A3304B">
      <w:pPr>
        <w:pStyle w:val="Sansinterligne"/>
        <w:rPr>
          <w:sz w:val="20"/>
        </w:rPr>
      </w:pPr>
      <w:r>
        <w:rPr>
          <w:sz w:val="20"/>
        </w:rPr>
        <w:t>Les professionnels de santé</w:t>
      </w:r>
      <w:r>
        <w:rPr>
          <w:rFonts w:ascii="Calibri" w:hAnsi="Calibri" w:cs="Calibri"/>
          <w:sz w:val="20"/>
        </w:rPr>
        <w:t> </w:t>
      </w:r>
      <w:r>
        <w:rPr>
          <w:sz w:val="20"/>
        </w:rPr>
        <w:t>:</w:t>
      </w:r>
    </w:p>
    <w:p w:rsidR="00843FB6" w:rsidRDefault="00843FB6" w:rsidP="00A3304B">
      <w:pPr>
        <w:pStyle w:val="Sansinterligne"/>
        <w:rPr>
          <w:sz w:val="20"/>
        </w:rPr>
      </w:pPr>
    </w:p>
    <w:p w:rsidR="00843FB6" w:rsidRDefault="00E027AB" w:rsidP="00706E95">
      <w:pPr>
        <w:pStyle w:val="Sansinterligne"/>
        <w:numPr>
          <w:ilvl w:val="0"/>
          <w:numId w:val="12"/>
        </w:numPr>
        <w:ind w:left="284" w:hanging="284"/>
      </w:pPr>
      <w:r>
        <w:t>Médecin</w:t>
      </w:r>
      <w:r w:rsidR="00843FB6">
        <w:rPr>
          <w:rFonts w:ascii="Calibri" w:hAnsi="Calibri" w:cs="Calibri"/>
        </w:rPr>
        <w:t> </w:t>
      </w:r>
      <w:r w:rsidR="00843FB6">
        <w:t>;</w:t>
      </w:r>
    </w:p>
    <w:p w:rsidR="00843FB6" w:rsidRDefault="00E027AB" w:rsidP="00706E95">
      <w:pPr>
        <w:pStyle w:val="Sansinterligne"/>
        <w:numPr>
          <w:ilvl w:val="0"/>
          <w:numId w:val="12"/>
        </w:numPr>
        <w:ind w:left="284" w:hanging="284"/>
      </w:pPr>
      <w:r>
        <w:t>Pharmacien</w:t>
      </w:r>
      <w:r w:rsidR="00843FB6">
        <w:rPr>
          <w:rFonts w:ascii="Calibri" w:hAnsi="Calibri" w:cs="Calibri"/>
        </w:rPr>
        <w:t> </w:t>
      </w:r>
      <w:r w:rsidR="00843FB6">
        <w:t>;</w:t>
      </w:r>
    </w:p>
    <w:p w:rsidR="00843FB6" w:rsidRDefault="00E027AB" w:rsidP="00706E95">
      <w:pPr>
        <w:pStyle w:val="Sansinterligne"/>
        <w:numPr>
          <w:ilvl w:val="0"/>
          <w:numId w:val="12"/>
        </w:numPr>
        <w:ind w:left="284" w:hanging="284"/>
      </w:pPr>
      <w:r>
        <w:t>Infirmière</w:t>
      </w:r>
      <w:r w:rsidR="00843FB6">
        <w:t xml:space="preserve"> libérale</w:t>
      </w:r>
      <w:r w:rsidR="00843FB6">
        <w:rPr>
          <w:rFonts w:ascii="Calibri" w:hAnsi="Calibri" w:cs="Calibri"/>
        </w:rPr>
        <w:t> </w:t>
      </w:r>
      <w:r w:rsidR="00843FB6">
        <w:t>;</w:t>
      </w:r>
    </w:p>
    <w:p w:rsidR="00843FB6" w:rsidRDefault="00E027AB" w:rsidP="00706E95">
      <w:pPr>
        <w:pStyle w:val="Sansinterligne"/>
        <w:numPr>
          <w:ilvl w:val="0"/>
          <w:numId w:val="12"/>
        </w:numPr>
        <w:ind w:left="284" w:hanging="284"/>
      </w:pPr>
      <w:r>
        <w:t>Aide</w:t>
      </w:r>
      <w:r w:rsidR="00843FB6">
        <w:t xml:space="preserve"> à domicile</w:t>
      </w:r>
      <w:r w:rsidR="00843FB6">
        <w:rPr>
          <w:rFonts w:ascii="Calibri" w:hAnsi="Calibri" w:cs="Calibri"/>
        </w:rPr>
        <w:t> </w:t>
      </w:r>
      <w:r w:rsidR="00843FB6">
        <w:t>;</w:t>
      </w:r>
    </w:p>
    <w:p w:rsidR="006D3C3B" w:rsidRDefault="00843FB6" w:rsidP="00706E95">
      <w:pPr>
        <w:pStyle w:val="Sansinterligne"/>
        <w:numPr>
          <w:ilvl w:val="0"/>
          <w:numId w:val="12"/>
        </w:numPr>
        <w:ind w:left="284" w:hanging="284"/>
      </w:pPr>
      <w:r>
        <w:t>SAMU social.</w:t>
      </w:r>
    </w:p>
    <w:p w:rsidR="00843FB6" w:rsidRDefault="00843FB6" w:rsidP="00A3304B">
      <w:pPr>
        <w:pStyle w:val="Sansinterligne"/>
      </w:pPr>
    </w:p>
    <w:p w:rsidR="000552CD" w:rsidRDefault="000552CD" w:rsidP="00A3304B">
      <w:pPr>
        <w:pStyle w:val="Sansinterligne"/>
      </w:pPr>
    </w:p>
    <w:p w:rsidR="00843FB6" w:rsidRDefault="00843FB6" w:rsidP="00A3304B">
      <w:pPr>
        <w:pStyle w:val="Sansinterligne"/>
        <w:rPr>
          <w:sz w:val="20"/>
        </w:rPr>
      </w:pPr>
      <w:r>
        <w:rPr>
          <w:sz w:val="20"/>
        </w:rPr>
        <w:t>Les partenaires privés</w:t>
      </w:r>
      <w:r>
        <w:rPr>
          <w:rFonts w:ascii="Calibri" w:hAnsi="Calibri" w:cs="Calibri"/>
          <w:sz w:val="20"/>
        </w:rPr>
        <w:t> </w:t>
      </w:r>
      <w:r>
        <w:rPr>
          <w:sz w:val="20"/>
        </w:rPr>
        <w:t>:</w:t>
      </w:r>
    </w:p>
    <w:p w:rsidR="00843FB6" w:rsidRDefault="00843FB6" w:rsidP="00A3304B">
      <w:pPr>
        <w:pStyle w:val="Sansinterligne"/>
        <w:rPr>
          <w:sz w:val="20"/>
        </w:rPr>
      </w:pPr>
    </w:p>
    <w:p w:rsidR="00843FB6" w:rsidRDefault="00E027AB" w:rsidP="00706E95">
      <w:pPr>
        <w:pStyle w:val="Sansinterligne"/>
        <w:numPr>
          <w:ilvl w:val="0"/>
          <w:numId w:val="11"/>
        </w:numPr>
        <w:ind w:left="284" w:hanging="284"/>
      </w:pPr>
      <w:r>
        <w:t>Assurance</w:t>
      </w:r>
      <w:r w:rsidR="00C1110A">
        <w:t>s</w:t>
      </w:r>
      <w:r w:rsidR="00843FB6">
        <w:t>/Mutuelle</w:t>
      </w:r>
      <w:r w:rsidR="00C1110A">
        <w:t>s</w:t>
      </w:r>
      <w:r w:rsidR="00843FB6">
        <w:rPr>
          <w:rFonts w:ascii="Calibri" w:hAnsi="Calibri" w:cs="Calibri"/>
        </w:rPr>
        <w:t> </w:t>
      </w:r>
      <w:r w:rsidR="00843FB6">
        <w:t>;</w:t>
      </w:r>
    </w:p>
    <w:p w:rsidR="00843FB6" w:rsidRDefault="00E027AB" w:rsidP="00706E95">
      <w:pPr>
        <w:pStyle w:val="Sansinterligne"/>
        <w:numPr>
          <w:ilvl w:val="0"/>
          <w:numId w:val="11"/>
        </w:numPr>
        <w:ind w:left="284" w:hanging="284"/>
      </w:pPr>
      <w:r>
        <w:t>Commerçant</w:t>
      </w:r>
      <w:r w:rsidR="00C1110A">
        <w:t>s</w:t>
      </w:r>
      <w:r w:rsidR="00843FB6">
        <w:rPr>
          <w:rFonts w:ascii="Calibri" w:hAnsi="Calibri" w:cs="Calibri"/>
        </w:rPr>
        <w:t> </w:t>
      </w:r>
      <w:r w:rsidR="00843FB6">
        <w:t>;</w:t>
      </w:r>
    </w:p>
    <w:p w:rsidR="00843FB6" w:rsidRDefault="00E027AB" w:rsidP="00706E95">
      <w:pPr>
        <w:pStyle w:val="Sansinterligne"/>
        <w:numPr>
          <w:ilvl w:val="0"/>
          <w:numId w:val="11"/>
        </w:numPr>
        <w:ind w:left="284" w:hanging="284"/>
      </w:pPr>
      <w:r>
        <w:t>Grande</w:t>
      </w:r>
      <w:r w:rsidR="00C1110A">
        <w:t>s</w:t>
      </w:r>
      <w:r w:rsidR="00843FB6">
        <w:t xml:space="preserve"> surface</w:t>
      </w:r>
      <w:r w:rsidR="00C1110A">
        <w:t>s</w:t>
      </w:r>
      <w:r w:rsidR="00843FB6">
        <w:rPr>
          <w:rFonts w:ascii="Calibri" w:hAnsi="Calibri" w:cs="Calibri"/>
        </w:rPr>
        <w:t> </w:t>
      </w:r>
      <w:r w:rsidR="00843FB6">
        <w:t>;</w:t>
      </w:r>
    </w:p>
    <w:p w:rsidR="00843FB6" w:rsidRDefault="00C1110A" w:rsidP="00706E95">
      <w:pPr>
        <w:pStyle w:val="Sansinterligne"/>
        <w:numPr>
          <w:ilvl w:val="0"/>
          <w:numId w:val="11"/>
        </w:numPr>
        <w:ind w:left="284" w:hanging="284"/>
      </w:pPr>
      <w:r>
        <w:t>Lieux</w:t>
      </w:r>
      <w:r w:rsidR="00843FB6">
        <w:t xml:space="preserve"> de culte.</w:t>
      </w:r>
    </w:p>
    <w:p w:rsidR="00843FB6" w:rsidRDefault="002D7A5B" w:rsidP="00A3304B">
      <w:pPr>
        <w:pStyle w:val="Sansinterligne"/>
        <w:rPr>
          <w:lang w:eastAsia="fr-FR"/>
        </w:rPr>
      </w:pPr>
      <w:r>
        <w:rPr>
          <w:noProof/>
          <w:lang w:eastAsia="fr-FR" w:bidi="ar-SA"/>
        </w:rPr>
        <mc:AlternateContent>
          <mc:Choice Requires="wpg">
            <w:drawing>
              <wp:anchor distT="0" distB="0" distL="114300" distR="114300" simplePos="0" relativeHeight="251711488" behindDoc="0" locked="0" layoutInCell="1" allowOverlap="1">
                <wp:simplePos x="0" y="0"/>
                <wp:positionH relativeFrom="column">
                  <wp:posOffset>-4445</wp:posOffset>
                </wp:positionH>
                <wp:positionV relativeFrom="paragraph">
                  <wp:posOffset>153035</wp:posOffset>
                </wp:positionV>
                <wp:extent cx="2638425" cy="1733550"/>
                <wp:effectExtent l="0" t="0" r="28575" b="19050"/>
                <wp:wrapSquare wrapText="bothSides"/>
                <wp:docPr id="18" name="Groupe 18"/>
                <wp:cNvGraphicFramePr/>
                <a:graphic xmlns:a="http://schemas.openxmlformats.org/drawingml/2006/main">
                  <a:graphicData uri="http://schemas.microsoft.com/office/word/2010/wordprocessingGroup">
                    <wpg:wgp>
                      <wpg:cNvGrpSpPr/>
                      <wpg:grpSpPr>
                        <a:xfrm>
                          <a:off x="0" y="0"/>
                          <a:ext cx="2638425" cy="1733550"/>
                          <a:chOff x="0" y="1"/>
                          <a:chExt cx="2638425" cy="1733550"/>
                        </a:xfrm>
                      </wpg:grpSpPr>
                      <wps:wsp>
                        <wps:cNvPr id="15" name="Rectangle 15"/>
                        <wps:cNvSpPr/>
                        <wps:spPr>
                          <a:xfrm>
                            <a:off x="0" y="1"/>
                            <a:ext cx="2638425" cy="1733550"/>
                          </a:xfrm>
                          <a:prstGeom prst="rect">
                            <a:avLst/>
                          </a:prstGeom>
                          <a:noFill/>
                          <a:ln w="19050">
                            <a:solidFill>
                              <a:srgbClr val="00206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D03B3" w:rsidRPr="002D7A5B" w:rsidRDefault="002D03B3" w:rsidP="00706E95">
                              <w:pPr>
                                <w:pStyle w:val="Paragraphedeliste"/>
                                <w:numPr>
                                  <w:ilvl w:val="0"/>
                                  <w:numId w:val="37"/>
                                </w:numPr>
                                <w:ind w:left="1151" w:hanging="357"/>
                                <w:contextualSpacing w:val="0"/>
                                <w:jc w:val="both"/>
                                <w:rPr>
                                  <w:rFonts w:ascii="Marianne" w:hAnsi="Marianne"/>
                                  <w:color w:val="002060"/>
                                  <w:sz w:val="18"/>
                                </w:rPr>
                              </w:pPr>
                              <w:r>
                                <w:rPr>
                                  <w:rFonts w:ascii="Marianne" w:hAnsi="Marianne"/>
                                  <w:color w:val="002060"/>
                                  <w:sz w:val="18"/>
                                </w:rPr>
                                <w:t>Promouvoir le registre par l’intermédiaire des personnes chargées de l’aide à domicile ou du portage de repas et les doter de formulaires d’inscription</w:t>
                              </w:r>
                              <w:r w:rsidRPr="00CF16FD">
                                <w:rPr>
                                  <w:rFonts w:cs="Calibri"/>
                                  <w:color w:val="002060"/>
                                  <w:sz w:val="18"/>
                                </w:rPr>
                                <w:t> </w:t>
                              </w:r>
                              <w:r>
                                <w:rPr>
                                  <w:rFonts w:ascii="Marianne" w:hAnsi="Marianne"/>
                                  <w:color w:val="002060"/>
                                  <w:sz w:val="18"/>
                                </w:rPr>
                                <w:t>;</w:t>
                              </w:r>
                            </w:p>
                            <w:p w:rsidR="002D03B3" w:rsidRPr="00CF16FD" w:rsidRDefault="002D03B3" w:rsidP="00706E95">
                              <w:pPr>
                                <w:pStyle w:val="Paragraphedeliste"/>
                                <w:numPr>
                                  <w:ilvl w:val="0"/>
                                  <w:numId w:val="37"/>
                                </w:numPr>
                                <w:ind w:left="357" w:hanging="357"/>
                                <w:contextualSpacing w:val="0"/>
                                <w:jc w:val="both"/>
                                <w:rPr>
                                  <w:rFonts w:ascii="Marianne" w:hAnsi="Marianne"/>
                                  <w:color w:val="002060"/>
                                  <w:sz w:val="18"/>
                                </w:rPr>
                              </w:pPr>
                              <w:r w:rsidRPr="00CF16FD">
                                <w:rPr>
                                  <w:rFonts w:ascii="Marianne" w:hAnsi="Marianne"/>
                                  <w:color w:val="002060"/>
                                  <w:sz w:val="18"/>
                                </w:rPr>
                                <w:t xml:space="preserve">Mise à disposition </w:t>
                              </w:r>
                              <w:r>
                                <w:rPr>
                                  <w:rFonts w:ascii="Marianne" w:hAnsi="Marianne"/>
                                  <w:color w:val="002060"/>
                                  <w:sz w:val="18"/>
                                </w:rPr>
                                <w:t>de feuilles d’inscription dans les cabinets médicaux, pharmacies, lieux de culte, commerçants</w:t>
                              </w:r>
                              <w:r>
                                <w:rPr>
                                  <w:rFonts w:cs="Calibri"/>
                                  <w:color w:val="002060"/>
                                  <w:sz w:val="18"/>
                                </w:rPr>
                                <w:t> </w:t>
                              </w:r>
                              <w:r>
                                <w:rPr>
                                  <w:rFonts w:ascii="Marianne" w:hAnsi="Marianne"/>
                                  <w:color w:val="00206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rotWithShape="1">
                          <a:blip r:embed="rId19" cstate="print">
                            <a:extLst>
                              <a:ext uri="{28A0092B-C50C-407E-A947-70E740481C1C}">
                                <a14:useLocalDpi xmlns:a14="http://schemas.microsoft.com/office/drawing/2010/main" val="0"/>
                              </a:ext>
                            </a:extLst>
                          </a:blip>
                          <a:srcRect l="30487" r="30416"/>
                          <a:stretch/>
                        </pic:blipFill>
                        <pic:spPr bwMode="auto">
                          <a:xfrm>
                            <a:off x="28575" y="28575"/>
                            <a:ext cx="514350" cy="5207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e 18" o:spid="_x0000_s1053" style="position:absolute;left:0;text-align:left;margin-left:-.35pt;margin-top:12.05pt;width:207.75pt;height:136.5pt;z-index:251711488;mso-height-relative:margin" coordorigin="" coordsize="26384,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JMsnAQAAO4KAAAOAAAAZHJzL2Uyb0RvYy54bWykVttu4zYQfS/QfxD0&#10;7li25UuMOAvHToIA6SbYbJFnmqIsYSWSJenY2aL/3jOkpFzbLHYDROZlOJw5M3OGJ58OdRU9CGNL&#10;JRfx4CiJIyG5ykq5XcR/fr3ozeLIOiYzVikpFvGjsPGn099/O9nruRiqQlWZMBGUSDvf60VcOKfn&#10;/b7lhaiZPVJaSGzmytTMYWq2/cywPbTXVX+YJJP+XplMG8WFtVhdh8341OvPc8HdTZ5b4aJqEcM2&#10;57/Gfzf07Z+esPnWMF2UvDGD/YQVNSslLu1UrZlj0c6Ub1TVJTfKqtwdcVX3VZ6XXHgf4M0geeXN&#10;pVE77X3Zzvdb3cEEaF/h9NNq+eeHWxOVGWKHSElWI0b+WhFhAejs9XYOoUuj7/StaRa2YUYOH3JT&#10;0y9ciQ4e18cOV3FwEcficDKapcNxHHHsDaaj0XjcIM8LhOfp3CDEgxfnH5zstxf3yb7OnL1GFtkn&#10;oOyvAXVXMC08/pYwaIGCIwGoL0gvJrcVsBoHrLxcB5SdW2D2nyg13n6EUucrm2tj3aVQdUSDRWxw&#10;v8869nBtHWID0VaEbpXqoqwqn+KVjPbA/jgB8rRlVVVmtOsnZrtZVSZ6YFQlyTCZ+PBA2wsxUr1m&#10;tghyGUbkNKQqiR/CPrjrR+6xEqS7kl9EjgSjNAg3U2mL7jrGuZBuELYKlomgfZzgr1HvyYBONJdB&#10;IWnOYX2nu1Hwvu5gZSNPR4Vnhu5wA8n/He5O+JuVdN3hupTKvOdZBa+am4N8C1KAhlByh80hFN9x&#10;mz8blT0i0YwKVGU1vyiB+zWz7pYZcBNYDHzrbvDJK4WgqmYUR4Uy399bJ3lUAnbjaA+uW8T2rx0z&#10;Io6qK4kaOR6kKZGjn6Tj6RAT83xn83xH7uqVQqIMwOya+yHJu6od5kbV96DlJd2KLSY57l7E3Jl2&#10;snKBg0HsXCyXXgyEqJm7lneak3ICmjLu6+GeGd1kvEOxfFZtXbL5q8QPsnRSquXOqbz0VUFQB1yb&#10;EIAjTk90yef4b1gVozdk8XH3wSm3IyBDB6t/SEfNzLed7gV/y01Zle7RNzP4TEbJh9uSE2/Q5Bnv&#10;TFreuarZFpwzoZxpZcIJQFbya8W/2UiqVQFyEkurQROEKCXjS3E/fXHdpio10QIl4H3pCg91Gw7a&#10;bDxF+F61oHfACu1trfiuRo2Hfm1ExRweC7YotUXazEW9ERm47CpDQnG8FRxakDalDNSGgIPbfNGi&#10;J/iW+vdwtkyS4+FZbzVOVr00mZ73lsfptDdNzqdpks4Gq8HqH0qgQTrfWQE8WLXWZWM6Vt8Y/27/&#10;bF4aoTP7Dt8wZFPWMM0zUmsimJAQIlut4dQc6NUxgkFTOOpHIWbYd0Y4XrQRaVEP4SQWjTb7P1QG&#10;JBjS2NfCq0Y7nI2naERoqGEEVeC1pm2OB+kIRO/77XiYTDsqbZW0XeIHGwkR/LN20lC+v+9NcMaj&#10;SYrgTHrL5XraS9P1rHd2htFqdX6cjgaTdHzeBceC8NX+ZmM5iij79fgQnt6q9tdb57M8tCY/RA1g&#10;nx4OeFR5yeYBSK+253Mv9fRMPf0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f&#10;g5w/3wAAAAgBAAAPAAAAZHJzL2Rvd25yZXYueG1sTI/BTsMwEETvSPyDtUjcWsclUAhxqqoCThUS&#10;LRLito23SdTYjmI3Sf+e5QTHnRnNvslXk23FQH1ovNOg5gkIcqU3jas0fO5fZ48gQkRnsPWONFwo&#10;wKq4vsoxM350HzTsYiW4xIUMNdQxdpmUoazJYpj7jhx7R99bjHz2lTQ9jlxuW7lIkgdpsXH8ocaO&#10;NjWVp93ZangbcVzfqZdhezpuLt/7+/evrSKtb2+m9TOISFP8C8MvPqNDwUwHf3YmiFbDbMlBDYtU&#10;gWA7VSkvObDwtFQgi1z+H1D8AAAA//8DAFBLAwQKAAAAAAAAACEAkVAtkWMpAABjKQAAFAAAAGRy&#10;cy9tZWRpYS9pbWFnZTEucG5niVBORw0KGgoAAAANSUhEUgAAAfkAAADICAMAAADcOWhqAAADAFBM&#10;VEWbpLEUVJ5CYoh1h50VR306ZJU0bKvl5OPR3utrk8GKl6i5zeIFQoRUhLkbW6IjYqYARZiatdXs&#10;8ffZ4+7b29thjL1bir1zmcX//vz//fmCpMvy8vMBOXouaqvd5vAAPYuJqs7V4O1LfLX2+PtmfJd9&#10;ocoAO4IAQpSUstO2usG2trnK2egJTZpWdJny9fmMrND18e4AS5qkvdnp7vXg6fG2y+H7+fXt7ez5&#10;+vw4XYYnVIbKztQAR5gARJYhTHxDWna8wcgAQJAATJzM2uk6cK5KdqdCdrH09vkAQJPG1efM0tgA&#10;SZgAPpMARpfx7+srZqiwxd2suMbC0uUNUJwKQn5siKZ4nMd5jKKct9ajq7fS0tOFj52gu9iHm7Ov&#10;tbxmdosnW5f7/P0gXqS+z+QHTpr3+fvMzM1Zh7osZKSXq8X59vIZTohug5tTaYQGSpnr6OcBR5ei&#10;utd7nshnksH6+/ymsLzu8vetw93q8PZZfKNFeLOpwNtKa5I+dLChvNhnkL9ViLsHNWt9kKc4VHb8&#10;/f7Fyc12lLaqvdWQrtHBxcoAQ5gXWKGrwtzf4eQoRWcTVqDEwsOzyN+gpKvc3d2escYSTpQARJQU&#10;OmcASpyqwdv9+/jV1tjh3trn6ewAM4Pn7vUANYuCoMAASJqXn6qGqM3j6/JRe61Of7b9/v79/vzP&#10;2eTP3OpRgbjJ1+jD1+onY6YFTZvl7PPZ19bm5+hYcI4NSY1HYIE/bqdulsOQn7HE0+YtVH+nv9qx&#10;v9EBRJADSZgcVJK/0eQCRpfC0+YDS5nO3u0bV5+usbcNU56ku9j9/fzH1ucALHbH2eseYqni4eCM&#10;pMA2TGoAP5YALoRwfpAESJcATZ4BS5oARpX///7+/v7+//7+/////v7+/v///v/6/Ptkjr+nwNu5&#10;yNrj7fff399fj8Bbg7QPP3atxuEMPoSHp83O2+sHRY0gRW7Y3eJ7hI/w9Pju8/cAH2IGK1wCMGpg&#10;hK2twNXAx8+8yNdHb57g6vXl6/SfudcATJr///9/+IRzAAAmHklEQVR42u2dDVwUV7bggxqCgzQt&#10;ho8QmuYjcMlIJBXwM1VOKAmUKSs4Qgh+zERaCEZNDyJDDAk6ScgbIpkwJJsEzUziYzSaVQfy5cOP&#10;0WhcB3XeS17eQFvdoPG9N7vuamZWdzP729ln3723uqu6mr7dNA0oRerMJEB3VXWn/nXuPefcc869&#10;Dery3ZTb9Fugk9dFJ6+LTn4CSb/6j71Vs67HbN4cU19UZVcfIzp08hNR7PWpJ87kxMftaTQVR1sM&#10;hhaDJbrY1JgWG59y5sSMeruu8xNQ0mcsTawuMFQKAAtjFGgkPPpHYBj0AgeESkNBdeIzM9J18hNH&#10;ri/LieqsRIAZmqKcfoSiaHxEZWdUyrLr+CxRJ69pORvRvMdAY+bOYATxB5xg2NMc0aTrvFYF6WzT&#10;udrwrqCpe/DTAHSF1x5A8CewxTeBdT41Mfw4xwyTukKf4WrCE1N1ndeSrg+ISN1nHU3LDhk7FpuT&#10;MnKVaUdnoSv26+S1IBcTIExOjAZgBNgVzQcgOjFZ13mtSMSmHo62+WHJYxNeLRz28mjez3NCCVzP&#10;1gid/LgP1dghXBSbDXii3Ya9tlOtnQX7Y8sSm8s3HkWypTwrMT52f0Fn6ymX10c4keessfsmnpc3&#10;0XR+BuJOETQXAN7QuDWnbd976SSE6e9dbcvZ2mhAw7vgezoPsmNn6Do/bqVfhJvLSny4Sz6a6dL0&#10;mTFDXyJmZnmsqRIAH92nQEnZZggdOvlxKXunG7jB4zwNzhuqy1Prgr9KXWp5tUEA9CBTn+cM5Xt1&#10;nR934kAT/MxCUDOIFmAsm2bXu0aEi8FM1KJDUuvrbZsszGBrQQCFM3Xy407dYVGtlaFY9QBtBGHV&#10;bUWhXnFWW3UYMHqzB9m1RTr5cTXDQ3jYhAZ6m3piZkzNu93mfiheAvpnd7OJAV5PE8+ZDuvkx4+I&#10;sC7RyqgAsRTg09rqRn7lura0Gm+TkbEmzoN2nfx4ceUKvSw7ClijDo+CA95vR5c4HHVczZ7lucIZ&#10;us6PA7l4AcJXw4CHuo0Cwv4Do/kR5/Z76z0Ie3UirOFpnXw/bKplBFZtgTeuGd2pBMI1jV5OnsDU&#10;ntV1/pY7c5vTOEox7dgOzrJxAI7uRNwvQvsNi1rtKW7PZs1HdbRN3g4jioGX/RUfMwYfI4owJt7K&#10;eEYWG1ccoev8rbTpYaRqikeqGL4YjoXhLWLX8HC4x4y0ock+Uid/y4Z6B9xoFTx6yFgzqsZyRa0q&#10;w3peNdlbb+jkb5nknKdVCr/2BBT3jh15pPYn1qpme5rJ0cnfkilehBlqDiCufuw/tD5OFcynQIZO&#10;/pZIPOcBz2Q33wQP8gMIs1TBQgrEDyra0smPueyFYrcHvA1YlgVtrZG8sSBzLMWLEC6zAMWJpLhu&#10;UbOL9holL6rBU1xB3rBMu3kxyREzP4+cPTvy85kRyTF1wzIO8go4m+eTuyG8qJO/iW68eqinuOoi&#10;6HAMGY7BEjPzgYy4xuKWni4eV9QJNN/V01LcGJfxgDtlR+wf4kIOmF7NKQt4Ni5eH+1vosLb1cYd&#10;mm2D09nk7fGNLbyUaUtTlFRhh39QtJSNy7c0dr+aLMIgVnrEePWnZ+jkb2IEJ8dz63kmBU/7Q8jX&#10;5zIaSwKVVOKCSg6UNGacqxv642EKw3vQ5+jkb9JQ74CrPDeePjk9oJLiNC24L8NUE1TBDcUA2lQb&#10;RIr19Bra8+it0snfFBmAkVblttO9G6E9sMbPOtNg5YSgC24oAVgbzswK/B0S4Kpez3fIjtTJ3wRx&#10;wIgwwQP+jLSe4nd0gLlXooGk7ezwaqqu5AZy15ATeMaDngmL0GAdhtbI22FMsRJL4U9uhHvtASbk&#10;3IzTHB1KQR3Nnc7IDfw9Vp2UpxyWKY7RdX7MpWkP8MzKaI4fcPjlnp5jQNzZ0Iopac6Qk+4/98Yh&#10;wukeywHsaUKzkE5+TKWW8wzKKQHjZ0uLQ9N3D/vipQFN/BRgcz9WLFerubRMrZFfalQUjYuH4t4B&#10;P34XTI5iGNsIa6gZJsp/CfUFEcZzSk0Hs1RrNZcaI5/coqgxV+3XtEPGfnnLqNTPc6fLA8R2Bqo5&#10;1v100WHJGtN6bZGvKwSyHoOCdOg3DzI3CtDO0RAbDarf80deFIsKgDzeg8I6XefHKnRnh4nKJG80&#10;5PmfgNdYOMo5WgIsa/BHk2W3QXE0uERtDfcaIu+A56xuoCydvcy/dZfjVXAzYjFaA6z9L7PKvh1v&#10;Pafr/BhJuklOf6VAlp819X447xKxZcYIhAeX5kG7nyX8LMWeYMLTRVEnPxaSoYz1XJzfg3IbRnGk&#10;Vwy9hly/9luc51tlQJ38WMjVbF6OmXXWk7OgRJhczBFDN+R4TtBRHlCc7I9qfadRLrmz7tNH+zGw&#10;7yoK5eAdZfWbexVhcR9EC0g8TU9YGjc1lqz1DvS6zXVEh83Go8PwUR3ST0pg8HmCkXZXaimNU4Al&#10;gqz1IlzWK88uoLDJbtfJj7bcUBw6zm8yxKLTjEuPKYvJVFxsOOV27ijGUt1dHY2nZJvBZIq22ZxU&#10;NP5JtaLDKtFfBvSzi6osNrn+Fy0tvxbHdUcZ3PM4c9pPwwy7ZxaygRtQJz+6MgBjLII81oeni/7B&#10;u62t7U11FfNi9u0yYKOQEmpx++qilF7KCaY3Nf16PUvxi5uaHjKDuKaKr//GOEFOU8XH642dsyrq&#10;sDS9bGb57KwqdNLmbvcTh9GTsVaFyx9LW7SzdKMR8g5PvJ6yLvbj0EUo4J2MHHHPw1RwdrQDD8xf&#10;chTApTHPMxSPVPihTAabiofMLECO20+mGDur3Kc9mdnHlLt//6t7AmFO+6ulW6y4dlytTn6UJblE&#10;Nu9wuJ5IPtkCFIuNecY1EtvhXz6laEO9pK12uG51DcBAD+U7+QMK+QensVwOJn+yM92d2PVgJtMo&#10;Ir8xAf3+i0/d0wxjScYFHoSpXgng8yWaCeJqhfwlt+LZBIufWppcdVWtRP7lNzD6ZwG4hGi888Qj&#10;6KUX8yXyj0yjXOS3YfLrFnS4yBsReXvRO+989NHyzG1Z6KSV85OlEUKx8HPJw029RQ4Wc5e0slyr&#10;CfIDMCKbko2ojaRb64BVDUDlpGHyCS/9j/+D6C03gyz0/tN/aEDH/dgskUesVeThPQAoOg9f/nba&#10;tNLSY8fPQTj37Z1l+HFZojh3DVVk9BvleA6VrZXyai2QR4N7rDycMgVNZN/qkpcfj8k75i8pRvP2&#10;K5nbHkAHTFpiugDhvZmu6fseTk3+p2ZG0Xn4cmYfy/ZRlTMgvLPUiB+X5Wbl0kilSX6b+EGBPOCA&#10;WJ38qMlFmCoHcSjhBPmY5kEtrLDOzzeW5EG4IpPByXqTOFM/Jr8Nkb+AWLcr5O3wT99wKp3PxJyp&#10;ylTpWQh/48mHnjD3ebJBmknzuB2uOa8ofapOfvQG+02KRu0hBe/Qjbd6x+pd5BmsuCsyjUjnIdJ5&#10;u0wewi++6VDp/I7bl3jpvBQBaIPihftAZWlSklkdw7f6efSUJDFuqjYq7TQxz+f1yCpvPUA0oHIt&#10;g7pVusm35iK8ScYHXDqvIn/X7UBFHr64U63zkoaDbvRAPXisne3r84rxMhZyZuaB426l58PyNBG+&#10;1wR5ZVke7CcbAlGc05f8B/N3ViMGK6V5fpDOwxfNHvIX4EPvenT+laQOI886sSsI4WO+qwBclEg0&#10;NPYDbS3Ua4F8UbQ7fEf1LiYeUA6cBPIJz8a+J8JHX+sAvjoPHzL/o0rn55amKDq/YrUpvAXpL0jB&#10;EbzVRt+Fu3JiDHdxr5yYFa2J5rhaIL9dmeXTyJNBGE0iL5kIjz6d2QfODNL5X78B567/rUy+6EGY&#10;cHuirPMOe0VF04Z81lnT+iGasP/vMZ81XxoN5w5fKxSmKV9zu05+VHw65ZZiq4vkykf5qLxCHo3d&#10;Ngq4vTqF/DuHoPj8Gpn83Ssr4I9qFZ2XnD5E3snF4iqdv1viu2QbRczOamMCP6A6+eHKjEq32gmm&#10;eaQJdCmhVlImb4fTj0nkvXT+zvv64aF/k8nveD4PvvKlMs9jwTrvtDFLEfq7Vws+aZkMMQ9/nkme&#10;lLJn6ORHQ67I5htHyIdziEXFRieRvLjyUN2AmPA3xmee/9PCf4ePPCKTv2v+c3DuQ7LOJ5xdt27O&#10;PVLsRrDgTJzfHWv3uXoxcSZvVr7oFQ04duOffIW8BsqH7fZ9tx+mcE4y+YQj7yYiAj80M4N1/o6k&#10;/w4TKhwy+SObIPzaIev8ij8vODKFci0OxcILYsLDjK99n0P6prvDeDkjr0LX+ZHLTNlRBsTku9wW&#10;2h/5+SA6XYRvTNs2WOfvSOqWHC9Z5zub8F+yP5/U1yEner61FB338jEf8nTLZlIor9q9WEgdn6mT&#10;H6ngxigyTZJ9p0rLJJDvyYPw0QVfDdb5L0pNFWryx6V52SuG56QEI+CFzlk4wuf7bHEZJPKKjcdl&#10;6ORHbNk3hRtZd75LEWGsJ6u8Er1NhnDOgiU+Ol/aJQXXXeQTJi0ph3BQDM/W09m4v5PmpqM3Hvd9&#10;uOgWUiRvlrxYawxv0smPVFJlyx5s8g2NiXAXUeVl8ljn5xxZ4jPPl4LpKvLzl1T76DzYNA+b+JKD&#10;dpvZN0cXGXEE2eT+NlRXqk5+pJKlOPOzfQdYEWkZ6588h7OrHl34lY/OTwHVap3nLOmDdR5Mxcpu&#10;NhagH8sz+3yV3kJqqDKbkavssnTyIxU5HE4brhHe3Qic/nX+yM4UOADfuYxhJzy/Mxwd/2O3zndI&#10;U4d7np/E1CxW6fwftgHAMFEScm4P+vG9TMLTBc4QZvprBjrgAoNOPnjx3Mtqkv1XyAQg/+X0s/YB&#10;+HoSKMNu+epyCSKQdL6dPqwa7QVul6Lz4sdPZWVlxeebkGM2d60Vx2zuIYz2TqZwL2HyqQ74nOrk&#10;hyHLauRpntRO/qqV8k8eywDc8RIjmLC9VYHwiz94SyJfyoJElc4bQYMounXehXNFZheurLiG8ynX&#10;LewgVVydIhXU3JDnppplOvmRSY58KytJEdFazhmYPIQrv+1z4qQcSb7/Qp9b55lC1TzP8K3vecXt&#10;0WTPKFlVr3/bR/oIYoK1Emke//0Rxzt5eZoXTF/7Dq7zigV/5Ge7jvjVExgbHfZv0p+/fJtmOWTu&#10;PVrK8mH1mO+2/4rNfiOLj79/irFYvvSKJPZk4g7X0/J2O/EjhOJ5hICjHLsHUTr5EUl6p3wnL/n4&#10;dANwcY2/slnbwxuQ3HPwchLOqGHp3meX37v8iRd6nac60DtPTGOd7e9v2PD0tPZidBgazelw9Gpp&#10;e+tjG1zy9LQ+Ctz+ox/f+5unv+XJdZdUDSlZQM4Op5XhQycfknhGz+k+CXj9fuJ3rhIsc36+Of8t&#10;1jVQ29qBOTMJGWo2J/tWfn6+dEVzPmBZOn+JGduQ5834VT7fLcfwNYz5mZmZ+X3+Cm6JgbrpAWcn&#10;nXzQstRtu+NIuM9oby8wBih8ZpGo/1Ty6VjlJ6s6zPMXq5yJz/FfaG0sIOyas8i9ykCBpTr50KUf&#10;JipeUr3vXU4uGfUeCcNpp4ArqXykXvFCE3XyIxHZP2YaCW8e9Q7jUIP7llOD3mUHH07Z3CfZKJ5S&#10;X0TeuYAddEHvjwBHfcYhETYyAeIPOvlgpamAUYL2vtLtTR7vT8C52hs7aSCJpxW59BeL25grwlLo&#10;X9KWtgI4VUJLO813uF7CR7Guk7DgVVsK0CVdwCtwBKYSyMulAUzBgE4+dLlucAdRACEdx16g5kB1&#10;7dqyakt5bQGNcAsF6PdVWVM7JZxOG128ZdWqLe8zVGUO+sUlWW+2lm/ZMvWYkwXF0yOSF5eV0E7a&#10;gg7beoxP3LKlOft8sfvYLQ+/5aSPbzqRPONoo9deqAU+8Vs7bHav0dOG6zr5EZj2ciElaW0+t1W9&#10;QEtVuhrkiUsNRlZO4ihKPEl5it2Wm6mSzcrp66b8E8RLOH1MoYvRiTd5xhXbp1KRzz9lW4N86GQz&#10;ZX1O+q3uv6nQ8625vvHbNnfP1XFv3I9v8mvknMYuQoXqYpryIi8tjNpFGBFWA37m1kD4pVQqweG0&#10;LPhKJosL7WC/1Lxs7pR/SseY23uSpaJ5OzpWMKHDfppJzcQRXmOhhzyIlwZ2O5z7WXsgjx59ehcV&#10;uAJQJx+MnAF+tcuhxMi9yON2lU/lI/LihR247cGO1bTLFkPyxrT2kt3oiLN2O0L0qJu8sRra++c+&#10;ebYfzl3PqMhP2VYo7YuHHpPJZmTGO9Jf/4vYDx/P95h9pLWE3FZeWcxz6ORDlRQlIlblS77Ml/wd&#10;Bw/N2wsf/WwJIg+/d/A/o+N+lI8dMCkv7v4FHV1/m3TwR6ID3nbw+YOlLvLbpsP+s0//4efokXh+&#10;yWDy4u/Rgc8vPBZ+QYSv/6+CChHeq1q4A2W+X3lep+zWpeg6H7rEK07dRd83o3zJ35lkxmux95nx&#10;aD/5X0xVuIwKGemtUtZuxSTByWwz44j6hncZRoh26TwO2f/5K+w83GMeTB6ufNfIvMVLUfgnlmAH&#10;/p1pKvKk4Lzi1sXr5EOXOOD/Fl/wMu3d5Eu/wke+uDNKmp35fYhUKesUil1bkd2DLyfZAJPR80B7&#10;yD+60B/570kqLjnn93DUvrvWvVyq6sxRIPp/IEGcTj50keuqwCXf99KjaQJ5qcnFoXdddDHUPyFS&#10;TBoy6H7hxugm7xwOeYRYhD81993+0sLLqhxsOrrK93vJazZMmk4+dFFGzrIAppQ3+UI1+Uj8Eotr&#10;4eEjP8ZdUdjQdJ7uQdPF3asFoYNSr9V3tBIycMsChR118kGG8JTV7l0EX987au8mvy1NmpyxhTfZ&#10;bEO+4JNJfVIc6KFDUvuzYZPPpPADhntrwx+6zHqPzlMlBJ99l5JR0KSTD1XSFTuZkMp69RSBfNKS&#10;eHgBPrET093wLwXzIFyOyJ9vQ/+hf8U0PeRtwZE/9E1PT5cNWQp4XH8fDM7Iuur7vbI4v/6ITj5Y&#10;USoXSI7zYdqX/BvrG3aLcN1Cyas79D7WyE/yWSn7feU/4KKLjmGS/+DuvN2pn6GzOPzs/foz77IO&#10;SsrjHCRymIGcl62TD0rqDTVu8g/4vhkp+JKv24zDaN9/wRglh9RWvI0bn8Qgn8xyFjnsTFCjfbtH&#10;53GYdyH6IBo5hnvh7/K9P1Mg7Ev6gGdhWScfqmxWFruf832zzTvhWo7hIYyvMe7oLYQf/zOamwVc&#10;63Sw5zqEj6G/grDtvcnfjXNvWeRY9ouOv3qP9+cJywlyhw/eEKOTD5m8XDTHvOr75lI/5O/8QWYf&#10;jt46cOujL0r7KCkaMOcIPwP3Nh6mhWeHCQn3L2x3jzsiGu+9MrBJLRRelYu+Wzbr5G8a+aoV9/7x&#10;bXMfpivab7utH86Zj64AcCuUy19J7VHY4c3z4vKX5s93xW5qWvBqz5f5rE7+Zoz2cisCQs+hpUZf&#10;8m+8kGSmZPv9HmTTwWc5p9TY/M4Fp7e7Qq/D9OreNQrupDwpkHj3Z8eHIL+dked5nfwILDxayXvy&#10;kdkEnb9zmivNUqK74fQ8qXc9RS+DCfOuXUNO1tz17SHF8Jy0ABgbaEOj/4v5agtvtu/3OqpbeCOX&#10;axY5JWeV75uf06RIjks/XXSP5eEFG6nnPM6SRf/fgQb/wTpPB0PeYGpoOMUUNInSCpDHq/vc93ut&#10;Ury6azr50CM5gpJt7yOL+KHI71yD22NQmLC8snIfGGK0t5PIU13nLsCPStu7pGFFRd62yPd7TddI&#10;rYVGoreEtW6lpYJf8u9mIZt+da9UQjf3iy/uGMA7GwxBXpTIH0D+oJr88avS0g+9GJkSqrU6YsaV&#10;3LFJMFXo5EMWJfWWUL24m7hi40V+k6TleKEv4eDly+s/lFrV+8zzz+CdDnbi1fRPlnQi0+Ded+lU&#10;DNrosvAYADrw0s+cBRxuvrIiybNmQ7f+h+/3qpXj9gVQJx+yKKu0hKTrIuIqrddoj1fLvpfPpeA4&#10;XEd7+1Wcitc3WOe37YID8Kl/iEBWwEvbcHuVu9+fWjEAf5mEydv/8vNnnnnmYXMOOuc/vbnpAoS/&#10;V5O3EAb0Tfoq7SiIXGihxOQ8IvaHC0OQN+P2BfeacUX1F5dZCrtgX5T66nxBv7tk78lvcY01Tp4T&#10;7fCPmRJ56Y3JOxtw+tfmfmQvPKGy8IzhhAZZPwPaKLUY3+TlWgqmkPDm/kHZWDM8k7CbLs7YfWMa&#10;1vUH3Wu16xZ0SLkyrkhOFSbfx8iLAr94uMvYKbliIvzo7XZ17m2vHKZ98gWbqtSC1BNFbuOBkwJ0&#10;8qGK3PmK9q1VdyhJegr5hASPzosJCZPN4NWEhHULemISRDxGg/iEhIRJRhCXgN/D5OckJPw+s6+m&#10;5Od3ua65Az0Xhb+QAL+WzzINCW6ZbKbDfoePSfjla8dYj2HJEVLt6ooD5BTo5IMVuXE93+Kz+tGv&#10;uE9ySv7tkya99I27CWXLpEmTFta0r0Y/plTefnDSwmOs68UprOs9ZCNQPeiMI8eczo63bn/8xU+e&#10;wsH9did489kXH3/6hWN9Tqp1klsW1jjpY7c/tnLywRe8+mGSnM0YOeKMJg5RJx+qRJ7321/uIjzh&#10;HcqxCUZBblvqpIxGYwdiyjBG1mY0nu9g0SDNoxcp6QfTYXO1uWSkpmqsMd9sPvn3H687gs7hj5nN&#10;gMXH44tgwaV6NkpAxwCvYnpiMUVql9yZO1LX+dBFLlhxMoTbuLuHD2lHcT/F9hS33r02w/o/yOtv&#10;vofQgjmSCVAWpJMPVpTFOlI6VkW4MLoV8e308J4eYqzG3bmRHe9LdeO9iloJ4pEM5VjgvKVC2JTQ&#10;obgjgumsTn4EIntuTEMA+++WkSdtZdTAaKQL5rgmLyqhUFKja48xdYvapZDaGnuSRjN08qGLQ1ns&#10;piojfH2kOpNwK8kLpq8D2KTgX3XyI1H6CDmpXsqC8xfiuzXCdRPKpOXM23Fv2o/3eb5IGTy7fcj3&#10;Iw9qFIZ7CoCQrkKRPE3lYRzv2fbjv/tpmtJwaG+ASXUEwrfEp/F8CMEAoumxV15XZsb9nnXjnbzc&#10;EI8vySMYgFO5kRvohRD+3BqC1kt7HwyWvBJeI+3wxj15ZUAnFVvAZcKIh3tpMfXvhm8w4LxOX3lO&#10;2W4pUic/wiie0naGUEIP68KZEdtpOeg6d34z7OGeCa8jDEJKw+PWzTr5EYocGZHyKHykmRuxU45t&#10;8PsXdAzzPBvXDH1aHYrp0TVK5EnUyY9Mrii7RBDqVmFuCz/CwR5vVAOlRbphSUdLLmFb4sPutuss&#10;d0UnP1JRtqjkykhdxuK5Ea3RdVilvGl36dxwJgli/yO5X4YWNqkc9+SVfSuEYtJO1MklI1F6itsl&#10;pdp9dLlvmCeS+lx7fVed/IilW979TyBuCjR1BHE8aslWURpIfpM0TPLcVN8BaMDjaoz3HDxtkF+j&#10;3E6SAz0SpefBVFfb0/tfG+YCAC7YEv0/hZSwRic/cqmSS6xwiaLP7b4Ay0I17+neHOjS3P85bJUv&#10;g6IveaUAVBjnLXI0Qh4ZcZ42s4T89hhDaCt2TJhcAr3ihWFaicQCadHTiJdsjOrkhyvy1jBOpnEv&#10;6f3yUJSeZQyL4F7Xg/REZjuPJPhwIDElA9rl7n2244t08qMhysYWZJceVhSGEMgTwpQtJu+aZO1p&#10;bWntOQWCXPoDhcROd7IzT15d0skPW+xwOrAFKFhywH3ZwzbyqN7Z8AP31GHfnfzvMTEx7+07GkUH&#10;g57PjiCqtFwKRkzD18mHIkrxApVN3tb9Che0Nc9JG9NQ6lUARPEuLOjXvwdBzPjcLuLzlyrvv0G3&#10;bNbJj7qNtxWSx/vgnHqqtTox60ZWRlSYVZ0xc+9LC5FMuS8Xd1Nhhx7rK4h7E22Vo4lcPNTJj5Io&#10;6kRsNItkRlhQKRrKbHFftMpJePl/N2Zgid8Hd8w3DmnXh81AriThK8hxBX8Dk04+FPFMoZcIERRx&#10;AG4PyjhT2k9/slZ1+h8/U37dsfD4kDlY28lfUV6fZdHjJerkR0vO9cpKbyXt+m4X/e9H7pVMIUdY&#10;vMi/GCY3sZqzcsiQDldL4irCfXJaD9V7jhR10MmHKHuAZ1XVQZhmxYo9nG1oA6/nP3zI2+HLSac3&#10;PP7445M3PP3npFNDgd9DbH4jen1BbYhGyB8+6VYpG9MGB0iuX71paCuPOjXTV+cf/efVcWtPW1av&#10;XZu2h3IGfnyAyU+PuzaGtwWKOejkQ5b98mhuNKWTtS7ZMnRAR+5ZqSb/myRkNTZJQ/hPSgMP9oxl&#10;Bmmst8MqE+Npo3FRJz+qIVyrHK0BV/wEfBaFDRnAlzc5VZN/PEz59ZeBp3kh7CpxCrfDK7JHR1mv&#10;amOW1wx5EbnLygppKunmXhThiZKh0Mv74ajJP/Jp7CsrVjz45Mv3rvzzsQDePCuULMNuBMnrlD06&#10;FmzVhmGvIZ2HebLLzoKGs37UKrJECByIkXcS85AX4a8ug2mZSUimvdkR6Gy6JNKPOp9tAIqzn6eV&#10;+6kd8kpvSSdFaqOAxGFH6ANHYuTKF5XOn/3B2n2pv/3tb//xv/y/j9cHyMYTEHhCziXsF5Wda5ws&#10;l6IZldcOeTHdxLDyeB/hbzI9HMYE0lumwIf8ustKZ9VfBcjGY8KWkVde+2FEiRxAZEzpUNf50RY7&#10;XCN7dghgur+DrlpAEP1NVOQTnu188Cfr7p/7k49+/wOz36cGWPZBO3ntNb1A/kTq5Bqokx8L2cSp&#10;cp79jarJ4Zz/QK4Q7VpZ/6Rz7hysr3jkmPyuuXTKlMuXk5KO+VV5LjyZ/IH2BM9yEstt1YpHpzXy&#10;MRZBiZ4/59cJuBblHz3d8si6HTvm3HHw5Pr5jz0o6fCT32ZENudkZW35/Kl8v7nZUdf8TC92+Bwj&#10;B3+MlhjRrpMfk/G+7bzMtKYnlcwC3XtHouDPxGfZbxbMn3/k8jRnuzE//28/XAfh8k/73ae+7seb&#10;F05mQFLCpfRihLJKSDFtGsjB0iT5/gFV1TRTXO9X6+HS034n+/YOo9HI9rlS8fJXP7Z85bT4L9bt&#10;WHf/Hd9/zcgSGyucXur/WawvBqoUfE2JhsgjpEWKfW/DaydkFbMPwLw04HfBnlJC8za2Jt887Tj4&#10;dMGRBQsvJ50ngGc7uLQ8/55ahbJQg+z6WTr5MZOLcFF2R8A2NcpT0lwSXA8Uto91Uh1I2D6iwpc0&#10;BxrBu5UxqCN7H9TJj+VUr2RjIioBm0mn7gEj7pxlBHtSpS0P/QWXlKeL0kbWpXbJQ+iJ3zt55gYM&#10;lN58tJOjnbaQsbM01/lAwMnnBqPk/HLaiddrlbzoCZw4O3q3BxgekH+X2MqF3EKJ51oSA287tr1X&#10;uTgoSNeSQ6dJ8g6YZ1Bi87R1qf/BGL+xuyyMo9kQ9J7mwsp2+/Hl3BrfZlXAM4a8AIfq5EdLDmcr&#10;t1zIHsqH3p1oAcPtmkcxnCVxNwx85TblW7A12Yc15clrlfwAPKrMryydvTQQIQcagq/faDwFgu+h&#10;RQngVOON6+hcx0CAOX5ptiCPJbzxKLTr5G+K5Hg8thrrc0PbVovKimmO4YPSdrq4LIhOJ89ly2FC&#10;lgI5WryH2iQPyzzo6d7yIQ7Ge9LOW5xRUAIA479glqIZAEoKMhYH0+ekvFfZBIHiyuCATv6mySbP&#10;qgzPXIFifxDnJB/tbmzhAeIv0DyFxYn/xXcIiDngWwq6jyYH9+lXlPHDZuM2afMOapO8HTbFcaql&#10;tKl1wZ65+cADGXGNxS09XTwtMOgR6OjqaSlujMvYciDoMsi6qZ4Rx8bFNYk6+ZspFdUerae4tM3D&#10;Mq7r6pMjZn4eOXt25OczI5Jj6obxzNlhbpr6k6sroE7+5mp9XbVH61lQvOgmBZLgorVA1Qizug5q&#10;VbSq83ZYEevRPZYp2QiH6VqJqn8HHUaCZ0qAapqJ1azGa5c8FMW9U1XJNzSYWjTWNQ4iLJqqWv2l&#10;XE3VdPI3O6Bjx1u9806PdxU+E45xKG2mOsePB7UQ6uRvkTQLtCcoz2SnNI2Za41Mu4qUbFVKNy00&#10;Q538rZPnSlQpVDTXeHXsPmpRI8erHrOS57Q7xU8E8nCxRd3UCGRnzIKifdSRiHBWbTZQ5+pYFmv8&#10;xmmePMxrVCdZ81zx9jEZW4o5Xp2GXZgH7Tr5W2viwypkb6vUXgANh3Hy9WiBwTbj4QZGXa+H/Igq&#10;aNfJ33q5UeKVZA16q/fBUZyEr1Yf98rmBCXlUONz/MQgj8sdsLcl6z2LZmFr3IHRGE4kTy7O6sUd&#10;eY8RY2FK6ORDkvT4GqONUltg1j2RFSMc5pGDWBG55xTwWtc3CvHpE+KWTQzyaMqdvda7mo4CTHjW&#10;hyO77IdZ4YJ31j7FrZ0NoU5+XMn17l41JTTmMyAsdnY6HPacPCAN5emzY1vBee9EDtDbfR3q5Med&#10;LCsYlGPN8oCJnhoZAqxrs6d2MlzH4HzcghNQ887cBCQvwrrm04MLqCkaCJbqGzNcc77oEAOd7wr6&#10;V8y4UW0RfOryeK6luQJqMMf2O6DzyMj/sDvbp5wOwQeVpq3li+qHvkTMovJLpkoAfPrcUyC7+0M4&#10;oWQikbcjazxikPMtTfk4lRrwhsZNOW37combC6Xn7mvL2dRooAAwUk5f7qeqIyaSvk8w8m45UG3l&#10;eH/Jtcyp1s6C/ZfKErPKtzzwr0ePbilv3hUfu7+gs/UUfpe4pwUPrNXnJtxtmnDkcVB1UWyJv3o6&#10;iuJpI/ARRvC7jwnNlcTOhMFl9+rkb7nMqB1+TRXxQQHAUjtjQt6iiUkezffXNjZYOWFE8CmBy27Y&#10;eB1CnbymXDxk7GWYajgjFVoFPa6zMmXg3W4cOnntSd3hMtMpDtDDraVFfqDVVHa4biLfmwlNHit+&#10;077mNAMNgqHPuqlzgiEtZx9umZigk9e2xJy4sr+zEkhem/+KSooWAAe6ovennIj5DtyU7wJ5KWJb&#10;lPpMYnW4IVuQvThFhPPSS3S2Ifxnic+kFkmniDr5iWXz16euOZMSH5vWaOqMthgMLQZLdLGpcU9c&#10;fMqZE6n1/d+le/HdIu+Rs1Wz6mM2b465Pqtq73fzDnxXyeuik9fJ66KT1+U7If8fc59qKCNup7AA&#10;AAAASUVORK5CYIJQSwECLQAUAAYACAAAACEAsYJntgoBAAATAgAAEwAAAAAAAAAAAAAAAAAAAAAA&#10;W0NvbnRlbnRfVHlwZXNdLnhtbFBLAQItABQABgAIAAAAIQA4/SH/1gAAAJQBAAALAAAAAAAAAAAA&#10;AAAAADsBAABfcmVscy8ucmVsc1BLAQItABQABgAIAAAAIQDJYJMsnAQAAO4KAAAOAAAAAAAAAAAA&#10;AAAAADoCAABkcnMvZTJvRG9jLnhtbFBLAQItABQABgAIAAAAIQCqJg6+vAAAACEBAAAZAAAAAAAA&#10;AAAAAAAAAAIHAABkcnMvX3JlbHMvZTJvRG9jLnhtbC5yZWxzUEsBAi0AFAAGAAgAAAAhAJ+DnD/f&#10;AAAACAEAAA8AAAAAAAAAAAAAAAAA9QcAAGRycy9kb3ducmV2LnhtbFBLAQItAAoAAAAAAAAAIQCR&#10;UC2RYykAAGMpAAAUAAAAAAAAAAAAAAAAAAEJAABkcnMvbWVkaWEvaW1hZ2UxLnBuZ1BLBQYAAAAA&#10;BgAGAHwBAACWMgAAAAA=&#10;">
                <v:rect id="Rectangle 15" o:spid="_x0000_s1054" style="position:absolute;width:26384;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7Z+wgAAANsAAAAPAAAAZHJzL2Rvd25yZXYueG1sRE/fa8Iw&#10;EH4X9j+EG/im6YSOUY0yhwWLDJmKbG9Hc2uLzaUksXb//SIM9nYf389brAbTip6cbywreJomIIhL&#10;qxuuFJyO+eQFhA/IGlvLpOCHPKyWD6MFZtre+IP6Q6hEDGGfoYI6hC6T0pc1GfRT2xFH7ts6gyFC&#10;V0nt8BbDTStnSfIsDTYcG2rs6K2m8nK4GgXn3U6y2bzv82JdbPNPKvKvkCo1fhxe5yACDeFf/Ofe&#10;6jg/hfsv8QC5/AUAAP//AwBQSwECLQAUAAYACAAAACEA2+H2y+4AAACFAQAAEwAAAAAAAAAAAAAA&#10;AAAAAAAAW0NvbnRlbnRfVHlwZXNdLnhtbFBLAQItABQABgAIAAAAIQBa9CxbvwAAABUBAAALAAAA&#10;AAAAAAAAAAAAAB8BAABfcmVscy8ucmVsc1BLAQItABQABgAIAAAAIQDn57Z+wgAAANsAAAAPAAAA&#10;AAAAAAAAAAAAAAcCAABkcnMvZG93bnJldi54bWxQSwUGAAAAAAMAAwC3AAAA9gIAAAAA&#10;" filled="f" strokecolor="#002060" strokeweight="1.5pt">
                  <v:stroke dashstyle="dash"/>
                  <v:textbox>
                    <w:txbxContent>
                      <w:p w:rsidR="002D03B3" w:rsidRPr="002D7A5B" w:rsidRDefault="002D03B3" w:rsidP="00706E95">
                        <w:pPr>
                          <w:pStyle w:val="Paragraphedeliste"/>
                          <w:numPr>
                            <w:ilvl w:val="0"/>
                            <w:numId w:val="37"/>
                          </w:numPr>
                          <w:ind w:left="1151" w:hanging="357"/>
                          <w:contextualSpacing w:val="0"/>
                          <w:jc w:val="both"/>
                          <w:rPr>
                            <w:rFonts w:ascii="Marianne" w:hAnsi="Marianne"/>
                            <w:color w:val="002060"/>
                            <w:sz w:val="18"/>
                          </w:rPr>
                        </w:pPr>
                        <w:r>
                          <w:rPr>
                            <w:rFonts w:ascii="Marianne" w:hAnsi="Marianne"/>
                            <w:color w:val="002060"/>
                            <w:sz w:val="18"/>
                          </w:rPr>
                          <w:t>Promouvoir le registre par l’intermédiaire des personnes chargées de l’aide à domicile ou du portage de repas et les doter de formulaires d’inscription</w:t>
                        </w:r>
                        <w:r w:rsidRPr="00CF16FD">
                          <w:rPr>
                            <w:rFonts w:cs="Calibri"/>
                            <w:color w:val="002060"/>
                            <w:sz w:val="18"/>
                          </w:rPr>
                          <w:t> </w:t>
                        </w:r>
                        <w:r>
                          <w:rPr>
                            <w:rFonts w:ascii="Marianne" w:hAnsi="Marianne"/>
                            <w:color w:val="002060"/>
                            <w:sz w:val="18"/>
                          </w:rPr>
                          <w:t>;</w:t>
                        </w:r>
                      </w:p>
                      <w:p w:rsidR="002D03B3" w:rsidRPr="00CF16FD" w:rsidRDefault="002D03B3" w:rsidP="00706E95">
                        <w:pPr>
                          <w:pStyle w:val="Paragraphedeliste"/>
                          <w:numPr>
                            <w:ilvl w:val="0"/>
                            <w:numId w:val="37"/>
                          </w:numPr>
                          <w:ind w:left="357" w:hanging="357"/>
                          <w:contextualSpacing w:val="0"/>
                          <w:jc w:val="both"/>
                          <w:rPr>
                            <w:rFonts w:ascii="Marianne" w:hAnsi="Marianne"/>
                            <w:color w:val="002060"/>
                            <w:sz w:val="18"/>
                          </w:rPr>
                        </w:pPr>
                        <w:r w:rsidRPr="00CF16FD">
                          <w:rPr>
                            <w:rFonts w:ascii="Marianne" w:hAnsi="Marianne"/>
                            <w:color w:val="002060"/>
                            <w:sz w:val="18"/>
                          </w:rPr>
                          <w:t xml:space="preserve">Mise à disposition </w:t>
                        </w:r>
                        <w:r>
                          <w:rPr>
                            <w:rFonts w:ascii="Marianne" w:hAnsi="Marianne"/>
                            <w:color w:val="002060"/>
                            <w:sz w:val="18"/>
                          </w:rPr>
                          <w:t>de feuilles d’inscription dans les cabinets médicaux, pharmacies, lieux de culte, commerçants</w:t>
                        </w:r>
                        <w:r>
                          <w:rPr>
                            <w:rFonts w:cs="Calibri"/>
                            <w:color w:val="002060"/>
                            <w:sz w:val="18"/>
                          </w:rPr>
                          <w:t> </w:t>
                        </w:r>
                        <w:r>
                          <w:rPr>
                            <w:rFonts w:ascii="Marianne" w:hAnsi="Marianne"/>
                            <w:color w:val="002060"/>
                            <w:sz w:val="18"/>
                          </w:rPr>
                          <w:t>;</w:t>
                        </w:r>
                      </w:p>
                    </w:txbxContent>
                  </v:textbox>
                </v:rect>
                <v:shape id="Image 16" o:spid="_x0000_s1055" type="#_x0000_t75" style="position:absolute;left:285;top:285;width:5144;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JGwQAAANsAAAAPAAAAZHJzL2Rvd25yZXYueG1sRE9Na8JA&#10;EL0X+h+WEXqrm6SQlugabEGU4kUreh2yYxLMzqa7q8Z/3xUK3ubxPmdaDqYTF3K+tawgHScgiCur&#10;W64V7H4Wrx8gfEDW2FkmBTfyUM6en6ZYaHvlDV22oRYxhH2BCpoQ+kJKXzVk0I9tTxy5o3UGQ4Su&#10;ltrhNYabTmZJkkuDLceGBnv6aqg6bc9GwW9+cG+W3r/X+86ly9RsFiH7VOplNMwnIAIN4SH+d690&#10;nJ/D/Zd4gJz9AQAA//8DAFBLAQItABQABgAIAAAAIQDb4fbL7gAAAIUBAAATAAAAAAAAAAAAAAAA&#10;AAAAAABbQ29udGVudF9UeXBlc10ueG1sUEsBAi0AFAAGAAgAAAAhAFr0LFu/AAAAFQEAAAsAAAAA&#10;AAAAAAAAAAAAHwEAAF9yZWxzLy5yZWxzUEsBAi0AFAAGAAgAAAAhAHmWQkbBAAAA2wAAAA8AAAAA&#10;AAAAAAAAAAAABwIAAGRycy9kb3ducmV2LnhtbFBLBQYAAAAAAwADALcAAAD1AgAAAAA=&#10;">
                  <v:imagedata r:id="rId20" o:title="" cropleft="19980f" cropright="19933f"/>
                  <v:path arrowok="t"/>
                </v:shape>
                <w10:wrap type="square"/>
              </v:group>
            </w:pict>
          </mc:Fallback>
        </mc:AlternateContent>
      </w:r>
    </w:p>
    <w:p w:rsidR="00843FB6" w:rsidRDefault="00843FB6" w:rsidP="00A3304B">
      <w:pPr>
        <w:pStyle w:val="Sansinterligne"/>
        <w:rPr>
          <w:lang w:eastAsia="fr-FR"/>
        </w:rPr>
      </w:pPr>
    </w:p>
    <w:p w:rsidR="00E84D95" w:rsidRDefault="00E84D95" w:rsidP="00A3304B">
      <w:pPr>
        <w:pStyle w:val="Sansinterligne"/>
        <w:rPr>
          <w:lang w:eastAsia="fr-FR"/>
        </w:rPr>
      </w:pPr>
    </w:p>
    <w:p w:rsidR="00843FB6" w:rsidRDefault="00843FB6" w:rsidP="007943CA">
      <w:pPr>
        <w:pStyle w:val="Titre2"/>
      </w:pPr>
      <w:bookmarkStart w:id="26" w:name="_Toc73629327"/>
      <w:r>
        <w:t>Collecter les demandes d’inscriptions</w:t>
      </w:r>
      <w:bookmarkEnd w:id="26"/>
    </w:p>
    <w:p w:rsidR="00843FB6" w:rsidRDefault="00843FB6" w:rsidP="00E42EC3">
      <w:pPr>
        <w:pStyle w:val="Sansinterligne"/>
      </w:pPr>
      <w:r>
        <w:t>Le registre communal doit cibler au minimum</w:t>
      </w:r>
      <w:r>
        <w:rPr>
          <w:rFonts w:ascii="Calibri" w:hAnsi="Calibri" w:cs="Calibri"/>
        </w:rPr>
        <w:t> </w:t>
      </w:r>
      <w:r>
        <w:t>:</w:t>
      </w:r>
    </w:p>
    <w:p w:rsidR="005F776A" w:rsidRDefault="005F776A" w:rsidP="00E42EC3">
      <w:pPr>
        <w:pStyle w:val="Sansinterligne"/>
      </w:pPr>
    </w:p>
    <w:p w:rsidR="00843FB6" w:rsidRDefault="005F776A" w:rsidP="00D62D4C">
      <w:pPr>
        <w:pStyle w:val="Citation"/>
        <w:numPr>
          <w:ilvl w:val="0"/>
          <w:numId w:val="54"/>
        </w:numPr>
        <w:ind w:left="284" w:hanging="284"/>
      </w:pPr>
      <w:r>
        <w:t>Les</w:t>
      </w:r>
      <w:r w:rsidR="00843FB6">
        <w:t xml:space="preserve"> personnes âgées de 65 ans et plus qui résident à leur domicile</w:t>
      </w:r>
      <w:r w:rsidR="00843FB6">
        <w:rPr>
          <w:rFonts w:ascii="Calibri" w:hAnsi="Calibri" w:cs="Calibri"/>
        </w:rPr>
        <w:t> </w:t>
      </w:r>
      <w:r w:rsidR="00843FB6">
        <w:t>;</w:t>
      </w:r>
    </w:p>
    <w:p w:rsidR="00843FB6" w:rsidRDefault="00E027AB" w:rsidP="00D62D4C">
      <w:pPr>
        <w:pStyle w:val="Citation"/>
        <w:numPr>
          <w:ilvl w:val="0"/>
          <w:numId w:val="54"/>
        </w:numPr>
        <w:ind w:left="284" w:hanging="284"/>
      </w:pPr>
      <w:r>
        <w:t>Les</w:t>
      </w:r>
      <w:r w:rsidR="00843FB6">
        <w:t xml:space="preserve"> personnes âgées de 60 ans reconnus inaptes au travail résidant à leur domicile</w:t>
      </w:r>
      <w:r w:rsidR="00843FB6">
        <w:rPr>
          <w:rFonts w:ascii="Calibri" w:hAnsi="Calibri" w:cs="Calibri"/>
        </w:rPr>
        <w:t> </w:t>
      </w:r>
      <w:r w:rsidR="00843FB6">
        <w:t>;</w:t>
      </w:r>
    </w:p>
    <w:p w:rsidR="00843FB6" w:rsidRDefault="00E027AB" w:rsidP="00D62D4C">
      <w:pPr>
        <w:pStyle w:val="Citation"/>
        <w:numPr>
          <w:ilvl w:val="0"/>
          <w:numId w:val="54"/>
        </w:numPr>
        <w:ind w:left="284" w:hanging="284"/>
      </w:pPr>
      <w:r>
        <w:t>Les</w:t>
      </w:r>
      <w:r w:rsidR="00843FB6">
        <w:t xml:space="preserve"> personnes adultes handicapées résidant à leur domicile</w:t>
      </w:r>
      <w:r w:rsidR="00843FB6">
        <w:rPr>
          <w:rFonts w:ascii="Calibri" w:hAnsi="Calibri" w:cs="Calibri"/>
        </w:rPr>
        <w:t> </w:t>
      </w:r>
      <w:r w:rsidR="00843FB6">
        <w:t>;</w:t>
      </w:r>
    </w:p>
    <w:p w:rsidR="00843FB6" w:rsidRDefault="00E027AB" w:rsidP="00D62D4C">
      <w:pPr>
        <w:pStyle w:val="Citation"/>
        <w:numPr>
          <w:ilvl w:val="0"/>
          <w:numId w:val="54"/>
        </w:numPr>
        <w:ind w:left="284" w:hanging="284"/>
      </w:pPr>
      <w:r>
        <w:t>Les</w:t>
      </w:r>
      <w:r w:rsidR="00843FB6">
        <w:t xml:space="preserve"> personnes les plus vulnérables (isolées, sous traitement médical, femme enceinte…).</w:t>
      </w:r>
    </w:p>
    <w:p w:rsidR="00E42EC3" w:rsidRDefault="00E42EC3" w:rsidP="00E42EC3">
      <w:pPr>
        <w:pStyle w:val="Sansinterligne"/>
      </w:pPr>
    </w:p>
    <w:p w:rsidR="00843FB6" w:rsidRPr="00E42EC3" w:rsidRDefault="00E42EC3" w:rsidP="00E42EC3">
      <w:pPr>
        <w:pStyle w:val="Sansinterligne"/>
      </w:pPr>
      <w:r w:rsidRPr="00E42EC3">
        <w:t xml:space="preserve">Le système d’inscription étant déclaratif, les personnes attestent sur l’honneur de leur qualité (pas de pièces justificatives à produire) sauf si cette inscription est réalisée par le représentant légal (extrait du jugement de tutelle à fournir). Le maire accuse de la réception de la demande d’inscription dans un délai de huit jours. Le maire informera l’intéressé qu’à défaut d’opposition de sa part la réception de l’accusé de réception vaut confirmation de son accord pour figurer sur </w:t>
      </w:r>
      <w:r w:rsidRPr="00E42EC3">
        <w:t>le registre précité et qu’il peut en être radié à tout moment sur sa demande.</w:t>
      </w:r>
    </w:p>
    <w:p w:rsidR="00E42EC3" w:rsidRDefault="00E42EC3" w:rsidP="00E42EC3">
      <w:pPr>
        <w:pStyle w:val="Sansinterligne"/>
      </w:pPr>
    </w:p>
    <w:p w:rsidR="00843FB6" w:rsidRDefault="00843FB6" w:rsidP="00E42EC3">
      <w:pPr>
        <w:pStyle w:val="Sansinterligne"/>
      </w:pPr>
      <w:r>
        <w:t>Concernant les modalités de recueil des données, elles dépendront de la taille et des moyens de la commune. La collecte pourra être réalisé</w:t>
      </w:r>
      <w:r w:rsidR="00C1110A">
        <w:t>e</w:t>
      </w:r>
      <w:r>
        <w:t xml:space="preserve"> par</w:t>
      </w:r>
      <w:r>
        <w:rPr>
          <w:rFonts w:ascii="Calibri" w:hAnsi="Calibri" w:cs="Calibri"/>
        </w:rPr>
        <w:t> </w:t>
      </w:r>
      <w:r>
        <w:t>:</w:t>
      </w:r>
    </w:p>
    <w:p w:rsidR="00843FB6" w:rsidRDefault="00843FB6" w:rsidP="00843FB6">
      <w:pPr>
        <w:pStyle w:val="Standard"/>
        <w:jc w:val="both"/>
        <w:rPr>
          <w:color w:val="000000"/>
          <w:sz w:val="20"/>
          <w:szCs w:val="20"/>
        </w:rPr>
      </w:pPr>
    </w:p>
    <w:p w:rsidR="00843FB6" w:rsidRDefault="00E027AB" w:rsidP="00D62D4C">
      <w:pPr>
        <w:pStyle w:val="Citation"/>
        <w:numPr>
          <w:ilvl w:val="0"/>
          <w:numId w:val="50"/>
        </w:numPr>
        <w:ind w:left="284" w:hanging="284"/>
      </w:pPr>
      <w:r>
        <w:t>Un</w:t>
      </w:r>
      <w:r w:rsidR="00843FB6">
        <w:t xml:space="preserve"> guichet en mairie</w:t>
      </w:r>
      <w:r w:rsidR="00843FB6">
        <w:rPr>
          <w:rFonts w:ascii="Calibri" w:hAnsi="Calibri" w:cs="Calibri"/>
        </w:rPr>
        <w:t> </w:t>
      </w:r>
      <w:r w:rsidR="00843FB6">
        <w:t>;</w:t>
      </w:r>
    </w:p>
    <w:p w:rsidR="00843FB6" w:rsidRDefault="00E027AB" w:rsidP="00D62D4C">
      <w:pPr>
        <w:pStyle w:val="Citation"/>
        <w:numPr>
          <w:ilvl w:val="0"/>
          <w:numId w:val="50"/>
        </w:numPr>
        <w:ind w:left="284" w:hanging="284"/>
      </w:pPr>
      <w:r>
        <w:t>Une</w:t>
      </w:r>
      <w:r w:rsidR="00843FB6">
        <w:t xml:space="preserve"> ligne téléphonique dédiée</w:t>
      </w:r>
      <w:r w:rsidR="00843FB6">
        <w:rPr>
          <w:rFonts w:ascii="Calibri" w:hAnsi="Calibri" w:cs="Calibri"/>
        </w:rPr>
        <w:t> </w:t>
      </w:r>
      <w:r w:rsidR="00843FB6">
        <w:t>;</w:t>
      </w:r>
    </w:p>
    <w:p w:rsidR="00843FB6" w:rsidRDefault="00E027AB" w:rsidP="00D62D4C">
      <w:pPr>
        <w:pStyle w:val="Citation"/>
        <w:numPr>
          <w:ilvl w:val="0"/>
          <w:numId w:val="50"/>
        </w:numPr>
        <w:ind w:left="284" w:hanging="284"/>
      </w:pPr>
      <w:r>
        <w:t>Un</w:t>
      </w:r>
      <w:r w:rsidR="00843FB6">
        <w:t xml:space="preserve"> imprimé de demande</w:t>
      </w:r>
      <w:r w:rsidR="00843FB6">
        <w:rPr>
          <w:rFonts w:ascii="Calibri" w:hAnsi="Calibri" w:cs="Calibri"/>
        </w:rPr>
        <w:t> </w:t>
      </w:r>
      <w:r w:rsidR="00843FB6">
        <w:t>;</w:t>
      </w:r>
    </w:p>
    <w:p w:rsidR="00843FB6" w:rsidRDefault="00E027AB" w:rsidP="00D62D4C">
      <w:pPr>
        <w:pStyle w:val="Citation"/>
        <w:numPr>
          <w:ilvl w:val="0"/>
          <w:numId w:val="50"/>
        </w:numPr>
        <w:ind w:left="284" w:hanging="284"/>
      </w:pPr>
      <w:r>
        <w:t>Internet</w:t>
      </w:r>
      <w:r w:rsidR="00843FB6">
        <w:rPr>
          <w:rFonts w:ascii="Calibri" w:hAnsi="Calibri" w:cs="Calibri"/>
        </w:rPr>
        <w:t> </w:t>
      </w:r>
      <w:r w:rsidR="00843FB6">
        <w:t>;</w:t>
      </w:r>
    </w:p>
    <w:p w:rsidR="00843FB6" w:rsidRDefault="00E027AB" w:rsidP="00D62D4C">
      <w:pPr>
        <w:pStyle w:val="Citation"/>
        <w:numPr>
          <w:ilvl w:val="0"/>
          <w:numId w:val="50"/>
        </w:numPr>
        <w:ind w:left="284" w:hanging="284"/>
      </w:pPr>
      <w:r>
        <w:t>Voie</w:t>
      </w:r>
      <w:r w:rsidR="00843FB6">
        <w:t xml:space="preserve"> postale.</w:t>
      </w:r>
    </w:p>
    <w:p w:rsidR="00E42EC3" w:rsidRDefault="00E42EC3" w:rsidP="00E42EC3">
      <w:pPr>
        <w:pStyle w:val="Sansinterligne"/>
      </w:pPr>
    </w:p>
    <w:p w:rsidR="00843FB6" w:rsidRDefault="00E42EC3" w:rsidP="00E42EC3">
      <w:pPr>
        <w:pStyle w:val="Sansinterligne"/>
      </w:pPr>
      <w:r>
        <w:t>Lorsque la demande d’inscription émane d’un tiers, elle doit obligatoirement être réalisé</w:t>
      </w:r>
      <w:r w:rsidR="00C1110A">
        <w:t>e</w:t>
      </w:r>
      <w:r>
        <w:t xml:space="preserve"> par écrit.</w:t>
      </w:r>
    </w:p>
    <w:p w:rsidR="00843FB6" w:rsidRDefault="00843FB6" w:rsidP="00E42EC3">
      <w:pPr>
        <w:pStyle w:val="Sansinterligne"/>
      </w:pPr>
    </w:p>
    <w:p w:rsidR="00843FB6" w:rsidRDefault="00843FB6" w:rsidP="00E42EC3">
      <w:pPr>
        <w:pStyle w:val="Sansinterligne"/>
      </w:pPr>
      <w:r>
        <w:t>Le registre nominatif devra faire a</w:t>
      </w:r>
      <w:r w:rsidR="00C1110A">
        <w:t>pparaître les éléments relatifs</w:t>
      </w:r>
      <w:r>
        <w:t xml:space="preserve"> à l’identité et à la situation à domicile de la personne inscrite sur le registre, </w:t>
      </w:r>
      <w:r w:rsidR="00C1110A">
        <w:t>à savoir</w:t>
      </w:r>
      <w:r>
        <w:rPr>
          <w:rFonts w:ascii="Calibri" w:hAnsi="Calibri" w:cs="Calibri"/>
        </w:rPr>
        <w:t> </w:t>
      </w:r>
      <w:r>
        <w:t>:</w:t>
      </w:r>
    </w:p>
    <w:p w:rsidR="00843FB6" w:rsidRDefault="00843FB6" w:rsidP="00E42EC3">
      <w:pPr>
        <w:pStyle w:val="Sansinterligne"/>
      </w:pPr>
    </w:p>
    <w:p w:rsidR="00843FB6" w:rsidRDefault="00E027AB" w:rsidP="00D62D4C">
      <w:pPr>
        <w:pStyle w:val="Citation"/>
        <w:numPr>
          <w:ilvl w:val="0"/>
          <w:numId w:val="51"/>
        </w:numPr>
        <w:ind w:left="284" w:hanging="284"/>
      </w:pPr>
      <w:r>
        <w:t>Ses</w:t>
      </w:r>
      <w:r w:rsidR="00843FB6">
        <w:t xml:space="preserve"> noms et prénoms</w:t>
      </w:r>
      <w:r w:rsidR="00843FB6">
        <w:rPr>
          <w:rFonts w:ascii="Calibri" w:hAnsi="Calibri" w:cs="Calibri"/>
        </w:rPr>
        <w:t> </w:t>
      </w:r>
      <w:r w:rsidR="00843FB6">
        <w:t>;</w:t>
      </w:r>
    </w:p>
    <w:p w:rsidR="00843FB6" w:rsidRDefault="00E027AB" w:rsidP="00D62D4C">
      <w:pPr>
        <w:pStyle w:val="Citation"/>
        <w:numPr>
          <w:ilvl w:val="0"/>
          <w:numId w:val="51"/>
        </w:numPr>
        <w:ind w:left="284" w:hanging="284"/>
      </w:pPr>
      <w:r>
        <w:t>Sa</w:t>
      </w:r>
      <w:r w:rsidR="00843FB6">
        <w:t xml:space="preserve"> date de naissance</w:t>
      </w:r>
      <w:r w:rsidR="00843FB6">
        <w:rPr>
          <w:rFonts w:ascii="Calibri" w:hAnsi="Calibri" w:cs="Calibri"/>
        </w:rPr>
        <w:t> </w:t>
      </w:r>
      <w:r w:rsidR="00843FB6">
        <w:t>;</w:t>
      </w:r>
    </w:p>
    <w:p w:rsidR="00843FB6" w:rsidRDefault="00E027AB" w:rsidP="00D62D4C">
      <w:pPr>
        <w:pStyle w:val="Citation"/>
        <w:numPr>
          <w:ilvl w:val="0"/>
          <w:numId w:val="51"/>
        </w:numPr>
        <w:ind w:left="284" w:hanging="284"/>
      </w:pPr>
      <w:r>
        <w:t>La</w:t>
      </w:r>
      <w:r w:rsidR="00843FB6">
        <w:t xml:space="preserve"> qualité au titre de laquelle elle est inscrite sur le registre nominatif</w:t>
      </w:r>
      <w:r w:rsidR="00843FB6">
        <w:rPr>
          <w:rFonts w:ascii="Calibri" w:hAnsi="Calibri" w:cs="Calibri"/>
        </w:rPr>
        <w:t> </w:t>
      </w:r>
      <w:r w:rsidR="00843FB6">
        <w:t>;</w:t>
      </w:r>
    </w:p>
    <w:p w:rsidR="00843FB6" w:rsidRDefault="00E027AB" w:rsidP="00D62D4C">
      <w:pPr>
        <w:pStyle w:val="Citation"/>
        <w:numPr>
          <w:ilvl w:val="0"/>
          <w:numId w:val="51"/>
        </w:numPr>
        <w:ind w:left="284" w:hanging="284"/>
      </w:pPr>
      <w:r>
        <w:t>Son</w:t>
      </w:r>
      <w:r w:rsidR="00843FB6">
        <w:t xml:space="preserve"> adresse</w:t>
      </w:r>
      <w:r w:rsidR="00843FB6">
        <w:rPr>
          <w:rFonts w:ascii="Calibri" w:hAnsi="Calibri" w:cs="Calibri"/>
        </w:rPr>
        <w:t> </w:t>
      </w:r>
      <w:r w:rsidR="00843FB6">
        <w:t>;</w:t>
      </w:r>
    </w:p>
    <w:p w:rsidR="00843FB6" w:rsidRDefault="00E027AB" w:rsidP="00D62D4C">
      <w:pPr>
        <w:pStyle w:val="Citation"/>
        <w:numPr>
          <w:ilvl w:val="0"/>
          <w:numId w:val="51"/>
        </w:numPr>
        <w:ind w:left="284" w:hanging="284"/>
      </w:pPr>
      <w:r>
        <w:t>Son</w:t>
      </w:r>
      <w:r w:rsidR="00843FB6">
        <w:t xml:space="preserve"> numéro de téléphone</w:t>
      </w:r>
      <w:r w:rsidR="00843FB6">
        <w:rPr>
          <w:rFonts w:ascii="Calibri" w:hAnsi="Calibri" w:cs="Calibri"/>
        </w:rPr>
        <w:t> </w:t>
      </w:r>
      <w:r w:rsidR="00843FB6">
        <w:t>;</w:t>
      </w:r>
    </w:p>
    <w:p w:rsidR="00843FB6" w:rsidRDefault="00E027AB" w:rsidP="00D62D4C">
      <w:pPr>
        <w:pStyle w:val="Citation"/>
        <w:numPr>
          <w:ilvl w:val="0"/>
          <w:numId w:val="51"/>
        </w:numPr>
        <w:ind w:left="284" w:hanging="284"/>
      </w:pPr>
      <w:r>
        <w:t>Les</w:t>
      </w:r>
      <w:r w:rsidR="00843FB6">
        <w:t xml:space="preserve"> cas échéant, les coordonnées du service intervenant à domicile</w:t>
      </w:r>
      <w:r w:rsidR="00843FB6">
        <w:rPr>
          <w:rFonts w:ascii="Calibri" w:hAnsi="Calibri" w:cs="Calibri"/>
        </w:rPr>
        <w:t> </w:t>
      </w:r>
      <w:r w:rsidR="00843FB6">
        <w:t>;</w:t>
      </w:r>
    </w:p>
    <w:p w:rsidR="00843FB6" w:rsidRDefault="00E027AB" w:rsidP="00D62D4C">
      <w:pPr>
        <w:pStyle w:val="Citation"/>
        <w:numPr>
          <w:ilvl w:val="0"/>
          <w:numId w:val="51"/>
        </w:numPr>
        <w:ind w:left="284" w:hanging="284"/>
      </w:pPr>
      <w:r>
        <w:t>Le</w:t>
      </w:r>
      <w:r w:rsidR="00843FB6">
        <w:t xml:space="preserve"> cas échéant, la personne à prévenir en cas d’urgence.</w:t>
      </w:r>
    </w:p>
    <w:p w:rsidR="00843FB6" w:rsidRDefault="00843FB6" w:rsidP="00E42EC3">
      <w:pPr>
        <w:pStyle w:val="Sansinterligne"/>
      </w:pPr>
    </w:p>
    <w:p w:rsidR="00843FB6" w:rsidRDefault="00843FB6" w:rsidP="00E42EC3">
      <w:pPr>
        <w:pStyle w:val="Sansinterligne"/>
      </w:pPr>
      <w:r>
        <w:t>De plus, devront apparaître la date de la demande ainsi que le cas échéant, le nom et la qualité de la tierce personne ayant effectué la demande.</w:t>
      </w:r>
    </w:p>
    <w:p w:rsidR="00843FB6" w:rsidRDefault="00843FB6" w:rsidP="00403E0F">
      <w:pPr>
        <w:pStyle w:val="Sansinterligne"/>
        <w:rPr>
          <w:lang w:eastAsia="fr-FR"/>
        </w:rPr>
      </w:pPr>
    </w:p>
    <w:p w:rsidR="005F776A" w:rsidRDefault="005F776A" w:rsidP="00403E0F">
      <w:pPr>
        <w:pStyle w:val="Sansinterligne"/>
        <w:rPr>
          <w:lang w:eastAsia="fr-FR"/>
        </w:rPr>
      </w:pPr>
    </w:p>
    <w:p w:rsidR="00843FB6" w:rsidRDefault="00843FB6" w:rsidP="007943CA">
      <w:pPr>
        <w:pStyle w:val="Titre2"/>
      </w:pPr>
      <w:bookmarkStart w:id="27" w:name="_Toc73629328"/>
      <w:r>
        <w:t>Assurer la conservation, la mise à jour et la confidentialité des données</w:t>
      </w:r>
      <w:bookmarkEnd w:id="27"/>
    </w:p>
    <w:p w:rsidR="00937A98" w:rsidRDefault="00937A98" w:rsidP="00E42EC3">
      <w:pPr>
        <w:pStyle w:val="Sansinterligne"/>
      </w:pPr>
      <w:r>
        <w:t>Le maire doit informer la personne de toute modification des informations la concernant stocké</w:t>
      </w:r>
      <w:r w:rsidR="00C1110A">
        <w:t>e</w:t>
      </w:r>
      <w:r>
        <w:t>s dans le registre nominatif communal, dans le cadre du droit à l’information et à la rectification. La personne inscrite ou son représentant légal dispose d’un droit d’accès et de rectifications des données qui la concerne</w:t>
      </w:r>
      <w:r w:rsidR="00C1110A">
        <w:t>nt</w:t>
      </w:r>
      <w:r>
        <w:t xml:space="preserve">. Les personnes concourant à la collecte des informations, à la constitution, à l’enregistrement et à la mise à jour du registre nominatif, ainsi que toutes celles ayant accès aux </w:t>
      </w:r>
      <w:r w:rsidR="00374F7A">
        <w:t>données</w:t>
      </w:r>
      <w:r>
        <w:t xml:space="preserve"> contenu</w:t>
      </w:r>
      <w:r w:rsidR="00C1110A">
        <w:t>e</w:t>
      </w:r>
      <w:r>
        <w:t>s dans ce registre sont tenues au secret professionnel dans les conditions prévues aux articles 226-13, 226-14 et 226-31 du code pénal.</w:t>
      </w:r>
    </w:p>
    <w:p w:rsidR="00823E52" w:rsidRDefault="00823E52" w:rsidP="00E42EC3">
      <w:pPr>
        <w:pStyle w:val="Sansinterligne"/>
      </w:pPr>
    </w:p>
    <w:p w:rsidR="00937A98" w:rsidRDefault="00937A98" w:rsidP="00E42EC3">
      <w:pPr>
        <w:pStyle w:val="Sansinterligne"/>
      </w:pPr>
      <w:r>
        <w:lastRenderedPageBreak/>
        <w:t>Le maire peut également modifier et mettre à jour les données, mais il doit dans ce cas informer la personne concernée. Afin de respecter la confidentialité du registre, les informations ne devront pas être accessibles à d’autres personnes que celles nommément habilitées à l’exploiter. Les données sont à retirer du registre lorsque</w:t>
      </w:r>
      <w:r>
        <w:rPr>
          <w:rFonts w:ascii="Calibri" w:hAnsi="Calibri" w:cs="Calibri"/>
        </w:rPr>
        <w:t> </w:t>
      </w:r>
      <w:r>
        <w:t>:</w:t>
      </w:r>
    </w:p>
    <w:p w:rsidR="00937A98" w:rsidRDefault="00937A98" w:rsidP="00E42EC3">
      <w:pPr>
        <w:pStyle w:val="Sansinterligne"/>
      </w:pPr>
    </w:p>
    <w:p w:rsidR="00937A98" w:rsidRDefault="00937A98" w:rsidP="00D62D4C">
      <w:pPr>
        <w:pStyle w:val="Citation"/>
        <w:numPr>
          <w:ilvl w:val="0"/>
          <w:numId w:val="52"/>
        </w:numPr>
        <w:ind w:left="284" w:hanging="284"/>
      </w:pPr>
      <w:r>
        <w:t>Une demande de radiation a été enregistrée</w:t>
      </w:r>
      <w:r w:rsidR="00013747">
        <w:rPr>
          <w:rFonts w:ascii="Calibri" w:hAnsi="Calibri" w:cs="Calibri"/>
        </w:rPr>
        <w:t> </w:t>
      </w:r>
      <w:r w:rsidR="00013747">
        <w:t>;</w:t>
      </w:r>
    </w:p>
    <w:p w:rsidR="00937A98" w:rsidRDefault="00937A98" w:rsidP="00D62D4C">
      <w:pPr>
        <w:pStyle w:val="Citation"/>
        <w:numPr>
          <w:ilvl w:val="0"/>
          <w:numId w:val="52"/>
        </w:numPr>
        <w:ind w:left="284" w:hanging="284"/>
      </w:pPr>
      <w:r>
        <w:t>La personne informe le maire de son départ de la commune</w:t>
      </w:r>
      <w:r w:rsidR="00013747">
        <w:rPr>
          <w:rFonts w:ascii="Calibri" w:hAnsi="Calibri" w:cs="Calibri"/>
        </w:rPr>
        <w:t> </w:t>
      </w:r>
      <w:r w:rsidR="00013747">
        <w:t>;</w:t>
      </w:r>
    </w:p>
    <w:p w:rsidR="00937A98" w:rsidRDefault="00937A98" w:rsidP="00D62D4C">
      <w:pPr>
        <w:pStyle w:val="Citation"/>
        <w:numPr>
          <w:ilvl w:val="0"/>
          <w:numId w:val="52"/>
        </w:numPr>
        <w:ind w:left="284" w:hanging="284"/>
      </w:pPr>
      <w:r>
        <w:t>La personne est décédée</w:t>
      </w:r>
      <w:r w:rsidR="00013747">
        <w:t>.</w:t>
      </w:r>
    </w:p>
    <w:p w:rsidR="00937A98" w:rsidRDefault="00937A98" w:rsidP="00E42EC3">
      <w:pPr>
        <w:pStyle w:val="Sansinterligne"/>
      </w:pPr>
    </w:p>
    <w:p w:rsidR="00937A98" w:rsidRDefault="00937A98" w:rsidP="00E42EC3">
      <w:pPr>
        <w:pStyle w:val="Sansinterligne"/>
      </w:pPr>
      <w:r>
        <w:t>Pour que ce document reste à jour, une coopération interservices est primordiale. En effet,</w:t>
      </w:r>
      <w:r w:rsidR="00796716">
        <w:t xml:space="preserve"> la ou les personnes en charge</w:t>
      </w:r>
      <w:r>
        <w:t xml:space="preserve"> du registre devront être informées des mouvements de population et notamment du départ ou de l’arrivée de population sensible. Il en est de </w:t>
      </w:r>
      <w:r>
        <w:t>même pour les décès de personne</w:t>
      </w:r>
      <w:r w:rsidR="00013747">
        <w:t>s</w:t>
      </w:r>
      <w:r>
        <w:t xml:space="preserve"> résidant sur la commune.</w:t>
      </w:r>
    </w:p>
    <w:p w:rsidR="00E42EC3" w:rsidRPr="00E42EC3" w:rsidRDefault="00E42EC3" w:rsidP="00E42EC3">
      <w:pPr>
        <w:pStyle w:val="Sansinterligne"/>
      </w:pPr>
      <w:r w:rsidRPr="00E42EC3">
        <w:t>Dans le cadre d’une information de départ de la commune d’une personne, cette dernière fait foi de demande de radiation</w:t>
      </w:r>
      <w:r w:rsidR="00013747">
        <w:t>.</w:t>
      </w:r>
    </w:p>
    <w:p w:rsidR="00CF16FD" w:rsidRDefault="00CF16FD" w:rsidP="00E42EC3">
      <w:pPr>
        <w:pStyle w:val="Sansinterligne"/>
      </w:pPr>
      <w:r>
        <w:rPr>
          <w:noProof/>
          <w:lang w:eastAsia="fr-FR" w:bidi="ar-SA"/>
        </w:rPr>
        <mc:AlternateContent>
          <mc:Choice Requires="wpg">
            <w:drawing>
              <wp:anchor distT="0" distB="0" distL="114300" distR="114300" simplePos="0" relativeHeight="251717632" behindDoc="0" locked="0" layoutInCell="1" allowOverlap="1" wp14:anchorId="217A01AD" wp14:editId="609F1B4B">
                <wp:simplePos x="0" y="0"/>
                <wp:positionH relativeFrom="margin">
                  <wp:align>left</wp:align>
                </wp:positionH>
                <wp:positionV relativeFrom="paragraph">
                  <wp:posOffset>220345</wp:posOffset>
                </wp:positionV>
                <wp:extent cx="2638425" cy="1676400"/>
                <wp:effectExtent l="0" t="0" r="28575" b="19050"/>
                <wp:wrapSquare wrapText="bothSides"/>
                <wp:docPr id="38" name="Groupe 38"/>
                <wp:cNvGraphicFramePr/>
                <a:graphic xmlns:a="http://schemas.openxmlformats.org/drawingml/2006/main">
                  <a:graphicData uri="http://schemas.microsoft.com/office/word/2010/wordprocessingGroup">
                    <wpg:wgp>
                      <wpg:cNvGrpSpPr/>
                      <wpg:grpSpPr>
                        <a:xfrm>
                          <a:off x="0" y="0"/>
                          <a:ext cx="2638425" cy="1676400"/>
                          <a:chOff x="0" y="1"/>
                          <a:chExt cx="2638425" cy="1676400"/>
                        </a:xfrm>
                      </wpg:grpSpPr>
                      <wps:wsp>
                        <wps:cNvPr id="39" name="Rectangle 39"/>
                        <wps:cNvSpPr/>
                        <wps:spPr>
                          <a:xfrm>
                            <a:off x="0" y="1"/>
                            <a:ext cx="2638425" cy="1676400"/>
                          </a:xfrm>
                          <a:prstGeom prst="rect">
                            <a:avLst/>
                          </a:prstGeom>
                          <a:noFill/>
                          <a:ln w="19050">
                            <a:solidFill>
                              <a:srgbClr val="00206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D03B3" w:rsidRDefault="002D03B3" w:rsidP="00706E95">
                              <w:pPr>
                                <w:pStyle w:val="Paragraphedeliste"/>
                                <w:numPr>
                                  <w:ilvl w:val="1"/>
                                  <w:numId w:val="37"/>
                                </w:numPr>
                                <w:ind w:left="1154"/>
                                <w:contextualSpacing w:val="0"/>
                                <w:jc w:val="both"/>
                                <w:rPr>
                                  <w:rFonts w:ascii="Marianne" w:hAnsi="Marianne"/>
                                  <w:color w:val="002060"/>
                                  <w:sz w:val="18"/>
                                </w:rPr>
                              </w:pPr>
                              <w:r>
                                <w:rPr>
                                  <w:rFonts w:ascii="Marianne" w:hAnsi="Marianne"/>
                                  <w:color w:val="002060"/>
                                  <w:sz w:val="18"/>
                                </w:rPr>
                                <w:t>Envoi d’un courrier de rappel à l’approche de la période estivale aux administrés inscrits sur le registre de l’année N-1</w:t>
                              </w:r>
                              <w:r>
                                <w:rPr>
                                  <w:rFonts w:cs="Calibri"/>
                                  <w:color w:val="002060"/>
                                  <w:sz w:val="18"/>
                                </w:rPr>
                                <w:t> </w:t>
                              </w:r>
                              <w:r>
                                <w:rPr>
                                  <w:rFonts w:ascii="Marianne" w:hAnsi="Marianne"/>
                                  <w:color w:val="002060"/>
                                  <w:sz w:val="18"/>
                                </w:rPr>
                                <w:t>;</w:t>
                              </w:r>
                            </w:p>
                            <w:p w:rsidR="002D03B3" w:rsidRPr="00CF16FD" w:rsidRDefault="002D03B3" w:rsidP="00706E95">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A l’approche de la période estivale, croiser le registre de l’année N-1 avec la liste des personnes décédés dans le courant de l’année.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Image 40"/>
                          <pic:cNvPicPr>
                            <a:picLocks noChangeAspect="1"/>
                          </pic:cNvPicPr>
                        </pic:nvPicPr>
                        <pic:blipFill rotWithShape="1">
                          <a:blip r:embed="rId19" cstate="print">
                            <a:extLst>
                              <a:ext uri="{28A0092B-C50C-407E-A947-70E740481C1C}">
                                <a14:useLocalDpi xmlns:a14="http://schemas.microsoft.com/office/drawing/2010/main" val="0"/>
                              </a:ext>
                            </a:extLst>
                          </a:blip>
                          <a:srcRect l="30487" r="30416"/>
                          <a:stretch/>
                        </pic:blipFill>
                        <pic:spPr bwMode="auto">
                          <a:xfrm>
                            <a:off x="28575" y="28575"/>
                            <a:ext cx="514350" cy="5207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17A01AD" id="Groupe 38" o:spid="_x0000_s1056" style="position:absolute;left:0;text-align:left;margin-left:0;margin-top:17.35pt;width:207.75pt;height:132pt;z-index:251717632;mso-position-horizontal:left;mso-position-horizontal-relative:margin;mso-height-relative:margin" coordorigin="" coordsize="26384,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XNdoAQAAO4KAAAOAAAAZHJzL2Uyb0RvYy54bWykVttu2zgQfV9g/0HQ&#10;u2vJke3YiFM4dhoEyDZB00WeaYqyhEokl6Rjp4v99z1DSsp1N0UbIDIvw+HMmZkzPPl4aOroXhhb&#10;KbmI0w9JHAnJVV7J7SL+8+unwXEcWcdkzmolxSJ+EDb+ePr7byd7PRcjVao6FyaCEmnne72IS+f0&#10;fDi0vBQNsx+UFhKbhTINc5ia7TA3bA/tTT0cJclkuFcm10ZxYS1W12EzPvX6i0Jwd10UVrioXsSw&#10;zfmv8d8NfYenJ2y+NUyXFW/NYD9hRcMqiUt7VWvmWLQz1StVTcWNsqpwH7hqhqooKi68D/AmTV54&#10;c2HUTntftvP9VvcwAdoXOP20Wv75/sZEVb6IjxApyRrEyF8rIiwAnb3eziF0YfStvjHtwjbMyOFD&#10;YRr6hSvRweP60OMqDi7iWBxNjo6z0TiOOPbSyXSSJS3yvER4Hs+lIR68PH/n5LC7eEj29ebsNbLI&#10;PgJlfw2o25Jp4fG3hEEH1KwD6gvSi8ltDaxmASsv1wNl5xaY/SdKrbfvodT7yubaWHchVBPRYBEb&#10;3O+zjt1fWYfYQLQToVul+lTVtU/xWkZ7YD9Lxok/YVVd5bRLctZsN6vaRPeMqiQZJRMfHmh7Jkaq&#10;18yWQS7HiJyGVC3xQ9gHd/3IPdSCdNfyiyiQYJQG4WYqbdFfxzgX0qVhq2S5CNrHCf5a9Z4M6ER7&#10;GRSS5gLW97pbBW/rDla28nRUeGboD7eQ/N/h/oS/WUnXH24qqcxbntXwqr05yHcgBWgIJXfYHHzx&#10;jbyvtLRR+QMSzahAVVbzTxVwv2LW3TADbgKLgW/dNT5FrRBU1Y7iqFTm+1vrJI9KwG4c7cF1i9j+&#10;tWNGxFF9KVEjszTLiBz9JBtPYU1knu5snu7IXbNSSJQUzK65H5K8q7thYVRzB1pe0q3YYpLj7kXM&#10;nekmKxc4GMTOxXLpxUCImrkreas5KSegKeO+Hu6Y0W3GOxTLZ9XVJZu/SPwgSyelWu6cKipfFY+4&#10;tiEAR5ye6IrP8d+yKkavyOL97oNTbkdAhg7W/JCOhplvOz0I/labqq7cg29m8JmMkvc3FSfeoMkj&#10;71CIAkFfNmwrIsyRXp1MOAHIKn6l+DcbSbUqQU5iaTVoghClZHwu7qfPrtvUlSZaoAS8q1zpoe7C&#10;QZutpwjfixb0Blihva0V3zWo8dCvjaiZw2PBlpW2SJu5aDYiB5dd5kgojreCQwvSppKB2hBwcJsv&#10;WvQE31L/Hh0vk2Q2OhusxslqkCXT88Fylk0H0+R8miXZcbpKV/9QAqXZfGcF8GD1Wlet6Vh9Zfyb&#10;/bN9aYTO7Dt8y5BtWcM0z0idiWBCQohstYZTc6BXxxEMmsJRP0ondBb7zgjHyy4iHeohnMSi0Wb/&#10;h8qBBEMa+1p40WhHx+MpOioaahh5tbDEN9xxmh2B6H2/HY+SaU+lnZKuS/xgIyGCf9JOWsoHj74R&#10;nPER2vtsNBksl+vpIMvWx4OzM4xWq/NZdpROsvF5HxwLwlf7643lKKL81+NDeHqrul+fOj7LQ2vy&#10;Q9QA9unhgEeVl2wfgPRqezr3Uo/P1NN/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lIwsN8AAAAHAQAADwAAAGRycy9kb3ducmV2LnhtbEyPQWvCQBSE74X+h+UVequbqKma5kVE&#10;2p6kUC0Ub2v2mQSzb0N2TeK/7/bUHocZZr7J1qNpRE+dqy0jxJMIBHFhdc0lwtfh7WkJwnnFWjWW&#10;CeFGDtb5/V2mUm0H/qR+70sRStilCqHyvk2ldEVFRrmJbYmDd7adUT7IrpS6U0MoN42cRtGzNKrm&#10;sFCplrYVFZf91SC8D2rYzOLXfnc5b2/HQ/LxvYsJ8fFh3LyA8DT6vzD84gd0yAPTyV5ZO9EghCMe&#10;YTZfgAjuPE4SECeE6Wq5AJln8j9//gMAAP//AwBQSwMECgAAAAAAAAAhAJFQLZFjKQAAYykAABQA&#10;AABkcnMvbWVkaWEvaW1hZ2UxLnBuZ4lQTkcNChoKAAAADUlIRFIAAAH5AAAAyAgDAAAA3DloagAA&#10;AwBQTFRFm6SxFFSeQmKIdYedFUd9OmSVNGyr5eTj0d7ra5PBipeouc3iBUKEVIS5G1uiI2KmAEWY&#10;mrXV7PH32ePu29vbYYy9W4q9c5nF//78//35gqTL8vLzATl6Lmqr3ebwAD2LiarO1eDtS3y19vj7&#10;ZnyXfaHKADuCAEKUlLLTtrrBtra5ytnoCU2aVnSZ8vX5jKzQ9fHuAEuapL3Z6e714Onxtsvh+/n1&#10;7e3s+fr8OF2GJ1SGys7UAEeYAESWIUx8Q1p2vMHIAECQAEyczNrpOnCuSnanQnax9Pb5AECTxtXn&#10;zNLYAEmYAD6TAEaX8e/rK2aosMXdrLjGwtLlDVCcCkJ+bIimeJzHeYyinLfWo6u30tLThY+doLvY&#10;h5uzr7W8ZnaLJ1uX+/z9IF6kvs/kB06a9/n7zMzNWYe6LGSkl6vF+fbyGU6IboObU2mEBkqZ6+jn&#10;AUeXorrXe57IZ5LB+vv8prC87vL3rcPd6vD2WXyjRXizqcDbSmuSPnSwobzYZ5C/VYi7BzVrfZCn&#10;OFR2/P3+xcnNdpS2qr3VkK7RwcXKAEOYF1ihq8Lc3+HkKEVnE1agxMLDs8jfoKSr3N3dnrHGEk6U&#10;AESUFDpnAEqcqsHb/fv41dbY4d7a5+nsADOD5+71ADWLgqDAAEial5+qhqjN4+vyUXutTn+2/f7+&#10;/f78z9nkz9zqUYG4ydfow9fqJ2OmBU2b5ezz2dfW5ufoWHCODUmNR2CBP26nbpbDkJ+xxNPmLVR/&#10;p7/asb/RAUSQA0mYHFSSv9HkAkaXwtPmA0uZzt7tG1efrrG3DVOepLvY/f38x9bnACx2x9nrHmKp&#10;4uHgjKTANkxqAD+WAC6EcH6QBEiXAE2eAUuaAEaV///+/v7+/v/+/v////7+/v7///7/+vz7ZI6/&#10;p8Dbucja4+3339/fX4/AW4O0Dz92rcbhDD6Eh6fNztvrB0WNIEVu2N3ie4SP8PT47vP3AB9iBitc&#10;AjBqYIStrcDVwMfPvMjXR2+e4Or15ev0n7nXAEya////f/iEcwAAJh5JREFUeNrtnQ1cFFe24IMa&#10;goM0LYaPEJrmI3DJSCQV8DNVTigJlCkrOEIIfsxEWghGTQ8iQwwJOknIGyKZMCSbBM1M4mM0mlUH&#10;8uXDj9FoXAd13kte3kBb3aDxvTe77mpmVncz+9vZZ9+9t7qrupq+3TQNKEXqzCRAd1V1p/517j3n&#10;3HPOvQ3q8t2U2/RboJPXRSevi05+Akm/+o+9VbOux2zeHFNfVGVXHyM6dPITUez1qSfO5MTH7Wk0&#10;FUdbDIYWgyW62NSYFhufcubEjHq7rvMTUNJnLE2sLjBUCgALYxRoJDz6R2AY9AIHhEpDQXXiMzPS&#10;dfITR64vy4nqrESAGZqinH6Eomh8RGVnVMqy6/gsUSevaTkb0bzHQGPmzmAE8QecYNjTHNGk67xW&#10;Bels07na8K6gqXvw0wB0hdceQPAnsMU3gXU+NTH8OMcMk7pCn+FqwhNTdZ3Xkq4PiEjdZx1Nyw4Z&#10;OxabkzJylWlHZ6Er9uvktSAXEyBMTowGYATYFc0HIDoxWdd5rUjEph6OtvlhyWMTXi0c9vJo3s9z&#10;Qglcz9YInfy4D9XYIVwUmw14ot2GvbZTrZ0F+2PLEpvLNx5FsqU8KzE+dn9BZ+spl9dHOJHnrLH7&#10;Jp6XN9F0fgbiThE0FwDe0Lg1p23fe+kkhOnvXW3L2dpoQMO74Hs6D7JjZ+g6P26lX4Sby0p8uEs+&#10;munS9JkxQ18iZmZ5rKkSAB/dp0BJ2WYIHTr5cSl7pxu4weM8Dc4bqstT64K/Sl1qebVBAPQgU5/n&#10;DOV7dZ0fd+JAE/zMQlAziBZgLJtm17tGhIvBTNSiQ1Lr622bLMxga0EAhTN18uNO3WFRrZWhWPUA&#10;bQRh1W1FoV5xVlt1GDB6swfZtUU6+XE1w0N42IQGept6YmZMzbvd5n4oXgL6Z3eziQFeTxPPmQ7r&#10;5MePiLAu0cqoALEU4NPa6kZ+5bq2tBpvk5GxJs6Ddp38eHHlCr0sOwpYow6PggPeb0eXOBx1XM2e&#10;5bnCGbrOjwO5eAHCV8OAh7qNAsL+A6P5Eef2e+s9CHt1IqzhaZ18P2yqZQRWbYE3rhndqQTCNY1e&#10;Tp7A1J7Vdf6WO3Ob0zhKMe3YDs6ycQCO7kTcL0L7DYta7Sluz2bNR3W0Td4OI4qBl/0VHzMGHyOK&#10;MCbeynhGFhtXHKHr/K206WGkaopHqhi+GI6F4S1i1/BwuMeMtKHJPlInf8uGegfcaBU8eshYM6rG&#10;ckWtKsN6XjXZW2/o5G+Z5JynVQq/9gQU944deaT2J9aqZnuaydHJ35IpXoQZag4grn7sP7Q+ThXM&#10;p0CGTv6WSDznAc9kN98ED/IDCLNUwUIKxA8q2tLJj7nshWK3B7wNWJYFba2RvLEgcyzFixAuswDF&#10;iaS4blGzi/YaJS+qwVNcQd6wTLt5MckRMz+PnD078vOZEckxdcMyDvIKOJvnk7shvKiTv4luvHqo&#10;p7jqIuhwDBmOwRIz84GMuMbilp4uHlfUCTTf1dNS3BiX8YA7ZUfsH+JCDphezSkLeDYuXh/tb6LC&#10;29XGHZptg9PZ5O3xjS28lGlLU5RUYYd/ULSUjcu3NHa/mizCIFZ6xHj1p2fo5G9iBCfHc+t5JgVP&#10;+0PI1+cyGksClVTigkoOlDRmnKsb+uNhCsN70Ofo5G/SUO+Aqzw3nj45PaCS4jQtuC/DVBNUwQ3F&#10;ANpUG0SK9fQa2vPordLJ3xQZgJFW5bbTvRuhPbDGzzrTYOWEoAtuKAFYG87MCvwdEuCqXs93yI7U&#10;yd8EccCIMMED/oy0nuJ3dIC5V6KBpO3s8GqqruQGcteQE3jGg54Ji9BgHYbWyNthTLESS+FPboR7&#10;7QEm5NyM0xwdSkEdzZ3OyA38PVadlKcclimO0XV+zKVpD/DMymiOH3D45Z6eY0Dc2dCKKWnOkJPu&#10;P/fGIcLpHssB7GlCs5BOfkyllvMMyikB42dLi0PTdw/74qUBTfwUYHM/VixXq7m0TK2RX2pUFI2L&#10;h+LeAT9+F0yOYhjbCGuoGSbKfwn1BRHGc0pNB7NUazWXGiOf3KKoMVft17RDxn55y6jUz3OnywPE&#10;dgaqOdb9dNFhyRrTem2RrysEsh6DgnToNw8yNwrQztEQGw2q3/NHXhSLCoA83oPCOl3nxyp0Z4eJ&#10;yiRvNOT5n4DXWDjKOVoCLGvwR5Nlt0FxNLhEbQ33GiLvgOesbqAsnb3Mv3WX41VwM2IxWgOs/S+z&#10;yr4dbz2n6/wYSbpJTn+lQJafNfV+OO8SsWXGCIQHl+ZBu58l/CzFnmDC00VRJz8WkqGM9Vyc34Ny&#10;G0ZxpFcMvYZcv/ZbnOdbZUCd/FjI1Wxejpl11pOzoESYXMwRQzfkeE7QUR5QnOyPan2nUS65s+7T&#10;R/sxsO8qCuXgHWX1m3sVYXEfRAtIPE1PWBo3NZas9Q70us11RIfNxqPD8FEd0k9KYPB5gpF2V2op&#10;jVOAJYKs9SJc1ivPLqCwyW7XyY+23FAcOs5vMsSi04xLjymLyVRcbDjldu4oxlLdXR2Np2SbwWSK&#10;ttmcVDT+SbWiwyrRXwb0s4uqLDa5/hctLb8Wx3VHGdzzOHPaT8MMu2cWsoEbUCc/ujIAYyyCPNaH&#10;p4v+wbutre1NdRXzYvbtMmCjkBJqcfvqopReygmmNzX9ej1L8Yubmh4yg7imiq//xjhBTlPFx+uN&#10;nbMq6rA0vWxm+eysKnTS5m73E4fRk7FWhcsfS1u0s3SjEfIOT7yesi7249BFKOCdjBxxz8NUcHa0&#10;Aw/MX3IUwKUxzzMUj1T4oUwGm4qHzCxAjttPphg7q9ynPZnZx5S7f/+rewJhTvurpVusuHZcrU5+&#10;lCW5RDbvcLieSD7ZAhSLjXnGNRLb4V8+pWhDvaStdrhudQ3AQA/lO/kDCvkHp7FcDiZ/sjPdndj1&#10;YCbTKCK/MQH9/otP3dMMY0nGBR6EqV4J4PMlmgniaoX8Jbfi2QSLn1qaXHVVrUT+5Tcw+mcBuIRo&#10;vPPEI+ilF/Ml8o9Mo1zkt2Hy6xZ0uMgbEXl70TvvfPTR8sxtWeiklfOTpRFCsfBzycNNvUUOFnOX&#10;tLJcqwnyAzAim5KNqI2kW+uAVQ1A5aRh8gkv/Y//g+gtN4Ms9P7Tf2hAx/3YLJFHrFXk4T0AKDoP&#10;X/522rTS0mPHz0E49+2dZfhxWaI4dw1VZPQb5XgOla2V8motkEeDe6w8nDIFTWTf6pKXH4/JO+Yv&#10;KUbz9iuZ2x5AB0xaYroA4b2Zrun7Hk5N/qdmRtF5+HJmH8v2UZUzILyz1Igfl+Vm5dJIpUl+m/hB&#10;gTzggFid/KjJRZgqB3Eo4QT5mOZBLaywzs83luRBuCKTwcl6kzhTPya/DZG/gFi3K+Tt8E/fcCqd&#10;z8ScqcpU6VkIf+PJh54w93myQZpJ87gdrjmvKH2qTn70BvtNikbtIQXv0I23esfqXeQZrLgrMo1I&#10;5yHSebtMHsIvvulQ6fyO25d46bwUAWiD4oX7QGVpUpJZHcO3+nn0lCQxbqo2Ku00Mc/n9cgqbz1A&#10;NKByLYO6VbrJt+YivEnGB1w6ryJ/1+1ARR6+uFOt85KGg270QD14rJ3t6/OK8TIWcmbmgeNupefD&#10;8jQRvtcEeWVZHuwnGwJRnNOX/Afzd1YjBiuleX6QzsMXzR7yF+BD73p0/pWkDiPPOrErCOFjvqsA&#10;XJRINDT2A20t1GuBfFG0O3xH9S4mHlAOnATyCc/GvifCR1/rAL46Dx8y/6NK5+eWpig6v2K1KbwF&#10;6S9IwRG81UbfhbtyYgx3ca+cmBWtiea4WiC/XZnl08iTQRhNIi+ZCI8+ndkHzgzS+V+/Aeeu/61M&#10;vuhBmHB7oqzzDntFRdOGfNZZ0/ohmrD/7zGfNV8aDecOXysUpilfc7tOflR8OuWWYquL5MpH+ai8&#10;Qh6N3TYKuL06hfw7h6D4/BqZ/N0rK+CPahWdl5w+RN7JxeIqnb9b4rtkG0XMzmpjAj+gOvnhyoxK&#10;t9oJpnmkCXQpoVZSJm+H049J5L10/s77+uGhf5PJ73g+D77ypTLPY8E677QxSxH6u1cLPmmZDDEP&#10;f55JnpSyZ+jkR0OuyOYbR8iHc4hFxUYnkby48lDdgJjwN8Znnv/Twn+Hjzwik79r/nNw7kOyziec&#10;Xbduzj1S7Eaw4Eyc3x1r97l6MXEmb1a+6BUNOHbjn3yFvAbKh+32fbcfpnBOMvmEI+8mIgI/NDOD&#10;df6OpP8OEyocMvkjmyD82iHr/Io/LzgyhXItDsXCC2LCw4yvfZ9D+qa7w3g5I69C1/mRy0zZUQbE&#10;5LvcFtof+fkgOl2Eb0zbNljn70jqlhwvWec7m/Bfsj+f1NchJ3q+tRQd9/IxH/J0y2ZSKK/avVhI&#10;HZ+pkx+p4MYoMk2SfadKyySQ78mD8NEFXw3W+S9KTRVq8seledkrhuekBCPghc5ZOMLn+2xxGSTy&#10;io3HZejkR2zZN4UbWXe+SxFhrCervBK9TYZwzoIlPjpf2iUF113kEyYtKYdwUAzP1tPZuL+T5qaj&#10;Nx73fbjoFlIkb5a8WGsMb9LJj1RSZcsebPINjYlwF1HlZfJY5+ccWeIzz5eC6Sry85dU++g82DQP&#10;m/iSg3ab2TdHFxlxBNnk/jZUV6pOfqSSpTjzs30HWBFpGeufPIezqx5d+JWPzk8B1Wqd5yzpg3Ue&#10;TMXKbjYWoB/LM/t8ld5Caqgym5Gr7LJ08iMVORxOG64R3t0InP51/sjOFDgA37mMYSc8vzMcHf9j&#10;t853SFOHe56fxNQsVun8H7YBwDBREnJuD/rxvUzC0wXOEGb6awY64AKDTj548dzLapL9V8gEIP/l&#10;9LP2Afh6EijDbvnqcgkikHS+nT6sGu0Fbpei8+LHT2VlZcXnm5BjNnetFcds7iGM9k6mcC9h8qkO&#10;+Jzq5Ichy2rkaZ7UTv6qlfJPHssA3PESI5iwvVWB8Is/eEsiX8qCRJXOG0GDKLp13oVzRWYXrqy4&#10;hvMp1y3sIFVcnSIV1NyQ56aaZTr5kUmOfCsrSRHRWs4ZmDyEK7/tc+KkHEm+/0KfW+eZQtU8z/Ct&#10;73nF7dFkzyhZVa9/20f6CGKCtRJpHv/9Ecc7eXmaF0xf+w6u84oFf+Rnu4741RMYGx32b9Kfv3yb&#10;Zjlk7j1ayvJh9Zjvtv+KzX4ji4+/f4qxWL70iiT2ZOIO19PydjvxI4TieYSAoxy7B1E6+RFJeqd8&#10;Jy/5+HQDcHGNv7JZ28MbkNxz8HISzqhh6d5nl9+7/IkXep2nOtA7T0xjne3vb9jw9LT2YnQYGs3p&#10;cPRqaXvrYxtc8vS0Pgrc/qMf3/ubp7/lyXWXVA0pWUDODqeV4UMnH5J4Rs/pPgl4/X7id64SLHN+&#10;vjn/LdY1UNvagTkzCRlqNif7Vn5+vnRFcz5gWTp/iRnbkOfN+FU+3y3H8DWM+ZmZmfl9/gpuiYG6&#10;6QFnJ5180LLUbbvjSLjPaG8vMAYofGaRqP9U8ulY5SerOszzF6ucic/xX2htLCDsmrPIvcpAgaU6&#10;+dClHyYqXlK9711OLhn1HgnDaaeAK6l8pF7xQhN18iMR2T9mGglvHvUO41CD+5ZTg95lBx9O2dwn&#10;2SieUl9E3rmAHXRB748AR33GIRE2MgHiDzr5YKWpgFGC9r7S7U0e70/AudobO2kgiacVufQXi9uY&#10;K8JS6F/SlrYCOFVCSzvNd7hewkexrpOw4FVbCtAlXcArcASmEsjLpQFMwYBOPnS5bnAHUQAhHcde&#10;oOZAde3asmpLeW0BjXALBej3VVlTOyWcThtdvGXVqi3vM1RlDvrFJVlvtpZv2TL1mJMFxdMjkheX&#10;ldBO2oIO23qMT9yypTn7fLH72C0Pv+Wkj286kTzjaKPXXqgFPvFbO2x2r9HThus6+RGY9nIhJWlt&#10;PrdVvUBLVboa5IlLDUZWTuIoSjxJeYrdlpupks3K6eum/BPESzh9TKGL0Yk3ecYV26dSkc8/ZVuD&#10;fOhkM2V9Tvqt7r+p0POtub7x2zZ3z9Vxb9yPb/Jr5JzGLkKF6mKa8iIvLYzaRRgRVgN+5tZA+KVU&#10;KsHhtCz4SiaLC+1gv9S8bO6Uf0rHmNt7kqWieTs6VjChw36aSc3EEV5joYc8iJcGdjuc+1l7II8e&#10;fXoXFbgCUCcfjJwBfrXLocTIvcjjdpVP5SPy4oUduO3BjtW0yxZD8sa09pLd6IizdjtC9KibvLEa&#10;2vvnPnm2H85dz6jIT9lWKO2Lhx6TyWZkxjvSX/+L2A8fz/eYfaS1hNxWXlnMc+jkQ5UUJSJW5Uu+&#10;zJf8HQcPzdsLH/1sCSIPv3fwP6PjfpSPHTApL+7+BR1df5t08EeiA9528PmDpS7y26bD/rNP/+Hn&#10;6JF4fslg8uLv0YHPLzwWfkGEr/+vggoR3qtauANlvl95Xqfs1qXoOh+6xCtO3UXfN6N8yd+ZZMZr&#10;sfeZ8Wg/+V9MVbiMChnprVLWbsUkwclsM+OI+oZ3GUaIduk8Dtn/+SvsPNxjHkwernzXyLzFS1H4&#10;J5ZgB/6daSrypOC84tbF6+RDlzjg/xZf8DLt3eRLv8JHvrgzSpqd+X2IVCnrFIpdW5Hdgy8n2QCT&#10;0fNAe8g/utAf+e9JKi455/dw1L671r1cqurMUSD6fyBBnE4+dJHrqsAl3/fSo2kCeanJxaF3XXQx&#10;1D8hUkwaMuh+4cboJu8cDnmEWIQ/Nffd/tLCy6ocbDq6yvd7yWs2TJpOPnRRRs6yAKaUN/lCNflI&#10;/BKLa+HhIz/GXVHY0HSe7kHTxd2rBaGDUq/Vd7QSMnDLAoUddfJBhvCU1e5dBF/fO2rvJr8tTZqc&#10;sYU32WxDvuCTSX1SHOihQ1L7s2GTz6TwA4Z7a8Mfusx6j85TJQSffZeSUdCkkw9V0hU7mZDKevUU&#10;gXzSknh4AT6xE9Pd8C8F8yBcjsifb0P/oX/FND3kbcGRP/RNT0+XDVkKeFx/HwzOyLrq+72yOL/+&#10;iE4+WFEqF0iO82Hal/wb6xt2i3DdQsmrO/Q+1shP8lkp+33lP+Cii45hkv/g7rzdqZ+hszj87P36&#10;M++yDkrK4xwkcpiBnJetkw9K6g01bvIP+L4ZKfiSr9uMw2jff8EYJYfUVryNG5/EIJ/MchY57ExQ&#10;o327R+dxmHch+iAaOYZ74e/yvT9TIOxL+oBnYVknH6psVha7n/N9s8074VqO4SGMrzHu6C2EH/8z&#10;mpsFXOt0sOc6hI+hv4Kw7b3J341zb1nkWPaLjr96j/fnCcsJcocP3hCjkw+ZvFw0x7zq++ZSP+Tv&#10;/EFmH47eOnDroy9K+ygpGjDnCD8D9zYepoVnhwkJ9y9sd487IhrvvTKwSS0UXpWLvls26+RvGvmq&#10;Fff+8W1zH6Yr2m+7rR/OmY+uAHArlMtfSe1R2OHN8+Lyl+bPd8Vualrwas+X+axO/maM9nIrAkLP&#10;oaVGX/JvvJBkpmT7/R5k08FnOafU2PzOBae3u0Kvw/Tq3jUK7qQ8KZB492fHhyC/nZHneZ38CCw8&#10;Wsl78pHZBJ2/c5orzVKiu+H0PKl3PUUvgwnzrl1DTtbc9e0hxfCctAAYG2hDo/+L+WoLb7bv9zqq&#10;W3gjl2sWOSVnle+bn9OkSI5LP110j+XhBRup5zzOkkX/34EG/8E6TwdD3mBqaDjFFDSJ0gqQx6v7&#10;3Pd7rVK8ums6+dAjOYKSbe8ji/ihyO9cg9tjUJiwvLJyHxhitLeTyFNd5y7Aj0rbu6RhRUXetsj3&#10;e03XSK2FRqK3hLVupaWCX/LvZiGbfnWvVEI394sv7hjAOxsMQV6UyB9A/qCa/PGr0tIPvRiZEqq1&#10;OmLGldyxSTBV6ORDFiX1llC9uJu4YuNFfpOk5XihL+Hg5cvrP5Ra1fvM88/gnQ524tX0T5Z0ItPg&#10;3nfpVAza6LLwGAA68NLPnAUcbr6yIsmzZkO3/ofv96qV4/YFUCcfsiirtISk6yLiKq3XaI9Xy76X&#10;z6XgOFxHe/tVnIrXN1jnt+2CA/Cpf4hAVsBL23B7lbvfn1oxAH+ZhMnb//LzZ5555mFzDjrnP725&#10;6QKEv1eTtxAG9E36Ku0oiFxoocTkPCL2hwtDkDfj9gX3mnFF9ReXWQq7YF+U+up8Qb+7ZO/Jb3GN&#10;NU6eE+3wj5kSeemNyTsbcPrX5n5kLzyhsvCM4YQGWT8D2ii1GN/k5VoKppDw5v5B2VgzPJOwmy7O&#10;2H1jGtb1B91rtesWdEi5Mq5IThUm38fIiwK/eLjL2Cm5YiL86O12de5trxymffIFm6rUgtQTRW7j&#10;gZMCdPKhitz5ivatVXcoSXoK+YQEj86LCQmTzeDVhIR1C3piEkQ8RoP4hISESUYQl4Dfw+TnJCT8&#10;PrOvpuTnd7muuQM9F4W/kAC/ls8yDQlumWymw36Hj0n45WvHWI9hyRFS7eqKA+QU6OSDFblxPd/i&#10;s/rRr7hPckr+7ZMmvfSNuwlly6RJkxbWtK9GP6ZU3n5w0sJjrOvFKazrPWQjUD3ojCPHnM6Ot25/&#10;/MVPnsLB/XYnePPZFx9/+oVjfU6qdZJbFtY46WO3P7Zy8sEXvPphkpzNGDnijCYOUScfqkSe99tf&#10;7iI84R3KsQlGQW5b6qSMRmMHYsowRtZmNJ7vYNEgzaMXKekH02FztblkpKZqrDHfbD759x+vO4LO&#10;4Y+ZzYDFx+OLYMGlejZKQMcAr2J6YjFFapfcmTtS1/nQRS5YcTKE27i7hw9pR3E/xfYUt969NsP6&#10;P8jrb76H0II5kglQFqSTD1aUxTpSOlZFuDC6FfHt9PCeHmKsxt25kR3vS3XjvYpaCeKRDOVY4Lyl&#10;QtiU0KG4I4LprE5+BCJ7bkxDAPvvlpEnbWXUwGikC+a4Ji8qoVBSo2uPMXWL2qWQ2hp7kkYzdPKh&#10;i0NZ7KYqI3x9pDqTcCvJC6avA9ik4F918iNR+gg5qV7KgvMX4rs1wnUTyqTlzNtxb9qP93m+SBk8&#10;u33I9yMPahSGewqAkK5CkTxN5WEc79n247/7aZrScGhvgEl1BMK3xKfxfAjBAKLpsVdeV2bG/Z51&#10;45283BCPL8kjGIBTuZEb6IUQ/twagtZLex8MlrwSXiPt8MY9eWVAJxVbwGXCiId7aTH174ZvMOC8&#10;Tl95TtluKVInP8IontJ2hlBCD+vCmRHbaTnoOnd+M+zhngmvIwxCSsPj1s06+RGKHBmR8ih8pJkb&#10;sVOObfD7F3QM8zwb1wx9Wh2K6dE1SuRJ1MmPTK4ou0QQ6lZhbgs/wsEeb1QDpUW6YUlHSy5hW+LD&#10;7rbrLHdFJz9SUbao5MpIXcbiuRGt0XVYpbxpd+nccCYJYv8juV+GFjapHPfklX0rhGLSTtTJJSNR&#10;eorbJaXafXS5b5gnkvpce31XnfyIpVve/U8gbgo0dQRxPGrJVlEaSH6TNEzy3FTfAWjA42qM9xw8&#10;bZBfo9xOkgM9EqXnwVRX29P7XxvmAgAu2BL9P4WUsEYnP3KpkkuscImiz+2+AMtCNe/p3hzo0tz/&#10;OWyVL4OiL3mlAFQY5y1yNEIeGXGeNrOE/PYYQ2grdkyYXAK94oVhWonEAmnR04iXbIzq5Icr8tYw&#10;TqZxL+n98lCUnmUMi+Be14P0RGY7jyT4cCAxJQPa5e59tuOLdPKjIcrGFmSXHlYUhhDIE8KULSbv&#10;mmTtaW1p7TkFglz6A4XETneyM09eXdLJD1vscDqwBShYcsB92cM28qje2fAD99Rh35387zExMe/t&#10;OxpFB4Oez44gqrRcCkZMw9fJhyJK8QKVTd7W/QoXtDXPSRvTUOpVAETxLizo178HQcz43C7i85cq&#10;779Bt2zWyY+6jbcVksf74Jx6qrU6MetGVkZUmFWdMXPvSwuRTLkvF3dTYYce6yuIexNtlaOJXDzU&#10;yY+SKOpEbDSLZEZYUCkaymxxX7TKSXj5fzdmYInfB3fMNw5p14fNQK4k4SvIcQV/A5NOPhTxTKGX&#10;CBEUcQBuD8o4U9pPf7JWdfofP1N+3bHw+JA5WNvJX1Fen2XR4yXq5EdLzvXKSm8l7fpuF/3vR+6V&#10;TCFHWLzIvxgmN7Gas3LIkA5XS+Iqwn1yWg/Ve44UddDJhyh7gGdV1UGYZsWKPZxtaAOv5z98yNvh&#10;y0mnNzz++OOTNzz956RTQ4HfQ2x+I3p9QW2IRsgfPulWKRvTBgdIrl+9aWgrjzo101fnH/3n1XFr&#10;T1tWr12btodyBn58gMlPj7s2hrcFijno5EOW/fJobjSlk7Uu2TJ0QEfuWakm/5skZDU2SUP4T0oD&#10;D/aMZQZprLfDKhPjaaNxUSc/qiFcqxytAVf8BHwWhQ0ZwJc3OVWTfzxM+fWXgad5IewqcQq3wyuy&#10;R0dZr2pjltcMeRG5y8oKaSrp5l4U4YmSodDL++GoyT/yaewrK1Y8+OTL967887EA3jwrlCzDbgTJ&#10;65Q9OhZs1YZhryGdh3myy86ChrN+1CqyRAgciJF3EvOQF+GvLoNpmUlIpr3ZEehsuiTSjzqfbQCK&#10;s5+nlfupHfJKb0knRWqjgMRhR+gDR2LkyheVzp/9wdp9qb/97W//8b/8v4/XB8jGExB4Qs4l7BeV&#10;nWucLJeiGZXXDnkx3cSw8ngf4W8yPRzGBNJbpsCH/LrLSmfVXwXIxmPClpFXXvthRIkcQGRM6VDX&#10;+dEWO1wje3YIYLq/g65aQBD9TVTkE57tfPAn6+6f+5OPfv8Ds9+nBlj2QTt57TW9QP5E6uQaqJMf&#10;C9nEqXKe/Y2qyeGc/0CuEO1aWf+kc+4crK945Jj8rrl0ypTLl5OSjvlVeS48mfyB9gTPchLLbdWK&#10;R6c18jEWQYmeP+fXCbgW5R893fLIuh075txx8OT6+Y89KOnwk99mRDbnZGVt+fypfL+52VHX/Ewv&#10;dvgcIwd/jJYY0a6TH5Pxvu28zLSmJ5XMAt17R6Lgz8Rn2W8WzJ9/5PI0Z7sxP/9vP1wH4fJP+92n&#10;vu7HmxdOZkBSwqX0YoSySkgxbRrIwdIk+f4BVdU0U1zvV+vh0tN+J/v2DqPRyPa5UvHyVz+2fOW0&#10;+C/W7Vh3/x3ff83IEhsrnF7q/1msLwaqFHxNiYbII6RFin1vw2snZBWzD8C8NOB3wZ5SQvM2tibf&#10;PO04+HTBkQULLyedJ4BnO7i0PP+eWoWyUIPs+lk6+TGTi3BRdkfANjXKU9JcElwPFLaPdVIdSNg+&#10;osKXNAcawbuVMagjex/UyY/lVK9kYyIqAZtJp+4BI+6cZQR7UqUtD/0Fl5Sni9JG1qV2yUPoid87&#10;eeYGDJTefLSTo522kLGzNNf5QMDJ5waj5Pxy2onXa5W86AmcODt6twcYHpB/l9jKhdxCiedaEgNv&#10;O7a9V7k4KEjXkkOnSfIOmGdQYvO0dan/wRi/sbssjKPZEPSe5sLKdvvx5dwa32ZVwDOGvACH6uRH&#10;Sw5nK7dcyB7Kh96daAHD7ZpHMZwlcTcMfOU25VuwNdmHNeXJa5X8ADyqzK8snb00ECEHGoKv32g8&#10;BYLvoUUJ4FTjjevoXMdAgDl+abYgjyW88Si06+RviuR4PLYa63ND21aLyoppjuGD0na6uCyITifP&#10;ZcthQpYCOVq8h9okD8s86One8iEOxnvSzlucUVACAOO/YJaiGQBKCjIWB9PnpLxX2QSB4srggE7+&#10;pskmz6oMz1yBYn8Q5yQf7W5s4QHiL9A8hcWJ/8V3CIg54FsKuo8mB/fpV5Txw2bjNmnzDmqTvB02&#10;xXGqpbSpdcGeufnAAxlxjcUtPV08LTDoEejo6mkpbozL2HIg6DLIuqmeEcfGxTWJOvmbKRXVHq2n&#10;uLTNwzKu6+qTI2Z+Hjl7duTnMyOSY+qG8czZYW6a+pOrK6BO/uZqfV21R+tZULzoJgWS4KK1QNUI&#10;s7oOalW0qvN2WBHr0T2WKdkIh+laiap/Bx1GgmdKgGqaidWsxmuXPBTFvVNVyTc0mFo01jUOIiya&#10;qlr9pVxN1XTyNzugY8dbvfNOj3cVPhOOcShtpjrHjwe1EOrkb5E0C7QnKM9kpzSNmWuNTLuKlGxV&#10;SjctNEOd/K2T50pUKVQ013h17D5qUSPHqx6zkue0O8VPBPJwsUXd1AhkZ8yCon3UkYhwVm02UOfq&#10;WBZr/MZpnjzMa1QnWfNc8fYxGVuKOV6dhl2YB+06+Vtr4sMqZG+r1F4ADYdx8vVogcE24+EGRl2v&#10;h/yIKmjXyd96uVHilWQNeqv3wVGchK9WH/fK5gQl5VDjc/zEII/LHbC3Jes9i2Zha9yB0RhOJE8u&#10;zurFHXmPEWNhSujkQ5L0+BqjjVJbYNY9kRUjHOaRg1gRuecU8FrXNwrx6RPilk0M8mjKnb3Wu5qO&#10;Akx41ocju+yHWeGCd9Y+xa2dDaFOflzJ9e5eNSU05jMgLHZ2Ohz2nDwgDeXps2NbwXnvRA7Q230d&#10;6uTHnSwrGJRjzfKAiZ4aGQKsa7OndjJcx+B83IITUPPO3AQkL8K65tODC6gpGgiW6hszXHO+6BAD&#10;ne8K+lfMuFFtEXzq8niupbkCajDH9jug88jI/7A726ecDsEHlaat5Yvqh75EzKLyS6ZKAHz63FMg&#10;u/tDOKFkIpG3I2s8YpDzLU35OJUa8IbGTTlt+3KJmwul5+5ry9nUaKAAMFJOX+6nqiMmkr5PMPJu&#10;OVBt5Xh/ybXMqdbOgv2XyhKzyrc88K9Hj24pb94VH7u/oLP1FH6XuKcFD6zV5ybcbZpw5HFQdVFs&#10;ib96OoriaSPwEUbwu48JzZXEzoTBZffq5G+5zKgdfk0V8UEBwFI7Y0LeoolJHs331zY2WDlhRPAp&#10;gctu2HgdQp28plw8ZOxlmGo4IxVaBT2uszJl4N1uHDp57Und4TLTKQ7Qw62lRX6g1VR2uG4i35sJ&#10;TR4rftO+5jQDDYKhz7qpc4IhLWcfbpmYoJPXtsScuLK/sxJIXpv/ikqKFgAHuqL3p5yI+Q7clO8C&#10;eSliW5T6TGJ1uCFbkL04RYTz0kt0tiH8Z4nPpBZJp4g6+Yll89enrjmTEh+b1mjqjLYYDC0GS3Sx&#10;qXFPXHzKmROp9f3fpXvx3SLvkbNVs+pjNm+OuT6rau938w58V8nropPXyeuik9flOyH/H3Ofaigj&#10;bqewAAAAAElFTkSuQmCCUEsBAi0AFAAGAAgAAAAhALGCZ7YKAQAAEwIAABMAAAAAAAAAAAAAAAAA&#10;AAAAAFtDb250ZW50X1R5cGVzXS54bWxQSwECLQAUAAYACAAAACEAOP0h/9YAAACUAQAACwAAAAAA&#10;AAAAAAAAAAA7AQAAX3JlbHMvLnJlbHNQSwECLQAUAAYACAAAACEARt1zXaAEAADuCgAADgAAAAAA&#10;AAAAAAAAAAA6AgAAZHJzL2Uyb0RvYy54bWxQSwECLQAUAAYACAAAACEAqiYOvrwAAAAhAQAAGQAA&#10;AAAAAAAAAAAAAAAGBwAAZHJzL19yZWxzL2Uyb0RvYy54bWwucmVsc1BLAQItABQABgAIAAAAIQCe&#10;UjCw3wAAAAcBAAAPAAAAAAAAAAAAAAAAAPkHAABkcnMvZG93bnJldi54bWxQSwECLQAKAAAAAAAA&#10;ACEAkVAtkWMpAABjKQAAFAAAAAAAAAAAAAAAAAAFCQAAZHJzL21lZGlhL2ltYWdlMS5wbmdQSwUG&#10;AAAAAAYABgB8AQAAmjIAAAAA&#10;">
                <v:rect id="Rectangle 39" o:spid="_x0000_s1057" style="position:absolute;width:26384;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bxAAAANsAAAAPAAAAZHJzL2Rvd25yZXYueG1sRI9Ba8JA&#10;FITvBf/D8gRvdaPSYqOrqBgwiEhtEb09ss8kmH0bsluN/94tFHocZuYbZjpvTSVu1LjSsoJBPwJB&#10;nFldcq7g+yt5HYNwHlljZZkUPMjBfNZ5mWKs7Z0/6XbwuQgQdjEqKLyvYyldVpBB17c1cfAutjHo&#10;g2xyqRu8B7ip5DCK3qXBksNCgTWtCsquhx+j4LjdSjbr3T5Jl+kmOVGanP2bUr1uu5iA8NT6//Bf&#10;e6MVjD7g90v4AXL2BAAA//8DAFBLAQItABQABgAIAAAAIQDb4fbL7gAAAIUBAAATAAAAAAAAAAAA&#10;AAAAAAAAAABbQ29udGVudF9UeXBlc10ueG1sUEsBAi0AFAAGAAgAAAAhAFr0LFu/AAAAFQEAAAsA&#10;AAAAAAAAAAAAAAAAHwEAAF9yZWxzLy5yZWxzUEsBAi0AFAAGAAgAAAAhAC0f4BvEAAAA2wAAAA8A&#10;AAAAAAAAAAAAAAAABwIAAGRycy9kb3ducmV2LnhtbFBLBQYAAAAAAwADALcAAAD4AgAAAAA=&#10;" filled="f" strokecolor="#002060" strokeweight="1.5pt">
                  <v:stroke dashstyle="dash"/>
                  <v:textbox>
                    <w:txbxContent>
                      <w:p w:rsidR="002D03B3" w:rsidRDefault="002D03B3" w:rsidP="00706E95">
                        <w:pPr>
                          <w:pStyle w:val="Paragraphedeliste"/>
                          <w:numPr>
                            <w:ilvl w:val="1"/>
                            <w:numId w:val="37"/>
                          </w:numPr>
                          <w:ind w:left="1154"/>
                          <w:contextualSpacing w:val="0"/>
                          <w:jc w:val="both"/>
                          <w:rPr>
                            <w:rFonts w:ascii="Marianne" w:hAnsi="Marianne"/>
                            <w:color w:val="002060"/>
                            <w:sz w:val="18"/>
                          </w:rPr>
                        </w:pPr>
                        <w:r>
                          <w:rPr>
                            <w:rFonts w:ascii="Marianne" w:hAnsi="Marianne"/>
                            <w:color w:val="002060"/>
                            <w:sz w:val="18"/>
                          </w:rPr>
                          <w:t>Envoi d’un courrier de rappel à l’approche de la période estivale aux administrés inscrits sur le registre de l’année N-1</w:t>
                        </w:r>
                        <w:r>
                          <w:rPr>
                            <w:rFonts w:cs="Calibri"/>
                            <w:color w:val="002060"/>
                            <w:sz w:val="18"/>
                          </w:rPr>
                          <w:t> </w:t>
                        </w:r>
                        <w:r>
                          <w:rPr>
                            <w:rFonts w:ascii="Marianne" w:hAnsi="Marianne"/>
                            <w:color w:val="002060"/>
                            <w:sz w:val="18"/>
                          </w:rPr>
                          <w:t>;</w:t>
                        </w:r>
                      </w:p>
                      <w:p w:rsidR="002D03B3" w:rsidRPr="00CF16FD" w:rsidRDefault="002D03B3" w:rsidP="00706E95">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A l’approche de la période estivale, croiser le registre de l’année N-1 avec la liste des personnes décédés dans le courant de l’année.</w:t>
                        </w:r>
                      </w:p>
                    </w:txbxContent>
                  </v:textbox>
                </v:rect>
                <v:shape id="Image 40" o:spid="_x0000_s1058" type="#_x0000_t75" style="position:absolute;left:285;top:285;width:5144;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C0wQAAANsAAAAPAAAAZHJzL2Rvd25yZXYueG1sRE/Pa8Iw&#10;FL4P/B/CE3abaXWodEZxQtmQXaqyXR/NW1tsXroka7v/3hwGHj++35vdaFrRk/ONZQXpLAFBXFrd&#10;cKXgcs6f1iB8QNbYWiYFf+Rht508bDDTduCC+lOoRAxhn6GCOoQuk9KXNRn0M9sRR+7bOoMhQldJ&#10;7XCI4aaV8yRZSoMNx4YaOzrUVF5Pv0bBz/LLLSytjh+frUvfUlPkYf6q1ON03L+ACDSGu/jf/a4V&#10;PMf18Uv8AXJ7AwAA//8DAFBLAQItABQABgAIAAAAIQDb4fbL7gAAAIUBAAATAAAAAAAAAAAAAAAA&#10;AAAAAABbQ29udGVudF9UeXBlc10ueG1sUEsBAi0AFAAGAAgAAAAhAFr0LFu/AAAAFQEAAAsAAAAA&#10;AAAAAAAAAAAAHwEAAF9yZWxzLy5yZWxzUEsBAi0AFAAGAAgAAAAhAIqAULTBAAAA2wAAAA8AAAAA&#10;AAAAAAAAAAAABwIAAGRycy9kb3ducmV2LnhtbFBLBQYAAAAAAwADALcAAAD1AgAAAAA=&#10;">
                  <v:imagedata r:id="rId20" o:title="" cropleft="19980f" cropright="19933f"/>
                  <v:path arrowok="t"/>
                </v:shape>
                <w10:wrap type="square" anchorx="margin"/>
              </v:group>
            </w:pict>
          </mc:Fallback>
        </mc:AlternateContent>
      </w:r>
    </w:p>
    <w:p w:rsidR="00937A98" w:rsidRDefault="00937A98" w:rsidP="007943CA">
      <w:pPr>
        <w:pStyle w:val="Titre2"/>
      </w:pPr>
      <w:bookmarkStart w:id="28" w:name="_Toc73629329"/>
      <w:r>
        <w:t>Communication au préfet</w:t>
      </w:r>
      <w:bookmarkEnd w:id="28"/>
    </w:p>
    <w:p w:rsidR="006A7562" w:rsidRPr="00E42EC3" w:rsidRDefault="00577737" w:rsidP="00E42EC3">
      <w:pPr>
        <w:pStyle w:val="Sansinterligne"/>
      </w:pPr>
      <w:r>
        <w:t>Le registre communal peut être transmis à sa demande au préfet sous le sceau de la confidentialité.</w:t>
      </w:r>
    </w:p>
    <w:p w:rsidR="00937A98" w:rsidRDefault="00937A98" w:rsidP="00E42EC3">
      <w:pPr>
        <w:pStyle w:val="Sansinterligne"/>
      </w:pPr>
    </w:p>
    <w:p w:rsidR="00CF16FD" w:rsidRDefault="00CF16FD" w:rsidP="00E42EC3">
      <w:pPr>
        <w:pStyle w:val="Sansinterligne"/>
      </w:pPr>
    </w:p>
    <w:p w:rsidR="00CF16FD" w:rsidRDefault="00CF16FD" w:rsidP="00E42EC3">
      <w:pPr>
        <w:pStyle w:val="Sansinterligne"/>
      </w:pPr>
    </w:p>
    <w:p w:rsidR="00CF16FD" w:rsidRDefault="00CF16FD" w:rsidP="00E42EC3">
      <w:pPr>
        <w:pStyle w:val="Sansinterligne"/>
      </w:pPr>
    </w:p>
    <w:p w:rsidR="00CF16FD" w:rsidRDefault="00CF16FD" w:rsidP="00E42EC3">
      <w:pPr>
        <w:pStyle w:val="Sansinterligne"/>
      </w:pPr>
    </w:p>
    <w:p w:rsidR="00CF16FD" w:rsidRDefault="00CF16FD" w:rsidP="00E42EC3">
      <w:pPr>
        <w:pStyle w:val="Sansinterligne"/>
      </w:pPr>
    </w:p>
    <w:p w:rsidR="00CF16FD" w:rsidRDefault="00CF16FD" w:rsidP="00E42EC3">
      <w:pPr>
        <w:pStyle w:val="Sansinterligne"/>
      </w:pPr>
    </w:p>
    <w:p w:rsidR="00CF16FD" w:rsidRDefault="00CF16FD" w:rsidP="00E42EC3">
      <w:pPr>
        <w:pStyle w:val="Sansinterligne"/>
      </w:pPr>
    </w:p>
    <w:p w:rsidR="00CF16FD" w:rsidRDefault="00CF16FD" w:rsidP="00E42EC3">
      <w:pPr>
        <w:pStyle w:val="Sansinterligne"/>
      </w:pPr>
    </w:p>
    <w:p w:rsidR="00CF16FD" w:rsidRDefault="00CF16FD" w:rsidP="00E42EC3">
      <w:pPr>
        <w:pStyle w:val="Sansinterligne"/>
      </w:pPr>
    </w:p>
    <w:p w:rsidR="00CF16FD" w:rsidRDefault="00CF16FD" w:rsidP="00E42EC3">
      <w:pPr>
        <w:pStyle w:val="Sansinterligne"/>
      </w:pPr>
    </w:p>
    <w:p w:rsidR="00BB4AA8" w:rsidRDefault="00BB4AA8" w:rsidP="00E42EC3">
      <w:pPr>
        <w:pStyle w:val="Sansinterligne"/>
      </w:pPr>
    </w:p>
    <w:p w:rsidR="00BB4AA8" w:rsidRDefault="00BB4AA8" w:rsidP="00E42EC3">
      <w:pPr>
        <w:pStyle w:val="Sansinterligne"/>
      </w:pPr>
    </w:p>
    <w:p w:rsidR="00CF16FD" w:rsidRDefault="00CF16FD" w:rsidP="00E42EC3">
      <w:pPr>
        <w:pStyle w:val="Sansinterligne"/>
      </w:pPr>
    </w:p>
    <w:p w:rsidR="00CF16FD" w:rsidRDefault="00CF16FD" w:rsidP="00E42EC3">
      <w:pPr>
        <w:pStyle w:val="Sansinterligne"/>
      </w:pPr>
    </w:p>
    <w:p w:rsidR="00CF16FD" w:rsidRDefault="00CF16FD" w:rsidP="00E42EC3">
      <w:pPr>
        <w:pStyle w:val="Sansinterligne"/>
      </w:pPr>
    </w:p>
    <w:p w:rsidR="00CF16FD" w:rsidRDefault="00CF16FD" w:rsidP="00E42EC3">
      <w:pPr>
        <w:pStyle w:val="Sansinterligne"/>
      </w:pPr>
    </w:p>
    <w:p w:rsidR="00CF16FD" w:rsidRDefault="00CF16FD" w:rsidP="00E42EC3">
      <w:pPr>
        <w:pStyle w:val="Sansinterligne"/>
      </w:pPr>
    </w:p>
    <w:p w:rsidR="00CF16FD" w:rsidRDefault="00CF16FD" w:rsidP="00E42EC3">
      <w:pPr>
        <w:pStyle w:val="Sansinterligne"/>
      </w:pPr>
    </w:p>
    <w:p w:rsidR="00580E59" w:rsidRDefault="00580E59">
      <w:pPr>
        <w:rPr>
          <w:rFonts w:ascii="Marianne" w:eastAsiaTheme="majorEastAsia" w:hAnsi="Marianne" w:cs="Mangal"/>
          <w:b/>
          <w:color w:val="002060"/>
          <w:szCs w:val="23"/>
          <w:lang w:eastAsia="fr-FR"/>
        </w:rPr>
      </w:pPr>
      <w:r>
        <w:rPr>
          <w:lang w:eastAsia="fr-FR"/>
        </w:rPr>
        <w:br w:type="page"/>
      </w:r>
    </w:p>
    <w:p w:rsidR="00580E59" w:rsidRDefault="00580E59" w:rsidP="00611D44">
      <w:pPr>
        <w:pStyle w:val="Titre2"/>
        <w:rPr>
          <w:lang w:eastAsia="fr-FR"/>
        </w:rPr>
        <w:sectPr w:rsidR="00580E59" w:rsidSect="00654409">
          <w:type w:val="continuous"/>
          <w:pgSz w:w="11906" w:h="16838"/>
          <w:pgMar w:top="1417" w:right="1417" w:bottom="1417" w:left="1417" w:header="708" w:footer="708" w:gutter="0"/>
          <w:cols w:num="2" w:space="708"/>
          <w:docGrid w:linePitch="360"/>
        </w:sectPr>
      </w:pPr>
    </w:p>
    <w:p w:rsidR="00937A98" w:rsidRDefault="00DC1B67" w:rsidP="00580E59">
      <w:pPr>
        <w:pStyle w:val="Titre1"/>
        <w:rPr>
          <w:lang w:eastAsia="fr-FR"/>
        </w:rPr>
      </w:pPr>
      <w:bookmarkStart w:id="29" w:name="_Toc73629330"/>
      <w:r>
        <w:rPr>
          <w:lang w:eastAsia="fr-FR"/>
        </w:rPr>
        <w:lastRenderedPageBreak/>
        <w:t>MISE EN ŒUVRE DU REGISTRE COMMUNAL</w:t>
      </w:r>
      <w:bookmarkEnd w:id="29"/>
    </w:p>
    <w:p w:rsidR="00937A98" w:rsidRPr="00080505" w:rsidRDefault="00937A98" w:rsidP="00E42EC3">
      <w:pPr>
        <w:pStyle w:val="Sansinterligne"/>
        <w:rPr>
          <w:color w:val="1F3864" w:themeColor="accent5" w:themeShade="80"/>
          <w:sz w:val="20"/>
        </w:rPr>
      </w:pPr>
      <w:r w:rsidRPr="00080505">
        <w:rPr>
          <w:color w:val="1F3864" w:themeColor="accent5" w:themeShade="80"/>
          <w:sz w:val="20"/>
        </w:rPr>
        <w:t xml:space="preserve">Le registre communal </w:t>
      </w:r>
      <w:r w:rsidR="00D41CED">
        <w:rPr>
          <w:color w:val="1F3864" w:themeColor="accent5" w:themeShade="80"/>
          <w:sz w:val="20"/>
        </w:rPr>
        <w:t>est mis en œuvre par le maire</w:t>
      </w:r>
      <w:r w:rsidRPr="00080505">
        <w:rPr>
          <w:color w:val="1F3864" w:themeColor="accent5" w:themeShade="80"/>
          <w:sz w:val="20"/>
        </w:rPr>
        <w:t>. Le principe général est une prise de contact régulière avec la personne inscrite pour s’assurer de sa bonne santé.</w:t>
      </w:r>
    </w:p>
    <w:p w:rsidR="00937A98" w:rsidRDefault="00937A98" w:rsidP="00E42EC3">
      <w:pPr>
        <w:pStyle w:val="Sansinterligne"/>
        <w:rPr>
          <w:lang w:eastAsia="fr-FR"/>
        </w:rPr>
      </w:pPr>
    </w:p>
    <w:p w:rsidR="000B126E" w:rsidRDefault="000B126E" w:rsidP="00E42EC3">
      <w:pPr>
        <w:pStyle w:val="Sansinterligne"/>
        <w:rPr>
          <w:lang w:eastAsia="fr-FR"/>
        </w:rPr>
      </w:pPr>
    </w:p>
    <w:p w:rsidR="000B126E" w:rsidRDefault="000B126E" w:rsidP="000B126E">
      <w:pPr>
        <w:pStyle w:val="Titre2"/>
        <w:rPr>
          <w:lang w:eastAsia="fr-FR"/>
        </w:rPr>
        <w:sectPr w:rsidR="000B126E" w:rsidSect="00654409">
          <w:type w:val="continuous"/>
          <w:pgSz w:w="11906" w:h="16838"/>
          <w:pgMar w:top="1417" w:right="1417" w:bottom="1417" w:left="1417" w:header="708" w:footer="708" w:gutter="0"/>
          <w:cols w:space="708"/>
          <w:docGrid w:linePitch="360"/>
        </w:sectPr>
      </w:pPr>
    </w:p>
    <w:p w:rsidR="000B126E" w:rsidRDefault="000B126E" w:rsidP="000B126E">
      <w:pPr>
        <w:pStyle w:val="Titre2"/>
        <w:rPr>
          <w:lang w:eastAsia="fr-FR"/>
        </w:rPr>
      </w:pPr>
      <w:bookmarkStart w:id="30" w:name="_Toc73629331"/>
      <w:r>
        <w:rPr>
          <w:lang w:eastAsia="fr-FR"/>
        </w:rPr>
        <w:t>Action préventive</w:t>
      </w:r>
      <w:bookmarkEnd w:id="30"/>
    </w:p>
    <w:p w:rsidR="000B126E" w:rsidRDefault="000B126E" w:rsidP="00E42EC3">
      <w:pPr>
        <w:pStyle w:val="Sansinterligne"/>
        <w:rPr>
          <w:lang w:eastAsia="fr-FR"/>
        </w:rPr>
      </w:pPr>
      <w:r>
        <w:rPr>
          <w:lang w:eastAsia="fr-FR"/>
        </w:rPr>
        <w:t>Au-delà de son utilisation durant les périodes de vigilance météorologique canicule, le registre nominatif communal peut être exploité à des fins préventives durant la veille saisonnière.</w:t>
      </w:r>
    </w:p>
    <w:p w:rsidR="000B126E" w:rsidRDefault="0032584A" w:rsidP="00E42EC3">
      <w:pPr>
        <w:pStyle w:val="Sansinterligne"/>
        <w:rPr>
          <w:lang w:eastAsia="fr-FR"/>
        </w:rPr>
      </w:pPr>
      <w:r>
        <w:rPr>
          <w:noProof/>
          <w:lang w:eastAsia="fr-FR" w:bidi="ar-SA"/>
        </w:rPr>
        <mc:AlternateContent>
          <mc:Choice Requires="wpg">
            <w:drawing>
              <wp:anchor distT="0" distB="0" distL="114300" distR="114300" simplePos="0" relativeHeight="251719680" behindDoc="0" locked="0" layoutInCell="1" allowOverlap="1" wp14:anchorId="754E808A" wp14:editId="5FA61B14">
                <wp:simplePos x="0" y="0"/>
                <wp:positionH relativeFrom="margin">
                  <wp:posOffset>-4445</wp:posOffset>
                </wp:positionH>
                <wp:positionV relativeFrom="paragraph">
                  <wp:posOffset>163195</wp:posOffset>
                </wp:positionV>
                <wp:extent cx="2638425" cy="3209925"/>
                <wp:effectExtent l="0" t="0" r="28575" b="28575"/>
                <wp:wrapSquare wrapText="bothSides"/>
                <wp:docPr id="41" name="Groupe 41"/>
                <wp:cNvGraphicFramePr/>
                <a:graphic xmlns:a="http://schemas.openxmlformats.org/drawingml/2006/main">
                  <a:graphicData uri="http://schemas.microsoft.com/office/word/2010/wordprocessingGroup">
                    <wpg:wgp>
                      <wpg:cNvGrpSpPr/>
                      <wpg:grpSpPr>
                        <a:xfrm>
                          <a:off x="0" y="0"/>
                          <a:ext cx="2638425" cy="3209925"/>
                          <a:chOff x="0" y="-2"/>
                          <a:chExt cx="2638425" cy="3209925"/>
                        </a:xfrm>
                      </wpg:grpSpPr>
                      <wps:wsp>
                        <wps:cNvPr id="44" name="Rectangle 44"/>
                        <wps:cNvSpPr/>
                        <wps:spPr>
                          <a:xfrm>
                            <a:off x="0" y="-2"/>
                            <a:ext cx="2638425" cy="3209925"/>
                          </a:xfrm>
                          <a:prstGeom prst="rect">
                            <a:avLst/>
                          </a:prstGeom>
                          <a:noFill/>
                          <a:ln w="19050">
                            <a:solidFill>
                              <a:srgbClr val="00206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D03B3" w:rsidRDefault="002D03B3" w:rsidP="00706E95">
                              <w:pPr>
                                <w:pStyle w:val="Paragraphedeliste"/>
                                <w:numPr>
                                  <w:ilvl w:val="1"/>
                                  <w:numId w:val="37"/>
                                </w:numPr>
                                <w:ind w:left="1154"/>
                                <w:contextualSpacing w:val="0"/>
                                <w:jc w:val="both"/>
                                <w:rPr>
                                  <w:rFonts w:ascii="Marianne" w:hAnsi="Marianne"/>
                                  <w:color w:val="002060"/>
                                  <w:sz w:val="18"/>
                                </w:rPr>
                              </w:pPr>
                              <w:r>
                                <w:rPr>
                                  <w:rFonts w:ascii="Marianne" w:hAnsi="Marianne"/>
                                  <w:color w:val="002060"/>
                                  <w:sz w:val="18"/>
                                </w:rPr>
                                <w:t>Appel hebdomadaire des personnes inscrites pendant la période de veille saisonnière</w:t>
                              </w:r>
                              <w:r>
                                <w:rPr>
                                  <w:rFonts w:cs="Calibri"/>
                                  <w:color w:val="002060"/>
                                  <w:sz w:val="18"/>
                                </w:rPr>
                                <w:t> </w:t>
                              </w:r>
                              <w:r>
                                <w:rPr>
                                  <w:rFonts w:ascii="Marianne" w:hAnsi="Marianne"/>
                                  <w:color w:val="002060"/>
                                  <w:sz w:val="18"/>
                                </w:rPr>
                                <w:t>;</w:t>
                              </w:r>
                            </w:p>
                            <w:p w:rsidR="002D03B3" w:rsidRDefault="002D03B3" w:rsidP="0032584A">
                              <w:pPr>
                                <w:pStyle w:val="Paragraphedeliste"/>
                                <w:numPr>
                                  <w:ilvl w:val="1"/>
                                  <w:numId w:val="37"/>
                                </w:numPr>
                                <w:ind w:left="426" w:hanging="426"/>
                                <w:contextualSpacing w:val="0"/>
                                <w:jc w:val="both"/>
                                <w:rPr>
                                  <w:rFonts w:ascii="Marianne" w:hAnsi="Marianne"/>
                                  <w:color w:val="002060"/>
                                  <w:sz w:val="18"/>
                                </w:rPr>
                              </w:pPr>
                              <w:r>
                                <w:rPr>
                                  <w:rFonts w:ascii="Marianne" w:hAnsi="Marianne"/>
                                  <w:color w:val="002060"/>
                                  <w:sz w:val="18"/>
                                </w:rPr>
                                <w:t>Distribution de repas par des bénévoles</w:t>
                              </w:r>
                              <w:r>
                                <w:rPr>
                                  <w:rFonts w:cs="Calibri"/>
                                  <w:color w:val="002060"/>
                                  <w:sz w:val="18"/>
                                </w:rPr>
                                <w:t> </w:t>
                              </w:r>
                              <w:r>
                                <w:rPr>
                                  <w:rFonts w:ascii="Marianne" w:hAnsi="Marianne"/>
                                  <w:color w:val="002060"/>
                                  <w:sz w:val="18"/>
                                </w:rPr>
                                <w:t>;</w:t>
                              </w:r>
                            </w:p>
                            <w:p w:rsidR="002D03B3" w:rsidRDefault="002D03B3" w:rsidP="00706E95">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Visites à domicile des personnes inscrites sur le registre pour préconiser des aménagements et sensibiliser face au risque de vagues de chaleur</w:t>
                              </w:r>
                              <w:r>
                                <w:rPr>
                                  <w:rFonts w:cs="Calibri"/>
                                  <w:color w:val="002060"/>
                                  <w:sz w:val="18"/>
                                </w:rPr>
                                <w:t> </w:t>
                              </w:r>
                              <w:r>
                                <w:rPr>
                                  <w:rFonts w:ascii="Marianne" w:hAnsi="Marianne"/>
                                  <w:color w:val="002060"/>
                                  <w:sz w:val="18"/>
                                </w:rPr>
                                <w:t>;</w:t>
                              </w:r>
                            </w:p>
                            <w:p w:rsidR="002D03B3" w:rsidRDefault="002D03B3" w:rsidP="00706E95">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Visites à domicile des personnes inscrites sur le registre pour identifier des personnes vulnérables nécessitant un suivi particulier et un transfert vers un lieu rafraîchi en cas de fortes chaleurs</w:t>
                              </w:r>
                              <w:r>
                                <w:rPr>
                                  <w:rFonts w:cs="Calibri"/>
                                  <w:color w:val="002060"/>
                                  <w:sz w:val="18"/>
                                </w:rPr>
                                <w:t> </w:t>
                              </w:r>
                              <w:r>
                                <w:rPr>
                                  <w:rFonts w:ascii="Marianne" w:hAnsi="Marianne"/>
                                  <w:color w:val="002060"/>
                                  <w:sz w:val="18"/>
                                </w:rPr>
                                <w:t>;</w:t>
                              </w:r>
                            </w:p>
                            <w:p w:rsidR="002D03B3" w:rsidRPr="00CF16FD" w:rsidRDefault="002D03B3" w:rsidP="00706E95">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Demander aux personnes inscrites d’informer la mairie en cas d’absence prolongée du domicile.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Image 46"/>
                          <pic:cNvPicPr>
                            <a:picLocks noChangeAspect="1"/>
                          </pic:cNvPicPr>
                        </pic:nvPicPr>
                        <pic:blipFill rotWithShape="1">
                          <a:blip r:embed="rId19" cstate="print">
                            <a:extLst>
                              <a:ext uri="{28A0092B-C50C-407E-A947-70E740481C1C}">
                                <a14:useLocalDpi xmlns:a14="http://schemas.microsoft.com/office/drawing/2010/main" val="0"/>
                              </a:ext>
                            </a:extLst>
                          </a:blip>
                          <a:srcRect l="30487" r="30416"/>
                          <a:stretch/>
                        </pic:blipFill>
                        <pic:spPr bwMode="auto">
                          <a:xfrm>
                            <a:off x="28575" y="28575"/>
                            <a:ext cx="514350" cy="5207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54E808A" id="Groupe 41" o:spid="_x0000_s1059" style="position:absolute;left:0;text-align:left;margin-left:-.35pt;margin-top:12.85pt;width:207.75pt;height:252.75pt;z-index:251719680;mso-position-horizontal-relative:margin;mso-height-relative:margin" coordorigin="" coordsize="26384,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Vf3oAQAAPAKAAAOAAAAZHJzL2Uyb0RvYy54bWykVm1v2zYQ/j5g/0HQ&#10;d9eyItuxEKdw7TQIkDVB06GfaYqyhEokR9Kx02H/fc+Rkpom2VK0ASLz5Xi8e+7uOZ69PbZNdC+M&#10;rZVcxpM3SRwJyVVRy90y/vPT+9FpHFnHZMEaJcUyfhA2fnv++29nB52LVFWqKYSJoETa/KCXceWc&#10;zsdjyyvRMvtGaSGxWSrTMoep2Y0Lww7Q3jbjNElm44MyhTaKC2uxugmb8bnXX5aCu5uytMJFzTKG&#10;bc5/jf9u6Ts+P2P5zjBd1bwzg/2EFS2rJS4dVG2YY9He1M9UtTU3yqrSveGqHauyrLnwPsCbSfLE&#10;m0uj9tr7sssPOz3ABGif4PTTavmH+1sT1cUyziZxJFmLGPlrRYQFoHPQuxxCl0bf6VvTLezCjBw+&#10;lqalX7gSHT2uDwOu4ugijsV0dnKapdM44tg7SZPFAhOPPK8Qnm/nRmm/fPHK0XF/85gMHOw5aKSR&#10;/YaU/TWk7iqmhQ+AJRB6pLIeqY/ILyZ3DcDKAlhebkDK5hag/SdMvbuv4TQ4y3JtrLsUqo1osIwN&#10;DPB5x+6vrQOkEO1F6Fqp3tdN46FuZHRAhS6SaeJPWNXUBe2SnDW77box0T2jOknSZOZLA9q+EyPV&#10;G2arIFdgRF5DqpH4IfCDv37kHhpBuhv5UZRIMUqEcDMVtxiuY5wL6SZhq2KFCNqnCf469Z4O6ER3&#10;GRSS5hLWD7o7BS/rDlZ28nRUeG4YDneQ/N/h4YS/WUk3HG5rqcxLnjXwqrs5yPcgBWgIJXfcHn35&#10;pV212XyrigdkmlGBrKzm72vgfs2su2UG7AQeA+O6G3zKRiGoqhvFUaXM15fWSR6lgN04OoDtlrH9&#10;a8+MiKPmSqJIFpMsI3r0k2w6TzExj3e2j3fkvl0rJAoYA9b5Icm7ph+WRrWfQcwruhVbTHLcvYy5&#10;M/1k7QILg9q5WK28GChRM3ct7zQn5QQ0Zdyn42dmdJfxDsXyQfWFyfIniR9k6aRUq71TZe2rgqAO&#10;uHYhAEmcn+ma5/jveBWjZ2zxev/BKbcnIEMPa39IR8vMl70eBX/rbd3U7sG3M/hMRsn725oTcdDk&#10;EfHMeuK5atkOpDOj9OplwglAVvNrxb/YSKp1BXYSK6tBE4QoJeP34n763XXbptZEC5SAn2tXeaj7&#10;cNBm5ynC96QJvQBWaHAbxfctajx0bCMa5vBcsFWtLdImF+1WFOCyqwIJxfFacGhC2tQyUBsCDm7z&#10;RYum4Jvq3+npKkkW6bvRepqsR1kyvxitFtl8NE8u5lmSnU7Wk/U/lECTLN9bATxYs9F1ZzpWnxn/&#10;Ygft3hqhN/se3zFkV9YwzTNSbyKYkBAiW63h1B3o3XECg+Zw1I8mPmbYd0Y4XvUR6VEP4SQWjbaH&#10;P1QBJBjS2NfCk1abnk7n6KloqWEEVeC1rm9OJ9kJiN533GmazAcq7ZX0XeIHGwkR/KN20lG+v+9Z&#10;cKYnswzBmY1Wq818lGWb09G7dxit1xeL7GQyy6YXQ3AsCF8dbraWo4iKX48P4emt6n+9dT7LQ2vy&#10;Q9QA9unlgGeVl+yegPRuezz3Ut8equf/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i1MheAAAAAIAQAADwAAAGRycy9kb3ducmV2LnhtbEyPQUvDQBCF74L/YRnBW7vZtFGJ2ZRS&#10;1FMRbIXS2zaZJqHZ2ZDdJum/dzzpaXi8x5vvZavJtmLA3jeONKh5BAKpcGVDlYbv/fvsBYQPhkrT&#10;OkINN/Swyu/vMpOWbqQvHHahElxCPjUa6hC6VEpf1GiNn7sOib2z660JLPtKlr0Zudy2Mo6iJ2lN&#10;Q/yhNh1uaiwuu6vV8DGacb1Qb8P2ct7cjvvk87BVqPXjw7R+BRFwCn9h+MVndMiZ6eSuVHrRapg9&#10;c1BDnPBle6mWvOSkIVmoGGSeyf8D8h8AAAD//wMAUEsDBAoAAAAAAAAAIQCRUC2RYykAAGMpAAAU&#10;AAAAZHJzL21lZGlhL2ltYWdlMS5wbmeJUE5HDQoaCgAAAA1JSERSAAAB+QAAAMgIAwAAANw5aGoA&#10;AAMAUExURZuksRRUnkJiiHWHnRVHfTpklTRsq+Xk49He62uTwYqXqLnN4gVChFSEuRtboiNipgBF&#10;mJq11ezx99nj7tvb22GMvVuKvXOZxf/+/P/9+YKky/Ly8wE5ei5qq93m8AA9i4mqztXg7Ut8tfb4&#10;+2Z8l32hygA7ggBClJSy07a6wba2ucrZ6AlNmlZ0mfL1+Yys0PXx7gBLmqS92enu9eDp8bbL4fv5&#10;9e3t7Pn6/DhdhidUhsrO1ABHmABEliFMfENadrzByABAkABMnMza6Tpwrkp2p0J2sfT2+QBAk8bV&#10;58zS2ABJmAA+kwBGl/Hv6ytmqLDF3ay4xsLS5Q1QnApCfmyIpnicx3mMopy31qOrt9LS04WPnaC7&#10;2Iebs6+1vGZ2iydbl/v8/SBepL7P5AdOmvf5+8zMzVmHuixkpJerxfn28hlOiG6Dm1NphAZKmevo&#10;5wFHl6K613ueyGeSwfr7/KawvO7y963D3erw9ll8o0V4s6nA20prkj50sKG82GeQv1WIuwc1a32Q&#10;pzhUdvz9/sXJzXaUtqq91ZCu0cHFygBDmBdYoavC3N/h5ChFZxNWoMTCw7PI36Ckq9zd3Z6xxhJO&#10;lABElBQ6ZwBKnKrB2/37+NXW2OHe2ufp7AAzg+fu9QA1i4KgwABImpefqoaozePr8lF7rU5/tv3+&#10;/v3+/M/Z5M/c6lGBuMnX6MPX6idjpgVNm+Xs89nX1ubn6Fhwjg1JjUdggT9up26Ww5CfscTT5i1U&#10;f6e/2rG/0QFEkANJmBxUkr/R5AJGl8LT5gNLmc7e7RtXn66xtw1TnqS72P39/MfW5wAsdsfZ6x5i&#10;qeLh4IykwDZMagA/lgAuhHB+kARIlwBNngFLmgBGlf///v7+/v7//v7////+/v7+///+//r8+2SO&#10;v6fA27nI2uPt99/f31+PwFuDtA8/dq3G4Qw+hIenzc7b6wdFjSBFbtjd4nuEj/D0+O7z9wAfYgYr&#10;XAIwamCEra3A1cDHz7zI10dvnuDq9eXr9J+51wBMmv///3/4hHMAACYeSURBVHja7Z0NXBRXtuCD&#10;GoKDNC2GjxCa5iNwyUgkFfAzVU4oCZQpKzhCCH7MRFoIRk0PIkMMCTpJyBsimTAkmwTNTOJjNJpV&#10;B/Llw4/RaFwHdd5LXt5AW92g8b03u+5qZlZ3M/vb2Wffvbe6q7qavt00DShF6swkQHdVdaf+de49&#10;59xzzr0N6vLdlNv0W6CT10Unr4tOfgJJv/qPvVWzrsds3hxTX1RlVx8jOnTyE1Hs9aknzuTEx+1p&#10;NBVHWwyGFoMlutjUmBYbn3LmxIx6u67zE1DSZyxNrC4wVAoAC2MUaCQ8+kdgGPQCB4RKQ0F14jMz&#10;0nXyE0euL8uJ6qxEgBmaopx+hKJofERlZ1TKsuv4LFEnr2k5G9G8x0Bj5s5gBPEHnGDY0xzRpOu8&#10;VgXpbNO52vCuoKl78NMAdIXXHkDwJ7DFN4F1PjUx/DjHDJO6Qp/hasITU3Wd15KuD4hI3WcdTcsO&#10;GTsWm5MycpVpR2ehK/br5LUgFxMgTE6MBmAE2BXNByA6MVnXea1IxKYejrb5YcljE14tHPbyaN7P&#10;c0IJXM/WCJ38uA/V2CFcFJsNeKLdhr22U62dBftjyxKbyzceRbKlPCsxPnZ/QWfrKZfXRziR56yx&#10;+yaelzfRdH4G4k4RNBcA3tC4Nadt33vpJITp711ty9naaEDDu+B7Og+yY2foOj9upV+Em8tKfLhL&#10;Pprp0vSZMUNfImZmeaypEgAf3adASdlmCB06+XEpe6cbuMHjPA3OG6rLU+uCv0pdanm1QQD0IFOf&#10;5wzle3WdH3fiQBP8zEJQM4gWYCybZte7RoSLwUzUokNS6+ttmyzMYGtBAIUzdfLjTt1hUa2VoVj1&#10;AG0EYdVtRaFecVZbdRgwerMH2bVFOvlxNcNDeNiEBnqbemJmTM273eZ+KF4C+md3s4kBXk8Tz5kO&#10;6+THj4iwLtHKqACxFODT2upGfuW6trQab5ORsSbOg3ad/Hhx5Qq9LDsKWKMOj4ID3m9HlzgcdVzN&#10;nuW5whm6zo8DuXgBwlfDgIe6jQLC/gOj+RHn9nvrPQh7dSKs4WmdfD9sqmUEVm2BN64Z3akEwjWN&#10;Xk6ewNSe1XX+ljtzm9M4SjHt2A7OsnEAju5E3C9C+w2LWu0pbs9mzUd1tE3eDiOKgZf9FR8zBh8j&#10;ijAm3sp4RhYbVxyh6/yttOlhpGqKR6oYvhiOheEtYtfwcLjHjLShyT5SJ3/LhnoH3GgVPHrIWDOq&#10;xnJFrSrDel412Vtv6ORvmeScp1UKv/YEFPeOHXmk9ifWqmZ7msnRyd+SKV6EGWoOIK5+7D+0Pk4V&#10;zKdAhk7+lkg85wHPZDffBA/yAwizVMFCCsQPKtrSyY+57IVitwe8DViWBW2tkbyxIHMsxYsQLrMA&#10;xYmkuG5Rs4v2GiUvqsFTXEHesEy7eTHJETM/j5w9O/LzmRHJMXXDMg7yCjib55O7Ibyok7+Jbrx6&#10;qKe46iLocAwZjsESM/OBjLjG4paeLh5X1Ak039XTUtwYl/GAO2VH7B/iQg6YXs0pC3g2Ll4f7W+i&#10;wtvVxh2abYPT2eTt8Y0tvJRpS1OUVGGHf1C0lI3LtzR2v5oswiBWesR49adn6ORvYgQnx3PreSYF&#10;T/tDyNfnMhpLApVU4oJKDpQ0ZpyrG/rjYQrDe9Dn6ORv0lDvgKs8N54+OT2gkuI0Lbgvw1QTVMEN&#10;xQDaVBtEivX0Gtrz6K3Syd8UGYCRVuW2070boT2wxs8602DlhKALbigBWBvOzAr8HRLgql7Pd8iO&#10;1MnfBHHAiDDBA/6MtJ7id3SAuVeigaTt7PBqqq7kBnLXkBN4xoOeCYvQYB2G1sjbYUyxEkvhT26E&#10;e+0BJuTcjNMcHUpBHc2dzsgN/D1WnZSnHJYpjtF1fsylaQ/wzMpojh9w+OWenmNA3NnQiilpzpCT&#10;7j/3xiHC6R7LAexpQrOQTn5MpZbzDMopAeNnS4tD03cP++KlAU38FGBzP1YsV6u5tEytkV9qVBSN&#10;i4fi3gE/fhdMjmIY2whrqBkmyn8J9QURxnNKTQezVGs1lxojn9yiqDFX7de0Q8Z+ecuo1M9zp8sD&#10;xHYGqjnW/XTRYcka03ptka8rBLIeg4J06DcPMjcK0M7REBsNqt/zR14UiwqAPN6Dwjpd58cqdGeH&#10;icokbzTk+Z+A11g4yjlaAixr8EeTZbdBcTS4RG0N9xoi74DnrG6gLJ29zL91l+NVcDNiMVoDrP0v&#10;s8q+HW89p+v8GEm6SU5/pUCWnzX1fjjvErFlxgiEB5fmQbufJfwsxZ5gwtNFUSc/FpKhjPVcnN+D&#10;chtGcaRXDL2GXL/2W5znW2VAnfxYyNVsXo6ZddaTs6BEmFzMEUM35HhO0FEeUJzsj2p9p1EuubPu&#10;00f7MbDvKgrl4B1l9Zt7FWFxH0QLSDxNT1gaNzWWrPUO9LrNdUSHzcajw/BRHdJPSmDweYKRdldq&#10;KY1TgCWCrPUiXNYrzy6gsMlu18mPttxQHDrObzLEotOMS48pi8lUXGw45XbuKMZS3V0djadkm8Fk&#10;irbZnFQ0/km1osMq0V8G9LOLqiw2uf4XLS2/Fsd1Rxnc8zhz2k/DDLtnFrKBG1AnP7oyAGMsgjzW&#10;h6eL/sG7ra3tTXUV82L27TJgo5ASanH76qKUXsoJpjc1/Xo9S/GLm5oeMoO4poqv/8Y4QU5Txcfr&#10;jZ2zKuqwNL1sZvnsrCp00uZu9xOH0ZOxVoXLH0tbtLN0oxHyDk+8nrIu9uPQRSjgnYwccc/DVHB2&#10;tAMPzF9yFMClMc8zFI9U+KFMBpuKh8wsQI7bT6YYO6vcpz2Z2ceUu3//q3sCYU77q6VbrLh2XK1O&#10;fpQluUQ273C4nkg+2QIUi415xjUS2+FfPqVoQ72krXa4bnUNwEAP5Tv5Awr5B6exXA4mf7Iz3Z3Y&#10;9WAm0ygivzEB/f6LT93TDGNJxgUehKleCeDzJZoJ4mqF/CW34tkEi59amlx1Va1E/uU3MPpnAbiE&#10;aLzzxCPopRfzJfKPTKNc5Ldh8usWdLjIGxF5e9E773z00fLMbVnopJXzk6URQrHwc8nDTb1FDhZz&#10;l7SyXKsJ8gMwIpuSjaiNpFvrgFUNQOWkYfIJL/2P/4PoLTeDLPT+039oQMf92CyRR6xV5OE9ACg6&#10;D1/+dtq00tJjx89BOPftnWX4cVmiOHcNVWT0G+V4DpWtlfJqLZBHg3usPJwyBU1k3+qSlx+PyTvm&#10;LylG8/YrmdseQAdMWmK6AOG9ma7p+x5OTf6nZkbRefhyZh/L9lGVMyC8s9SIH5flZuXSSKVJfpv4&#10;QYE84IBYnfyoyUWYKgdxKOEE+ZjmQS2ssM7PN5bkQbgik8HJepM4Uz8mvw2Rv4BYtyvk7fBP33Aq&#10;nc/EnKnKVOlZCH/jyYeeMPd5skGaSfO4Ha45ryh9qk5+9Ab7TYpG7SEF79CNt3rH6l3kGay4KzKN&#10;SOch0nm7TB7CL77pUOn8jtuXeOm8FAFog+KF+0BlaVKSWR3Dt/p59JQkMW6qNirtNDHP5/XIKm89&#10;QDSgci2DulW6ybfmIrxJxgdcOq8if9ftQEUevrhTrfOShoNu9EA9eKyd7evzivEyFnJm5oHjbqXn&#10;w/I0Eb7XBHllWR7sJxsCUZzTl/wH83dWIwYrpXl+kM7DF80e8hfgQ+96dP6VpA4jzzqxKwjhY76r&#10;AFyUSDQ09gNtLdRrgXxRtDt8R/UuJh5QDpwE8gnPxr4nwkdf6wC+Og8fMv+jSufnlqYoOr9itSm8&#10;BekvSMERvNVG34W7cmIMd3GvnJgVrYnmuFogv12Z5dPIk0EYTSIvmQiPPp3ZB84M0vlfvwHnrv+t&#10;TL7oQZhwe6Ks8w57RUXThnzWWdP6IZqw/+8xnzVfGg3nDl8rFKYpX3O7Tn5UfDrllmKri+TKR/mo&#10;vEIejd02Cri9OoX8O4eg+PwamfzdKyvgj2oVnZecPkTeycXiKp2/W+K7ZBtFzM5qYwI/oDr54cqM&#10;SrfaCaZ5pAl0KaFWUiZvh9OPSeS9dP7O+/rhoX+Tye94Pg++8qUyz2PBOu+0MUsR+rtXCz5pmQwx&#10;D3+eSZ6Usmfo5EdDrsjmG0fIh3OIRcVGJ5G8uPJQ3YCY8DfGZ57/08J/h488IpO/a/5zcO5Dss4n&#10;nF23bs49UuxGsOBMnN8da/e5ejFxJm9WvugVDTh24598hbwGyoft9n23H6ZwTjL5hCPvJiICPzQz&#10;g3X+jqT/DhMqHDL5I5sg/Noh6/yKPy84MoVyLQ7FwgtiwsOMr32fQ/qmu8N4OSOvQtf5kctM2VEG&#10;xOS73BbaH/n5IDpdhG9M2zZY5+9I6pYcL1nnO5vwX7I/n9TXISd6vrUUHffyMR/ydMtmUiiv2r1Y&#10;SB2fqZMfqeDGKDJNkn2nSsskkO/Jg/DRBV8N1vkvSk0VavLHpXnZK4bnpAQj4IXOWTjC5/tscRkk&#10;8oqNx2Xo5Eds2TeFG1l3vksRYawnq7wSvU2GcM6CJT46X9olBddd5BMmLSmHcFAMz9bT2bi/k+am&#10;ozce93246BZSJG+WvFhrDG/SyY9UUmXLHmzyDY2JcBdR5WXyWOfnHFniM8+Xgukq8vOXVPvoPNg0&#10;D5v4koN2m9k3RxcZcQTZ5P42VFeqTn6kkqU487N9B1gRaRnrnzyHs6seXfiVj85PAdVqnecs6YN1&#10;HkzFym42FqAfyzP7fJXeQmqoMpuRq+yydPIjFTkcThuuEd7dCJz+df7IzhQ4AN+5jGEnPL8zHB3/&#10;Y7fOd0hTh3uen8TULFbp/B+2AcAwURJybg/68b1MwtMFzhBm+msGOuACg04+ePHcy2qS/VfIBCD/&#10;5fSz9gH4ehIow2756nIJIpB0vp0+rBrtBW6XovPix09lZWXF55uQYzZ3rRXHbO4hjPZOpnAvYfKp&#10;Dvic6uSHIctq5Gme1E7+qpXyTx7LANzxEiOYsL1VgfCLP3hLIl/KgkSVzhtBgyi6dd6Fc0VmF66s&#10;uIbzKdct7CBVXJ0iFdTckOemmmU6+ZFJjnwrK0kR0VrOGZg8hCu/7XPipBxJvv9Cn1vnmULVPM/w&#10;re95xe3RZM8oWVWvf9tH+ghigrUSaR7//RHHO3l5mhdMX/sOrvOKBX/kZ7uO+NUTGBsd9m/Sn798&#10;m2Y5ZO49WsryYfWY77b/is1+I4uPv3+KsVi+9Iok9mTiDtfT8nY78SOE4nmEgKMcuwdROvkRSXqn&#10;fCcv+fh0A3Bxjb+yWdvDG5Dcc/ByEs6oYeneZ5ffu/yJF3qdpzrQO09MY53t72/Y8PS09mJ0GBrN&#10;6XD0aml762MbXPL0tD4K3P6jH9/7m6e/5cl1l1QNKVlAzg6nleFDJx+SeEbP6T4JeP1+4neuEixz&#10;fr45/y3WNVDb2oE5MwkZajYn+1Z+fr50RXM+YFk6f4kZ25DnzfhVPt8tx/A1jPmZmZn5ff4KbomB&#10;uukBZyedfNCy1G2740i4z2hvLzAGKHxmkaj/VPLpWOUnqzrM8xernInP8V9obSwg7JqzyL3KQIGl&#10;OvnQpR8mKl5Sve9dTi4Z9R4Jw2mngCupfKRe8UITdfIjEdk/ZhoJbx71DuNQg/uWU4PeZQcfTtnc&#10;J9konlJfRN65gB10Qe+PAEd9xiERNjIB4g86+WClqYBRgva+0u1NHu9PwLnaGztpIImnFbn0F4vb&#10;mCvCUuhf0pa2AjhVQks7zXe4XsJHsa6TsOBVWwrQJV3AK3AEphLIy6UBTMGATj50uW5wB1EAIR3H&#10;XqDmQHXt2rJqS3ltAY1wCwXo91VZUzslnE4bXbxl1aot7zNUZQ76xSVZb7aWb9ky9ZiTBcXTI5IX&#10;l5XQTtqCDtt6jE/csqU5+3yx+9gtD7/lpI9vOpE842ij116oBT7xWztsdq/R04brOvkRmPZyISVp&#10;bT63Vb1AS1W6GuSJSw1GVk7iKEo8SXmK3ZabqZLNyunrpvwTxEs4fUyhi9GJN3nGFdunUpHPP2Vb&#10;g3zoZDNlfU76re6/qdDzrbm+8ds2d8/VcW/cj2/ya+Scxi5ChepimvIiLy2M2kUYEVYDfubWQPil&#10;VCrB4bQs+EomiwvtYL/UvGzulH9Kx5jbe5Klonk7OlYwocN+mknNxBFeY6GHPIiXBnY7nPtZeyCP&#10;Hn16FxW4AlAnH4ycAX61y6HEyL3I43aVT+Uj8uKFHbjtwY7VtMsWQ/LGtPaS3eiIs3Y7QvSom7yx&#10;Gtr75z55th/OXc+oyE/ZVijti4cek8lmZMY70l//i9gPH8/3mH2ktYTcVl5ZzHPo5EOVFCUiVuVL&#10;vsyX/B0HD83bCx/9bAkiD7938D+j436Ujx0wKS/u/gUdXX+bdPBHogPedvD5g6Uu8tumw/6zT//h&#10;5+iReH7JYPLi79GBzy88Fn5BhK//r4IKEd6rWrgDZb5feV6n7Nal6DofusQrTt1F3zejfMnfmWTG&#10;a7H3mfFoP/lfTFW4jAoZ6a1S1m7FJMHJbDPjiPqGdxlGiHbpPA7Z//kr7DzcYx5MHq5818i8xUtR&#10;+CeWYAf+nWkq8qTgvOLWxevkQ5c44P8WX/Ay7d3kS7/CR764M0qanfl9iFQp6xSKXVuR3YMvJ9kA&#10;k9HzQHvIP7rQH/nvSSouOef3cNS+u9a9XKrqzFEg+n8gQZxOPnSR66rAJd/30qNpAnmpycWhd110&#10;MdQ/IVJMGjLofuHG6CbvHA55hFiEPzX33f7SwsuqHGw6usr3e8lrNkyaTj50UUbOsgCmlDf5QjX5&#10;SPwSi2vh4SM/xl1R2NB0nu5B08XdqwWhg1Kv1Xe0EjJwywKFHXXyQYbwlNXuXQRf3ztq7ya/LU2a&#10;nLGFN9lsQ77gk0l9UhzooUNS+7Nhk8+k8AOGe2vDH7rMeo/OUyUEn32XklHQpJMPVdIVO5mQynr1&#10;FIF80pJ4eAE+sRPT3fAvBfMgXI7In29D/6F/xTQ95G3BkT/0TU9Plw1ZCnhcfx8Mzsi66vu9sji/&#10;/ohOPlhRKhdIjvNh2pf8G+sbdotw3ULJqzv0PtbIT/JZKft95T/goouOYZL/4O683amfobM4/Oz9&#10;+jPvsg5KyuMcJHKYgZyXrZMPSuoNNW7yD/i+GSn4kq/bjMNo33/BGCWH1Fa8jRufxCCfzHIWOexM&#10;UKN9u0fncZh3IfogGjmGe+Hv8r0/UyDsS/qAZ2FZJx+qbFYWu5/zfbPNO+FajuEhjK8x7ugthB//&#10;M5qbBVzrdLDnOoSPob+CsO29yd+Nc29Z5Fj2i46/eo/35wnLCXKHD94Qo5MPmbxcNMe86vvmUj/k&#10;7/xBZh+O3jpw66MvSvsoKRow5wg/A/c2HqaFZ4cJCfcvbHePOyIa770ysEktFF6Vi75bNuvkbxr5&#10;qhX3/vFtcx+mK9pvu60fzpmPrgBwK5TLX0ntUdjhzfPi8pfmz3fFbmpa8GrPl/msTv5mjPZyKwJC&#10;z6GlRl/yb7yQZKZk+/0eZNPBZzmn1Nj8zgWnt7tCr8P06t41Cu6kPCmQePdnx4cgv52R53md/Ags&#10;PFrJe/KR2QSdv3OaK81Sorvh9Dypdz1FL4MJ865dQ07W3PXtIcXwnLQAGBtoQ6P/i/lqC2+27/c6&#10;qlt4I5drFjklZ5Xvm5/TpEiOSz9ddI/l4QUbqec8zpJF/9+BBv/BOk8HQ95gamg4xRQ0idIKkMer&#10;+9z3e61SvLprOvnQIzmCkm3vI4v4ocjvXIPbY1CYsLyych8YYrS3k8hTXecuwI9K27ukYUVF3rbI&#10;93tN10ithUait4S1bqWlgl/y72Yhm351r1RCN/eLL+4YwDsbDEFelMgfQP6gmvzxq9LSD70YmRKq&#10;tTpixpXcsUkwVejkQxYl9ZZQvbibuGLjRX6TpOV4oS/h4OXL6z+UWtX7zPPP4J0OduLV9E+WdCLT&#10;4N536VQM2uiy8BgAOvDSz5wFHG6+siLJs2ZDt/6H7/eqleP2BVAnH7Ioq7SEpOsi4iqt12iPV8u+&#10;l8+l4DhcR3v7VZyK1zdY57ftggPwqX+IQFbAS9twe5W7359aMQB/mYTJ2//y82eeeeZhcw465z+9&#10;uekChL9Xk7cQBvRN+irtKIhcaKHE5Dwi9ocLQ5A34/YF95pxRfUXl1kKu2BflPrqfEG/u2TvyW9x&#10;jTVOnhPt8I+ZEnnpjck7G3D61+Z+ZC88obLwjOGEBlk/A9ootRjf5OVaCqaQ8Ob+QdlYMzyTsJsu&#10;zth9YxrW9Qfda7XrFnRIuTKuSE4VJt/HyIsCv3i4y9gpuWIi/OjtdnXuba8cpn3yBZuq1ILUE0Vu&#10;44GTAnTyoYrc+Yr2rVV3KEl6CvmEBI/OiwkJk83g1YSEdQt6YhJEPEaD+ISEhElGEJeA38Pk5yQk&#10;/D6zr6bk53e5rrkDPReFv5AAv5bPMg0JbplspsN+h49J+OVrx1iPYckRUu3qigPkFOjkgxW5cT3f&#10;4rP60a+4T3JK/u2TJr30jbsJZcukSZMW1rSvRj+mVN5+cNLCY6zrxSms6z1kI1A96Iwjx5zOjrdu&#10;f/zFT57Cwf12J3jz2Rcff/qFY31OqnWSWxbWOOljtz+2cvLBF7z6YZKczRg54owmDlEnH6pEnvfb&#10;X+4iPOEdyrEJRkFuW+qkjEZjB2LKMEbWZjSe72DRIM2jFynpB9Nhc7W5ZKSmaqwx32w++fcfrzuC&#10;zuGPmc2Axcfji2DBpXo2SkDHAK9iemIxRWqX3Jk7Utf50EUuWHEyhNu4u4cPaUdxP8X2FLfevTbD&#10;+j/I62++h9CCOZIJUBakkw9WlMU6UjpWRbgwuhXx7fTwnh5irMbduZEd70t1472KWgnikQzlWOC8&#10;pULYlNChuCOC6axOfgQie25MQwD775aRJ21l1MBopAvmuCYvKqFQUqNrjzF1i9qlkNoae5JGM3Ty&#10;oYtDWeymKiN8faQ6k3AryQumrwPYpOBfdfIjUfoIOaleyoLzF+K7NcJ1E8qk5czbcW/aj/d5vkgZ&#10;PLt9yPcjD2oUhnsKgJCuQpE8TeVhHO/Z9uO/+2ma0nBob4BJdQTCt8Sn8XwIwQCi6bFXXldmxv2e&#10;deOdvNwQjy/JIxiAU7mRG+iFEP7cGoLWS3sfDJa8El4j7fDGPXllQCcVW8BlwoiHe2kx9e+GbzDg&#10;vE5feU7ZbilSJz/CKJ7SdoZQQg/rwpkR22k56Dp3fjPs4Z4JryMMQkrD49bNOvkRihwZkfIofKSZ&#10;G7FTjm3w+xd0DPM8G9cMfVodiunRNUrkSdTJj0yuKLtEEOpWYW4LP8LBHm9UA6VFumFJR0suYVvi&#10;w+626yx3RSc/UlG2qOTKSF3G4rkRrdF1WKW8aXfp3HAmCWL/I7lfhhY2qRz35JV9K4Ri0k7UySUj&#10;UXqK2yWl2n10uW+YJ5L6XHt9V538iKVb3v1PIG4KNHUEcTxqyVZRGkh+kzRM8txU3wFowONqjPcc&#10;PG2QX6PcTpIDPRKl58FUV9vT+18b5gIALtgS/T+FlLBGJz9yqZJLrHCJos/tvgDLQjXv6d4c6NLc&#10;/zlslS+Doi95pQBUGOctcjRCHhlxnjazhPz2GENoK3ZMmFwCveKFYVqJxAJp0dOIl2yM6uSHK/LW&#10;ME6mcS/p/fJQlJ5lDIvgXteD9ERmO48k+HAgMSUD2uXufbbji3TyoyHKxhZklx5WFIYQyBPClC0m&#10;75pk7Wltae05BYJc+gOFxE53sjNPXl3SyQ9b7HA6sAUoWHLAfdnDNvKo3tnwA/fUYd+d/O8xMTHv&#10;7TsaRQeDns+OIKq0XApGTMPXyYciSvEClU3e1v0KF7Q1z0kb01DqVQBE8S4s6Ne/B0HM+Nwu4vOX&#10;Ku+/Qbds1smPuo23FZLH++Cceqq1OjHrRlZGVJhVnTFz70sLkUy5Lxd3U2GHHusriHsTbZWjiVw8&#10;1MmPkijqRGw0i2RGWFApGspscV+0ykl4+X83ZmCJ3wd3zDcOadeHzUCuJOEryHEFfwOTTj4U8Uyh&#10;lwgRFHEAbg/KOFPaT3+yVnX6Hz9Tft2x8PiQOVjbyV9RXp9l0eMl6uRHS871ykpvJe36bhf970fu&#10;lUwhR1i8yL8YJjexmrNyyJAOV0viKsJ9cloP1XuOFHXQyYcoe4BnVdVBmGbFij2cbWgDr+c/fMjb&#10;4ctJpzc8/vjjkzc8/eekU0OB30NsfiN6fUFtiEbIHz7pVikb0wYHSK5fvWloK486NdNX5x/959Vx&#10;a09bVq9dm7aHcgZ+fIDJT4+7Noa3BYo56ORDlv3yaG40pZO1LtkydEBH7lmpJv+bJGQ1NklD+E9K&#10;Aw/2jGUGaay3wyoT42mjcVEnP6ohXKscrQFX/AR8FoUNGcCXNzlVk388TPn1l4GneSHsKnEKt8Mr&#10;skdHWa9qY5bXDHkRucvKCmkq6eZeFOGJkqHQy/vhqMk/8mnsKytWPPjky/eu/POxAN48K5Qsw24E&#10;yeuUPToWbNWGYa8hnYd5ssvOgoazftQqskQIHIiRdxLzkBfhry6DaZlJSKa92RHobLok0o86n20A&#10;irOfp5X7qR3ySm9JJ0Vqo4DEYUfoA0di5MoXlc6f/cHafam//e1v//G//L+P1wfIxhMQeELOJewX&#10;lZ1rnCyXohmV1w55Md3EsPJ4H+FvMj0cxgTSW6bAh/y6y0pn1V8FyMZjwpaRV177YUSJHEBkTOlQ&#10;1/nRFjtcI3t2CGC6v4OuWkAQ/U1U5BOe7XzwJ+vun/uTj37/A7PfpwZY9kE7ee01vUD+ROrkGqiT&#10;HwvZxKlynv2NqsnhnP9ArhDtWln/pHPuHKyveOSY/K65dMqUy5eTko75VXkuPJn8gfYEz3ISy23V&#10;ikenNfIxFkGJnj/n1wm4FuUfPd3yyLodO+bccfDk+vmPPSjp8JPfZkQ252Rlbfn8qXy/udlR1/xM&#10;L3b4HCMHf4yWGNGukx+T8b7tvMy0pieVzALde0ei4M/EZ9lvFsyff+TyNGe7MT//bz9cB+HyT/vd&#10;p77ux5sXTmZAUsKl9GKEskpIMW0ayMHSJPn+AVXVNFNc71fr4dLTfif79g6j0cj2uVLx8lc/tnzl&#10;tPgv1u1Yd/8d33/NyBIbK5xe6v9ZrC8GqhR8TYmGyCOkRYp9b8NrJ2QVsw/AvDTgd8GeUkLzNrYm&#10;3zztOPh0wZEFCy8nnSeAZzu4tDz/nlqFslCD7PpZOvkxk4twUXZHwDY1ylPSXBJcDxS2j3VSHUjY&#10;PqLClzQHGsG7lTGoI3sf1MmP5VSvZGMiKgGbSafuASPunGUEe1KlLQ/9BZeUp4vSRtaldslD6Inf&#10;O3nmBgyU3ny0k6OdtpCxszTX+UDAyecGo+T8ctqJ12uVvOgJnDg7ercHGB6Qf5fYyoXcQonnWhID&#10;bzu2vVe5OChI15JDp0nyDphnUGLztHWp/8EYv7G7LIyj2RD0nubCynb78eXcGt9mVcAzhrwAh+rk&#10;R0sOZyu3XMgeyofenWgBw+2aRzGcJXE3DHzlNuVbsDXZhzXlyWuV/AA8qsyvLJ29NBAhBxqCr99o&#10;PAWC76FFCeBU443r6FzHQIA5fmm2II8lvPEotOvkb4rkeDy2GutzQ9tWi8qKaY7hg9J2urgsiE4n&#10;z2XLYUKWAjlavIfaJA/LPOjp3vIhDsZ70s5bnFFQAgDjv2CWohkASgoyFgfT56S8V9kEgeLK4IBO&#10;/qbJJs+qDM9cgWJ/EOckH+1ubOEB4i/QPIXFif/FdwiIOeBbCrqPJgf36VeU8cNm4zZp8w5qk7wd&#10;NsVxqqW0qXXBnrn5wAMZcY3FLT1dPC0w6BHo6OppKW6My9hyIOgyyLqpnhHHxsU1iTr5mykV1R6t&#10;p7i0zcMyruvqkyNmfh45e3bk5zMjkmPqhvHM2WFumvqTqyugTv7man1dtUfrWVC86CYFkuCitUDV&#10;CLO6DmpVtKrzdlgR69E9linZCIfpWomqfwcdRoJnSoBqmonVrMZrlzwUxb1TVck3NJhaNNY1DiIs&#10;mqpa/aVcTdV08jc7oGPHW73zTo93FT4TjnEobaY6x48HtRDq5G+RNAu0JyjPZKc0jZlrjUy7ipRs&#10;VUo3LTRDnfytk+dKVClUNNd4dew+alEjx6ses5LntDvFTwTycLFF3dQIZGfMgqJ91JGIcFZtNlDn&#10;6lgWa/zGaZ48zGtUJ1nzXPH2MRlbijlenYZdmAftOvlba+LDKmRvq9ReAA2HcfL1aIHBNuPhBkZd&#10;r4f8iCpo18nferlR4pVkDXqr98FRnISvVh/3yuYEJeVQ43P8xCCPyx2wtyXrPYtmYWvcgdEYTiRP&#10;Ls7qxR15jxFjYUro5EOS9Pgao41SW2DWPZEVIxzmkYNYEbnnFPBa1zcK8ekT4pZNDPJoyp291rua&#10;jgJMeNaHI7vsh1nhgnfWPsWtnQ2hTn5cyfXuXjUlNOYzICx2djoc9pw8IA3l6bNjW8F570QO0Nt9&#10;Herkx50sKxiUY83ygImeGhkCrGuzp3YyXMfgfNyCE1DzztwEJC/CuubTgwuoKRoIluobM1xzvugQ&#10;A53vCvpXzLhRbRF86vJ4rqW5Amowx/Y7oPPIyP+wO9unnA7BB5WmreWL6oe+RMyi8kumSgB8+txT&#10;ILv7QzihZCKRtyNrPGKQ8y1N+TiVGvCGxk05bftyiZsLpefua8vZ1GigADBSTl/up6ojJpK+TzDy&#10;bjlQbeV4f8m1zKnWzoL9l8oSs8q3PPCvR49uKW/eFR+7v6Cz9RR+l7inBQ+s1ecm3G2acORxUHVR&#10;bIm/ejqK4mkj8BFG8LuPCc2VxM6EwWX36uRvucyoHX5NFfFBAcBSO2NC3qKJSR7N99c2Nlg5YUTw&#10;KYHLbth4HUKdvKZcPGTsZZhqOCMVWgU9rrMyZeDdbhw6ee1J3eEy0ykO0MOtpUV+oNVUdrhuIt+b&#10;CU0eK37TvuY0Aw2Coc+6qXOCIS1nH26ZmKCT17bEnLiyv7MSSF6b/4pKihYAB7qi96eciPkO3JTv&#10;AnkpYluU+kxidbghW5C9OEWE89JLdLYh/GeJz6QWSaeIOvmJZfPXp645kxIfm9Zo6oy2GAwtBkt0&#10;salxT1x8ypkTqfX936V78d0i75GzVbPqYzZvjrk+q2rvd/MOfFfJ66KT18nropPX5Tsh/x9zn2oo&#10;I26nsAAAAABJRU5ErkJgglBLAQItABQABgAIAAAAIQCxgme2CgEAABMCAAATAAAAAAAAAAAAAAAA&#10;AAAAAABbQ29udGVudF9UeXBlc10ueG1sUEsBAi0AFAAGAAgAAAAhADj9If/WAAAAlAEAAAsAAAAA&#10;AAAAAAAAAAAAOwEAAF9yZWxzLy5yZWxzUEsBAi0AFAAGAAgAAAAhAFxFV/egBAAA8AoAAA4AAAAA&#10;AAAAAAAAAAAAOgIAAGRycy9lMm9Eb2MueG1sUEsBAi0AFAAGAAgAAAAhAKomDr68AAAAIQEAABkA&#10;AAAAAAAAAAAAAAAABgcAAGRycy9fcmVscy9lMm9Eb2MueG1sLnJlbHNQSwECLQAUAAYACAAAACEA&#10;ii1MheAAAAAIAQAADwAAAAAAAAAAAAAAAAD5BwAAZHJzL2Rvd25yZXYueG1sUEsBAi0ACgAAAAAA&#10;AAAhAJFQLZFjKQAAYykAABQAAAAAAAAAAAAAAAAABgkAAGRycy9tZWRpYS9pbWFnZTEucG5nUEsF&#10;BgAAAAAGAAYAfAEAAJsyAAAAAA==&#10;">
                <v:rect id="Rectangle 44" o:spid="_x0000_s1060" style="position:absolute;width:26384;height:3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z4xAAAANsAAAAPAAAAZHJzL2Rvd25yZXYueG1sRI9Ba8JA&#10;FITvBf/D8gRvurFYkdRVVBowiIi2FL09ss8kmH0bsqum/94VhB6HmfmGmc5bU4kbNa60rGA4iEAQ&#10;Z1aXnCv4+U76ExDOI2usLJOCP3Iwn3Xephhre+c93Q4+FwHCLkYFhfd1LKXLCjLoBrYmDt7ZNgZ9&#10;kE0udYP3ADeVfI+isTRYclgosKZVQdnlcDUKfjcbyeZru0vSZbpOjpQmJ/+hVK/bLj5BeGr9f/jV&#10;XmsFoxE8v4QfIGcPAAAA//8DAFBLAQItABQABgAIAAAAIQDb4fbL7gAAAIUBAAATAAAAAAAAAAAA&#10;AAAAAAAAAABbQ29udGVudF9UeXBlc10ueG1sUEsBAi0AFAAGAAgAAAAhAFr0LFu/AAAAFQEAAAsA&#10;AAAAAAAAAAAAAAAAHwEAAF9yZWxzLy5yZWxzUEsBAi0AFAAGAAgAAAAhAJsYPPjEAAAA2wAAAA8A&#10;AAAAAAAAAAAAAAAABwIAAGRycy9kb3ducmV2LnhtbFBLBQYAAAAAAwADALcAAAD4AgAAAAA=&#10;" filled="f" strokecolor="#002060" strokeweight="1.5pt">
                  <v:stroke dashstyle="dash"/>
                  <v:textbox>
                    <w:txbxContent>
                      <w:p w:rsidR="002D03B3" w:rsidRDefault="002D03B3" w:rsidP="00706E95">
                        <w:pPr>
                          <w:pStyle w:val="Paragraphedeliste"/>
                          <w:numPr>
                            <w:ilvl w:val="1"/>
                            <w:numId w:val="37"/>
                          </w:numPr>
                          <w:ind w:left="1154"/>
                          <w:contextualSpacing w:val="0"/>
                          <w:jc w:val="both"/>
                          <w:rPr>
                            <w:rFonts w:ascii="Marianne" w:hAnsi="Marianne"/>
                            <w:color w:val="002060"/>
                            <w:sz w:val="18"/>
                          </w:rPr>
                        </w:pPr>
                        <w:r>
                          <w:rPr>
                            <w:rFonts w:ascii="Marianne" w:hAnsi="Marianne"/>
                            <w:color w:val="002060"/>
                            <w:sz w:val="18"/>
                          </w:rPr>
                          <w:t>Appel hebdomadaire des personnes inscrites pendant la période de veille saisonnière</w:t>
                        </w:r>
                        <w:r>
                          <w:rPr>
                            <w:rFonts w:cs="Calibri"/>
                            <w:color w:val="002060"/>
                            <w:sz w:val="18"/>
                          </w:rPr>
                          <w:t> </w:t>
                        </w:r>
                        <w:r>
                          <w:rPr>
                            <w:rFonts w:ascii="Marianne" w:hAnsi="Marianne"/>
                            <w:color w:val="002060"/>
                            <w:sz w:val="18"/>
                          </w:rPr>
                          <w:t>;</w:t>
                        </w:r>
                      </w:p>
                      <w:p w:rsidR="002D03B3" w:rsidRDefault="002D03B3" w:rsidP="0032584A">
                        <w:pPr>
                          <w:pStyle w:val="Paragraphedeliste"/>
                          <w:numPr>
                            <w:ilvl w:val="1"/>
                            <w:numId w:val="37"/>
                          </w:numPr>
                          <w:ind w:left="426" w:hanging="426"/>
                          <w:contextualSpacing w:val="0"/>
                          <w:jc w:val="both"/>
                          <w:rPr>
                            <w:rFonts w:ascii="Marianne" w:hAnsi="Marianne"/>
                            <w:color w:val="002060"/>
                            <w:sz w:val="18"/>
                          </w:rPr>
                        </w:pPr>
                        <w:r>
                          <w:rPr>
                            <w:rFonts w:ascii="Marianne" w:hAnsi="Marianne"/>
                            <w:color w:val="002060"/>
                            <w:sz w:val="18"/>
                          </w:rPr>
                          <w:t>Distribution de repas par des bénévoles</w:t>
                        </w:r>
                        <w:r>
                          <w:rPr>
                            <w:rFonts w:cs="Calibri"/>
                            <w:color w:val="002060"/>
                            <w:sz w:val="18"/>
                          </w:rPr>
                          <w:t> </w:t>
                        </w:r>
                        <w:r>
                          <w:rPr>
                            <w:rFonts w:ascii="Marianne" w:hAnsi="Marianne"/>
                            <w:color w:val="002060"/>
                            <w:sz w:val="18"/>
                          </w:rPr>
                          <w:t>;</w:t>
                        </w:r>
                      </w:p>
                      <w:p w:rsidR="002D03B3" w:rsidRDefault="002D03B3" w:rsidP="00706E95">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Visites à domicile des personnes inscrites sur le registre pour préconiser des aménagements et sensibiliser face au risque de vagues de chaleur</w:t>
                        </w:r>
                        <w:r>
                          <w:rPr>
                            <w:rFonts w:cs="Calibri"/>
                            <w:color w:val="002060"/>
                            <w:sz w:val="18"/>
                          </w:rPr>
                          <w:t> </w:t>
                        </w:r>
                        <w:r>
                          <w:rPr>
                            <w:rFonts w:ascii="Marianne" w:hAnsi="Marianne"/>
                            <w:color w:val="002060"/>
                            <w:sz w:val="18"/>
                          </w:rPr>
                          <w:t>;</w:t>
                        </w:r>
                      </w:p>
                      <w:p w:rsidR="002D03B3" w:rsidRDefault="002D03B3" w:rsidP="00706E95">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Visites à domicile des personnes inscrites sur le registre pour identifier des personnes vulnérables nécessitant un suivi particulier et un transfert vers un lieu rafraîchi en cas de fortes chaleurs</w:t>
                        </w:r>
                        <w:r>
                          <w:rPr>
                            <w:rFonts w:cs="Calibri"/>
                            <w:color w:val="002060"/>
                            <w:sz w:val="18"/>
                          </w:rPr>
                          <w:t> </w:t>
                        </w:r>
                        <w:r>
                          <w:rPr>
                            <w:rFonts w:ascii="Marianne" w:hAnsi="Marianne"/>
                            <w:color w:val="002060"/>
                            <w:sz w:val="18"/>
                          </w:rPr>
                          <w:t>;</w:t>
                        </w:r>
                      </w:p>
                      <w:p w:rsidR="002D03B3" w:rsidRPr="00CF16FD" w:rsidRDefault="002D03B3" w:rsidP="00706E95">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Demander aux personnes inscrites d’informer la mairie en cas d’absence prolongée du domicile.</w:t>
                        </w:r>
                      </w:p>
                    </w:txbxContent>
                  </v:textbox>
                </v:rect>
                <v:shape id="Image 46" o:spid="_x0000_s1061" type="#_x0000_t75" style="position:absolute;left:285;top:285;width:5144;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W1bxAAAANsAAAAPAAAAZHJzL2Rvd25yZXYueG1sRI9Pa8JA&#10;FMTvhX6H5RW81U20RImu0gpikV78g14f2dckNPs27q4av70rFDwOM/MbZjrvTCMu5HxtWUHaT0AQ&#10;F1bXXCrY75bvYxA+IGtsLJOCG3mYz15fpphre+UNXbahFBHCPkcFVQhtLqUvKjLo+7Yljt6vdQZD&#10;lK6U2uE1wk0jB0mSSYM1x4UKW1pUVPxtz0bBKTu6oaXR+ufQuHSVms0yDL6U6r11nxMQgbrwDP+3&#10;v7WCjwweX+IPkLM7AAAA//8DAFBLAQItABQABgAIAAAAIQDb4fbL7gAAAIUBAAATAAAAAAAAAAAA&#10;AAAAAAAAAABbQ29udGVudF9UeXBlc10ueG1sUEsBAi0AFAAGAAgAAAAhAFr0LFu/AAAAFQEAAAsA&#10;AAAAAAAAAAAAAAAAHwEAAF9yZWxzLy5yZWxzUEsBAi0AFAAGAAgAAAAhAGolbVvEAAAA2wAAAA8A&#10;AAAAAAAAAAAAAAAABwIAAGRycy9kb3ducmV2LnhtbFBLBQYAAAAAAwADALcAAAD4AgAAAAA=&#10;">
                  <v:imagedata r:id="rId20" o:title="" cropleft="19980f" cropright="19933f"/>
                  <v:path arrowok="t"/>
                </v:shape>
                <w10:wrap type="square" anchorx="margin"/>
              </v:group>
            </w:pict>
          </mc:Fallback>
        </mc:AlternateContent>
      </w:r>
    </w:p>
    <w:p w:rsidR="00937A98" w:rsidRDefault="00937A98" w:rsidP="00A3304B">
      <w:pPr>
        <w:pStyle w:val="Sansinterligne"/>
        <w:rPr>
          <w:lang w:eastAsia="fr-FR"/>
        </w:rPr>
      </w:pPr>
    </w:p>
    <w:p w:rsidR="000B126E" w:rsidRDefault="000B126E" w:rsidP="00A3304B">
      <w:pPr>
        <w:pStyle w:val="Sansinterligne"/>
        <w:rPr>
          <w:lang w:eastAsia="fr-FR"/>
        </w:rPr>
      </w:pPr>
    </w:p>
    <w:p w:rsidR="00937A98" w:rsidRDefault="00937A98" w:rsidP="00E462D6">
      <w:pPr>
        <w:pStyle w:val="Titre2"/>
      </w:pPr>
      <w:bookmarkStart w:id="31" w:name="_Toc73629332"/>
      <w:r>
        <w:t>Prise de contact périodique</w:t>
      </w:r>
      <w:bookmarkEnd w:id="31"/>
    </w:p>
    <w:p w:rsidR="004707D8" w:rsidRDefault="00937A98" w:rsidP="00A3304B">
      <w:pPr>
        <w:pStyle w:val="Sansinterligne"/>
      </w:pPr>
      <w:r>
        <w:t xml:space="preserve">Un protocole sur la prise de contact </w:t>
      </w:r>
      <w:r w:rsidR="004707D8">
        <w:t xml:space="preserve">périodique </w:t>
      </w:r>
      <w:r>
        <w:t xml:space="preserve">avec les personnes inscrites </w:t>
      </w:r>
      <w:r w:rsidR="004707D8">
        <w:t>doit être arrêt</w:t>
      </w:r>
      <w:r w:rsidR="00482197">
        <w:t>é</w:t>
      </w:r>
      <w:r w:rsidR="004707D8">
        <w:t>.</w:t>
      </w:r>
      <w:r w:rsidR="0086055E" w:rsidRPr="0086055E">
        <w:t xml:space="preserve"> </w:t>
      </w:r>
      <w:r w:rsidR="0086055E">
        <w:t xml:space="preserve">Ce protocole varie en fonction de la taille, des besoins et des moyens de la commune. </w:t>
      </w:r>
      <w:r w:rsidR="004707D8">
        <w:t xml:space="preserve">Il </w:t>
      </w:r>
      <w:r w:rsidR="001F2FE0">
        <w:t>définit</w:t>
      </w:r>
      <w:r w:rsidR="004707D8">
        <w:rPr>
          <w:rFonts w:ascii="Calibri" w:hAnsi="Calibri" w:cs="Calibri"/>
        </w:rPr>
        <w:t> </w:t>
      </w:r>
      <w:r w:rsidR="004707D8">
        <w:t>:</w:t>
      </w:r>
    </w:p>
    <w:p w:rsidR="004707D8" w:rsidRDefault="004707D8" w:rsidP="00A3304B">
      <w:pPr>
        <w:pStyle w:val="Sansinterligne"/>
      </w:pPr>
    </w:p>
    <w:p w:rsidR="004707D8" w:rsidRDefault="004707D8" w:rsidP="004707D8">
      <w:pPr>
        <w:pStyle w:val="Sansinterligne"/>
        <w:numPr>
          <w:ilvl w:val="0"/>
          <w:numId w:val="4"/>
        </w:numPr>
      </w:pPr>
      <w:r>
        <w:t>Les objectifs de suivi</w:t>
      </w:r>
      <w:r>
        <w:rPr>
          <w:rFonts w:ascii="Calibri" w:hAnsi="Calibri" w:cs="Calibri"/>
        </w:rPr>
        <w:t> </w:t>
      </w:r>
      <w:r>
        <w:t>;</w:t>
      </w:r>
    </w:p>
    <w:p w:rsidR="004707D8" w:rsidRDefault="004707D8" w:rsidP="004707D8">
      <w:pPr>
        <w:pStyle w:val="Sansinterligne"/>
        <w:numPr>
          <w:ilvl w:val="0"/>
          <w:numId w:val="4"/>
        </w:numPr>
      </w:pPr>
      <w:r>
        <w:t>La fréquence de prise de contact</w:t>
      </w:r>
      <w:r>
        <w:rPr>
          <w:rFonts w:ascii="Calibri" w:hAnsi="Calibri" w:cs="Calibri"/>
        </w:rPr>
        <w:t> </w:t>
      </w:r>
      <w:r>
        <w:t>;</w:t>
      </w:r>
    </w:p>
    <w:p w:rsidR="004707D8" w:rsidRDefault="004707D8" w:rsidP="004707D8">
      <w:pPr>
        <w:pStyle w:val="Sansinterligne"/>
        <w:numPr>
          <w:ilvl w:val="0"/>
          <w:numId w:val="4"/>
        </w:numPr>
      </w:pPr>
      <w:r>
        <w:t>Le ou les vecteurs de communication</w:t>
      </w:r>
      <w:r w:rsidR="0086055E">
        <w:t xml:space="preserve"> (porte à porte, appels téléphoniques, SMS, …)</w:t>
      </w:r>
      <w:r>
        <w:rPr>
          <w:rFonts w:ascii="Calibri" w:hAnsi="Calibri" w:cs="Calibri"/>
        </w:rPr>
        <w:t> </w:t>
      </w:r>
      <w:r>
        <w:t>;</w:t>
      </w:r>
    </w:p>
    <w:p w:rsidR="004707D8" w:rsidRDefault="004707D8" w:rsidP="004707D8">
      <w:pPr>
        <w:pStyle w:val="Sansinterligne"/>
        <w:numPr>
          <w:ilvl w:val="0"/>
          <w:numId w:val="4"/>
        </w:numPr>
      </w:pPr>
      <w:r>
        <w:t xml:space="preserve">Les actions mises en œuvre en cas </w:t>
      </w:r>
      <w:r w:rsidR="001F2FE0">
        <w:t>d’absence de réponse.</w:t>
      </w:r>
    </w:p>
    <w:p w:rsidR="001F2FE0" w:rsidRDefault="001F2FE0" w:rsidP="00A3304B">
      <w:pPr>
        <w:pStyle w:val="Sansinterligne"/>
      </w:pPr>
    </w:p>
    <w:p w:rsidR="00D53BF5" w:rsidRDefault="0086055E" w:rsidP="00A3304B">
      <w:pPr>
        <w:pStyle w:val="Sansinterligne"/>
      </w:pPr>
      <w:r>
        <w:t>Concernant ce dernier point, l’absence de réponse de la part d’une personne inscrite devra obligatoirement faire l’objet d’un déplacement à domicile</w:t>
      </w:r>
      <w:r w:rsidR="0095615F">
        <w:t xml:space="preserve"> pour s’assurer de son état de santé</w:t>
      </w:r>
      <w:r w:rsidR="004707D8">
        <w:t>.</w:t>
      </w:r>
      <w:r w:rsidR="00D53BF5">
        <w:t xml:space="preserve"> </w:t>
      </w:r>
    </w:p>
    <w:p w:rsidR="00D53BF5" w:rsidRDefault="00D53BF5" w:rsidP="00A3304B">
      <w:pPr>
        <w:pStyle w:val="Sansinterligne"/>
      </w:pPr>
    </w:p>
    <w:p w:rsidR="00937A98" w:rsidRDefault="0086055E" w:rsidP="00A3304B">
      <w:pPr>
        <w:pStyle w:val="Sansinterligne"/>
      </w:pPr>
      <w:r>
        <w:t>Cette prise de contact pourra alors être assurée par</w:t>
      </w:r>
      <w:r>
        <w:rPr>
          <w:rFonts w:ascii="Calibri" w:hAnsi="Calibri" w:cs="Calibri"/>
        </w:rPr>
        <w:t> </w:t>
      </w:r>
      <w:r>
        <w:t>:</w:t>
      </w:r>
    </w:p>
    <w:p w:rsidR="00937A98" w:rsidRDefault="00937A98" w:rsidP="00E42EC3">
      <w:pPr>
        <w:pStyle w:val="Sansinterligne"/>
      </w:pPr>
    </w:p>
    <w:p w:rsidR="00937A98" w:rsidRDefault="0086055E" w:rsidP="00706E95">
      <w:pPr>
        <w:pStyle w:val="Citation"/>
        <w:numPr>
          <w:ilvl w:val="0"/>
          <w:numId w:val="20"/>
        </w:numPr>
        <w:ind w:left="284" w:hanging="284"/>
      </w:pPr>
      <w:r>
        <w:t>Un membre du</w:t>
      </w:r>
      <w:r w:rsidR="00937A98">
        <w:t xml:space="preserve"> CCAS</w:t>
      </w:r>
      <w:r w:rsidR="00937A98">
        <w:rPr>
          <w:rFonts w:ascii="Calibri" w:hAnsi="Calibri" w:cs="Calibri"/>
        </w:rPr>
        <w:t> </w:t>
      </w:r>
      <w:r w:rsidR="00937A98">
        <w:t>;</w:t>
      </w:r>
    </w:p>
    <w:p w:rsidR="00FE0D04" w:rsidRDefault="0086055E" w:rsidP="00706E95">
      <w:pPr>
        <w:pStyle w:val="Citation"/>
        <w:numPr>
          <w:ilvl w:val="0"/>
          <w:numId w:val="20"/>
        </w:numPr>
        <w:ind w:left="284" w:hanging="284"/>
      </w:pPr>
      <w:r>
        <w:t>Un employé communal</w:t>
      </w:r>
      <w:r w:rsidR="00C01B9F">
        <w:rPr>
          <w:rFonts w:ascii="Calibri" w:hAnsi="Calibri" w:cs="Calibri"/>
        </w:rPr>
        <w:t> </w:t>
      </w:r>
      <w:r w:rsidR="00C01B9F">
        <w:t>;</w:t>
      </w:r>
    </w:p>
    <w:p w:rsidR="00466259" w:rsidRPr="00466259" w:rsidRDefault="00896EAE" w:rsidP="00706E95">
      <w:pPr>
        <w:pStyle w:val="Sansinterligne"/>
        <w:numPr>
          <w:ilvl w:val="0"/>
          <w:numId w:val="20"/>
        </w:numPr>
        <w:ind w:left="284" w:hanging="284"/>
      </w:pPr>
      <w:r>
        <w:t>La police municipale</w:t>
      </w:r>
      <w:r>
        <w:rPr>
          <w:rFonts w:ascii="Calibri" w:hAnsi="Calibri" w:cs="Calibri"/>
        </w:rPr>
        <w:t> </w:t>
      </w:r>
      <w:r>
        <w:t>;</w:t>
      </w:r>
    </w:p>
    <w:p w:rsidR="00937A98" w:rsidRDefault="0086055E" w:rsidP="00706E95">
      <w:pPr>
        <w:pStyle w:val="Citation"/>
        <w:numPr>
          <w:ilvl w:val="0"/>
          <w:numId w:val="20"/>
        </w:numPr>
        <w:ind w:left="284" w:hanging="284"/>
      </w:pPr>
      <w:r>
        <w:t>Une</w:t>
      </w:r>
      <w:r w:rsidR="00937A98">
        <w:t xml:space="preserve"> AASC</w:t>
      </w:r>
      <w:r>
        <w:t xml:space="preserve"> ou une autre association</w:t>
      </w:r>
      <w:r w:rsidR="00937A98">
        <w:rPr>
          <w:rFonts w:ascii="Calibri" w:hAnsi="Calibri" w:cs="Calibri"/>
        </w:rPr>
        <w:t> </w:t>
      </w:r>
      <w:r w:rsidR="00937A98">
        <w:t>;</w:t>
      </w:r>
    </w:p>
    <w:p w:rsidR="00937A98" w:rsidRDefault="0086055E" w:rsidP="00706E95">
      <w:pPr>
        <w:pStyle w:val="Citation"/>
        <w:numPr>
          <w:ilvl w:val="0"/>
          <w:numId w:val="20"/>
        </w:numPr>
        <w:ind w:left="284" w:hanging="284"/>
      </w:pPr>
      <w:r>
        <w:t>Un</w:t>
      </w:r>
      <w:r w:rsidR="00FE0D04">
        <w:t xml:space="preserve"> </w:t>
      </w:r>
      <w:r>
        <w:t xml:space="preserve">membre de la </w:t>
      </w:r>
      <w:r w:rsidR="00FE0D04">
        <w:t>RCSC</w:t>
      </w:r>
      <w:r w:rsidR="00FE0D04">
        <w:rPr>
          <w:rFonts w:ascii="Calibri" w:hAnsi="Calibri" w:cs="Calibri"/>
        </w:rPr>
        <w:t> </w:t>
      </w:r>
      <w:r w:rsidR="00FE0D04">
        <w:t>;</w:t>
      </w:r>
    </w:p>
    <w:p w:rsidR="00FE0D04" w:rsidRDefault="0086055E" w:rsidP="00706E95">
      <w:pPr>
        <w:pStyle w:val="Sansinterligne"/>
        <w:numPr>
          <w:ilvl w:val="0"/>
          <w:numId w:val="20"/>
        </w:numPr>
        <w:ind w:left="284" w:hanging="284"/>
      </w:pPr>
      <w:r>
        <w:t>Un proche.</w:t>
      </w:r>
    </w:p>
    <w:p w:rsidR="00896EAE" w:rsidRDefault="00896EAE" w:rsidP="00473599">
      <w:pPr>
        <w:pStyle w:val="Sansinterligne"/>
      </w:pPr>
      <w:r>
        <w:rPr>
          <w:noProof/>
          <w:lang w:eastAsia="fr-FR" w:bidi="ar-SA"/>
        </w:rPr>
        <mc:AlternateContent>
          <mc:Choice Requires="wpg">
            <w:drawing>
              <wp:anchor distT="0" distB="0" distL="114300" distR="114300" simplePos="0" relativeHeight="251725824" behindDoc="0" locked="0" layoutInCell="1" allowOverlap="1" wp14:anchorId="761AD6A3" wp14:editId="7EA91AA1">
                <wp:simplePos x="0" y="0"/>
                <wp:positionH relativeFrom="column">
                  <wp:align>left</wp:align>
                </wp:positionH>
                <wp:positionV relativeFrom="paragraph">
                  <wp:posOffset>166370</wp:posOffset>
                </wp:positionV>
                <wp:extent cx="2638425" cy="2066925"/>
                <wp:effectExtent l="0" t="0" r="28575" b="28575"/>
                <wp:wrapSquare wrapText="bothSides"/>
                <wp:docPr id="17" name="Groupe 17"/>
                <wp:cNvGraphicFramePr/>
                <a:graphic xmlns:a="http://schemas.openxmlformats.org/drawingml/2006/main">
                  <a:graphicData uri="http://schemas.microsoft.com/office/word/2010/wordprocessingGroup">
                    <wpg:wgp>
                      <wpg:cNvGrpSpPr/>
                      <wpg:grpSpPr>
                        <a:xfrm>
                          <a:off x="0" y="0"/>
                          <a:ext cx="2638425" cy="2066925"/>
                          <a:chOff x="0" y="0"/>
                          <a:chExt cx="2638425" cy="2066925"/>
                        </a:xfrm>
                      </wpg:grpSpPr>
                      <wps:wsp>
                        <wps:cNvPr id="19" name="Rectangle 19"/>
                        <wps:cNvSpPr/>
                        <wps:spPr>
                          <a:xfrm>
                            <a:off x="0" y="0"/>
                            <a:ext cx="2638425" cy="2066925"/>
                          </a:xfrm>
                          <a:prstGeom prst="rect">
                            <a:avLst/>
                          </a:prstGeom>
                          <a:noFill/>
                          <a:ln w="19050">
                            <a:solidFill>
                              <a:srgbClr val="00206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D03B3" w:rsidRDefault="002D03B3" w:rsidP="00706E95">
                              <w:pPr>
                                <w:pStyle w:val="Paragraphedeliste"/>
                                <w:numPr>
                                  <w:ilvl w:val="1"/>
                                  <w:numId w:val="37"/>
                                </w:numPr>
                                <w:ind w:left="1154"/>
                                <w:contextualSpacing w:val="0"/>
                                <w:jc w:val="both"/>
                                <w:rPr>
                                  <w:rFonts w:ascii="Marianne" w:hAnsi="Marianne"/>
                                  <w:color w:val="002060"/>
                                  <w:sz w:val="18"/>
                                </w:rPr>
                              </w:pPr>
                              <w:r>
                                <w:rPr>
                                  <w:rFonts w:ascii="Marianne" w:hAnsi="Marianne"/>
                                  <w:color w:val="002060"/>
                                  <w:sz w:val="18"/>
                                </w:rPr>
                                <w:t>Visites à domicile assurées par la police municipale avec distribution d’eau et de brumisateurs</w:t>
                              </w:r>
                              <w:r>
                                <w:rPr>
                                  <w:rFonts w:cs="Calibri"/>
                                  <w:color w:val="002060"/>
                                  <w:sz w:val="18"/>
                                </w:rPr>
                                <w:t> </w:t>
                              </w:r>
                              <w:r>
                                <w:rPr>
                                  <w:rFonts w:ascii="Marianne" w:hAnsi="Marianne"/>
                                  <w:color w:val="002060"/>
                                  <w:sz w:val="18"/>
                                </w:rPr>
                                <w:t>;</w:t>
                              </w:r>
                            </w:p>
                            <w:p w:rsidR="002D03B3" w:rsidRDefault="002D03B3" w:rsidP="00706E95">
                              <w:pPr>
                                <w:pStyle w:val="Paragraphedeliste"/>
                                <w:numPr>
                                  <w:ilvl w:val="1"/>
                                  <w:numId w:val="37"/>
                                </w:numPr>
                                <w:ind w:left="284" w:hanging="303"/>
                                <w:contextualSpacing w:val="0"/>
                                <w:jc w:val="both"/>
                                <w:rPr>
                                  <w:rFonts w:ascii="Marianne" w:hAnsi="Marianne"/>
                                  <w:color w:val="002060"/>
                                  <w:sz w:val="18"/>
                                </w:rPr>
                              </w:pPr>
                              <w:r>
                                <w:rPr>
                                  <w:rFonts w:ascii="Marianne" w:hAnsi="Marianne"/>
                                  <w:color w:val="002060"/>
                                  <w:sz w:val="18"/>
                                </w:rPr>
                                <w:t>Rappel des consignes de sécurité et invitation à transporter dans un lieu rafraichi</w:t>
                              </w:r>
                              <w:r>
                                <w:rPr>
                                  <w:rFonts w:cs="Calibri"/>
                                  <w:color w:val="002060"/>
                                  <w:sz w:val="18"/>
                                </w:rPr>
                                <w:t> </w:t>
                              </w:r>
                              <w:r>
                                <w:rPr>
                                  <w:rFonts w:ascii="Marianne" w:hAnsi="Marianne"/>
                                  <w:color w:val="002060"/>
                                  <w:sz w:val="18"/>
                                </w:rPr>
                                <w:t>;</w:t>
                              </w:r>
                            </w:p>
                            <w:p w:rsidR="002D03B3" w:rsidRDefault="002D03B3" w:rsidP="00706E95">
                              <w:pPr>
                                <w:pStyle w:val="Paragraphedeliste"/>
                                <w:numPr>
                                  <w:ilvl w:val="1"/>
                                  <w:numId w:val="37"/>
                                </w:numPr>
                                <w:ind w:left="284"/>
                                <w:contextualSpacing w:val="0"/>
                                <w:jc w:val="both"/>
                                <w:rPr>
                                  <w:rFonts w:ascii="Marianne" w:hAnsi="Marianne"/>
                                  <w:color w:val="002060"/>
                                  <w:sz w:val="18"/>
                                </w:rPr>
                              </w:pPr>
                              <w:r>
                                <w:rPr>
                                  <w:rFonts w:ascii="Marianne" w:hAnsi="Marianne"/>
                                  <w:color w:val="002060"/>
                                  <w:sz w:val="18"/>
                                </w:rPr>
                                <w:t>Mise en place d’un numéro de veille téléphonique communale par le CCAS</w:t>
                              </w:r>
                              <w:r>
                                <w:rPr>
                                  <w:rFonts w:cs="Calibri"/>
                                  <w:color w:val="002060"/>
                                  <w:sz w:val="18"/>
                                </w:rPr>
                                <w:t> </w:t>
                              </w:r>
                              <w:r>
                                <w:rPr>
                                  <w:rFonts w:ascii="Marianne" w:hAnsi="Marianne"/>
                                  <w:color w:val="002060"/>
                                  <w:sz w:val="18"/>
                                </w:rPr>
                                <w:t>;</w:t>
                              </w:r>
                            </w:p>
                            <w:p w:rsidR="002D03B3" w:rsidRPr="0095615F" w:rsidRDefault="002D03B3" w:rsidP="00706E95">
                              <w:pPr>
                                <w:pStyle w:val="Paragraphedeliste"/>
                                <w:numPr>
                                  <w:ilvl w:val="1"/>
                                  <w:numId w:val="37"/>
                                </w:numPr>
                                <w:ind w:left="284"/>
                                <w:contextualSpacing w:val="0"/>
                                <w:jc w:val="both"/>
                                <w:rPr>
                                  <w:rFonts w:ascii="Marianne" w:hAnsi="Marianne"/>
                                  <w:color w:val="002060"/>
                                  <w:sz w:val="18"/>
                                </w:rPr>
                              </w:pPr>
                              <w:r>
                                <w:rPr>
                                  <w:rFonts w:ascii="Marianne" w:hAnsi="Marianne"/>
                                  <w:color w:val="002060"/>
                                  <w:sz w:val="18"/>
                                </w:rPr>
                                <w:t>Appel téléphonique biquotidien en période de chaleur</w:t>
                              </w:r>
                              <w:r>
                                <w:rPr>
                                  <w:rFonts w:cs="Calibri"/>
                                  <w:color w:val="00206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Image 23"/>
                          <pic:cNvPicPr>
                            <a:picLocks noChangeAspect="1"/>
                          </pic:cNvPicPr>
                        </pic:nvPicPr>
                        <pic:blipFill rotWithShape="1">
                          <a:blip r:embed="rId19" cstate="print">
                            <a:extLst>
                              <a:ext uri="{28A0092B-C50C-407E-A947-70E740481C1C}">
                                <a14:useLocalDpi xmlns:a14="http://schemas.microsoft.com/office/drawing/2010/main" val="0"/>
                              </a:ext>
                            </a:extLst>
                          </a:blip>
                          <a:srcRect l="30487" r="30416"/>
                          <a:stretch/>
                        </pic:blipFill>
                        <pic:spPr bwMode="auto">
                          <a:xfrm>
                            <a:off x="28575" y="28575"/>
                            <a:ext cx="514350" cy="5207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61AD6A3" id="Groupe 17" o:spid="_x0000_s1062" style="position:absolute;left:0;text-align:left;margin-left:0;margin-top:13.1pt;width:207.75pt;height:162.75pt;z-index:251725824;mso-position-horizontal:left;mso-height-relative:margin" coordsize="26384,20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72pmAQAAO4KAAAOAAAAZHJzL2Uyb0RvYy54bWykVttu4zYQfS/QfxD0&#10;7liW5ZsQZ+HYSbBAugk2W+SZpihLWIlkSTp2WvTfe4a65IruYhMgMi/D4cyZmTM8/XSsq+BBGFsq&#10;uQxHJ1EYCMlVVsrdMvzz2+VgHgbWMZmxSkmxDB+FDT+d/f7b6UGnIlaFqjJhAiiRNj3oZVg4p9Ph&#10;0PJC1MyeKC0kNnNlauYwNbthZtgB2utqGEfRdHhQJtNGcWEtVjfNZnjm9ee54O4mz61wQbUMYZvz&#10;X+O/W/oOz05ZujNMFyVvzWC/YEXNSolLe1Ub5liwN+UbVXXJjbIqdydc1UOV5yUX3gd4M4peeXNl&#10;1F57X3bpYad7mADtK5x+WS3/8nBrgjJD7GZhIFmNGPlrRYAFoHPQuxRCV0bf6VvTLuyaGTl8zE1N&#10;v3AlOHpcH3tcxdEFHIvxdDxP4kkYcOzF0XS6wMQjzwuE5805Xlz84OSwu3hI9vXmHDSyyD4BZT8G&#10;1F3BtPD4W8KgA2rRAfUV6cXkrgJWiwYrL9cDZVMLzD6KUu8rS7Wx7kqoOqDBMjS432cde7i2DoBC&#10;tBOhW6W6LKvKA13J4IAYL6JJ5E9YVZUZ7ZKcNbvtujLBA6MqiRAhXxjQ9kKMVG+YLRq5DCNyGlKV&#10;xA9h37jrR+6xEqS7kl9FjgSjNGhuptIW/XWMcyHdqNkqWCYa7ZMIf616TwZ0or0MCklzDut73a2C&#10;93U3VrbydFR4ZugPt5D83+H+hL9ZSdcfrkupzHueVfCqvbmR70BqoCGU3HF79MUXx13+bFX2iEQz&#10;qqEqq/llCdyvmXW3zICbwGLgW3eDT14pBFW1ozAolPn7vXWSRyVgNwwO4LplaP/aMyPCoPosUSOL&#10;UZIQOfpJMpnFmJjnO9vnO3JfrxUSZQRm19wPSd5V3TA3qr4HLa/oVmwxyXH3MuTOdJO1azgYxM7F&#10;auXFQIiauWt5pzkpJ6Ap474d75nRbcY7UMoX1dUlS18lfiNLJ6Va7Z3KS18VBHWDaxsCcMTZqS55&#10;iv+WVTF6QxY/7j445fYEZNPB6p/SUTPzfa8Hjb/ltqxK9+ibGXwmo+TDbcmJN2jyxDvxuOOdzzXb&#10;iQBzpFcn05wAZCW/Vvy7DaRaFyAnsbIaNEGIUjK+FPfTF9dtq1ITLVAC3peu8FB34aDN1lOE71UL&#10;egespr1tFN/XqPGmXxtRMYfHgi1KbZE2qai3IgOXfc6QUBxvBYcWpE0pG2pDwMFtvmjRE3xL/See&#10;r6JoEZ8P1pNoPUii2cVgtUhmg1l0MUuiZD5aj9b/UgKNknRvBfBg1UaXrelYfWP8u/2zfWk0ndl3&#10;+JYh27KGaZ6ROhPBhIQQ2WoNp+ZAr44xDEJrBWAYjaZ0FvvOCMeLLiId6k04iUWD7eEPlQEJhjT2&#10;tfCq0cbzyQwdlRqqH3m1sMQ33MkoGYPofb+dxNGsp9JOSdclfrKREME/ayct5YNH3wnOZDxNEJzp&#10;YLXazAZJspkPzs8xWq8vFsl4NE0mF31wLAhfHW62lqOIso/Hh/D0VnW/PnV8ljetyQ9RA9inhwMe&#10;VV6yfQDSq+353Es9PVPP/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th5Qjf&#10;AAAABwEAAA8AAABkcnMvZG93bnJldi54bWxMj0FLw0AUhO+C/2F5gje7SWpqiXkppainItgK0ts2&#10;+5qEZt+G7DZJ/73ryR6HGWa+yVeTacVAvWssI8SzCARxaXXDFcL3/v1pCcJ5xVq1lgnhSg5Wxf1d&#10;rjJtR/6iYecrEUrYZQqh9r7LpHRlTUa5me2Ig3eyvVE+yL6SuldjKDetTKJoIY1qOCzUqqNNTeV5&#10;dzEIH6Ma1/P4bdieT5vrYZ9+/mxjQnx8mNavIDxN/j8Mf/gBHYrAdLQX1k60COGIR0gWCYjgPsdp&#10;CuKIME/jF5BFLm/5i18AAAD//wMAUEsDBAoAAAAAAAAAIQCRUC2RYykAAGMpAAAUAAAAZHJzL21l&#10;ZGlhL2ltYWdlMS5wbmeJUE5HDQoaCgAAAA1JSERSAAAB+QAAAMgIAwAAANw5aGoAAAMAUExURZuk&#10;sRRUnkJiiHWHnRVHfTpklTRsq+Xk49He62uTwYqXqLnN4gVChFSEuRtboiNipgBFmJq11ezx99nj&#10;7tvb22GMvVuKvXOZxf/+/P/9+YKky/Ly8wE5ei5qq93m8AA9i4mqztXg7Ut8tfb4+2Z8l32hygA7&#10;ggBClJSy07a6wba2ucrZ6AlNmlZ0mfL1+Yys0PXx7gBLmqS92enu9eDp8bbL4fv59e3t7Pn6/Dhd&#10;hidUhsrO1ABHmABEliFMfENadrzByABAkABMnMza6Tpwrkp2p0J2sfT2+QBAk8bV58zS2ABJmAA+&#10;kwBGl/Hv6ytmqLDF3ay4xsLS5Q1QnApCfmyIpnicx3mMopy31qOrt9LS04WPnaC72Iebs6+1vGZ2&#10;iydbl/v8/SBepL7P5AdOmvf5+8zMzVmHuixkpJerxfn28hlOiG6Dm1NphAZKmevo5wFHl6K613ue&#10;yGeSwfr7/KawvO7y963D3erw9ll8o0V4s6nA20prkj50sKG82GeQv1WIuwc1a32QpzhUdvz9/sXJ&#10;zXaUtqq91ZCu0cHFygBDmBdYoavC3N/h5ChFZxNWoMTCw7PI36Ckq9zd3Z6xxhJOlABElBQ6ZwBK&#10;nKrB2/37+NXW2OHe2ufp7AAzg+fu9QA1i4KgwABImpefqoaozePr8lF7rU5/tv3+/v3+/M/Z5M/c&#10;6lGBuMnX6MPX6idjpgVNm+Xs89nX1ubn6Fhwjg1JjUdggT9up26Ww5CfscTT5i1Uf6e/2rG/0QFE&#10;kANJmBxUkr/R5AJGl8LT5gNLmc7e7RtXn66xtw1TnqS72P39/MfW5wAsdsfZ6x5iqeLh4IykwDZM&#10;agA/lgAuhHB+kARIlwBNngFLmgBGlf///v7+/v7//v7////+/v7+///+//r8+2SOv6fA27nI2uPt&#10;99/f31+PwFuDtA8/dq3G4Qw+hIenzc7b6wdFjSBFbtjd4nuEj/D0+O7z9wAfYgYrXAIwamCEra3A&#10;1cDHz7zI10dvnuDq9eXr9J+51wBMmv///3/4hHMAACYeSURBVHja7Z0NXBRXtuCDGoKDNC2GjxCa&#10;5iNwyUgkFfAzVU4oCZQpKzhCCH7MRFoIRk0PIkMMCTpJyBsimTAkmwTNTOJjNJpVB/Llw4/RaFwH&#10;dd5LXt5AW92g8b03u+5qZlZ3M/vb2Wffvbe6q7qavt00DShF6swkQHdVdaf+de4959xzzr0N6vLd&#10;lNv0W6CT10Unr4tOfgJJv/qPvVWzrsds3hxTX1RlVx8jOnTyE1Hs9aknzuTEx+1pNBVHWwyGFoMl&#10;utjUmBYbn3LmxIx6u67zE1DSZyxNrC4wVAoAC2MUaCQ8+kdgGPQCB4RKQ0F14jMz0nXyE0euL8uJ&#10;6qxEgBmaopx+hKJofERlZ1TKsuv4LFEnr2k5G9G8x0Bj5s5gBPEHnGDY0xzRpOu8VgXpbNO52vCu&#10;oKl78NMAdIXXHkDwJ7DFN4F1PjUx/DjHDJO6Qp/hasITU3Wd15KuD4hI3WcdTcsOGTsWm5MycpVp&#10;R2ehK/br5LUgFxMgTE6MBmAE2BXNByA6MVnXea1IxKYejrb5YcljE14tHPbyaN7Pc0IJXM/WCJ38&#10;uA/V2CFcFJsNeKLdhr22U62dBftjyxKbyzceRbKlPCsxPnZ/QWfrKZfXRziR56yx+yaelzfRdH4G&#10;4k4RNBcA3tC4Nadt33vpJITp711ty9naaEDDu+B7Og+yY2foOj9upV+Em8tKfLhLPprp0vSZMUNf&#10;ImZmeaypEgAf3adASdlmCB06+XEpe6cbuMHjPA3OG6rLU+uCv0pdanm1QQD0IFOf5wzle3WdH3fi&#10;QBP8zEJQM4gWYCybZte7RoSLwUzUokNS6+ttmyzMYGtBAIUzdfLjTt1hUa2VoVj1AG0EYdVtRaFe&#10;cVZbdRgwerMH2bVFOvlxNcNDeNiEBnqbemJmTM273eZ+KF4C+md3s4kBXk8Tz5kO6+THj4iwLtHK&#10;qACxFODT2upGfuW6trQab5ORsSbOg3ad/Hhx5Qq9LDsKWKMOj4ID3m9HlzgcdVzNnuW5whm6zo8D&#10;uXgBwlfDgIe6jQLC/gOj+RHn9nvrPQh7dSKs4WmdfD9sqmUEVm2BN64Z3akEwjWNXk6ewNSe1XX+&#10;ljtzm9M4SjHt2A7OsnEAju5E3C9C+w2LWu0pbs9mzUd1tE3eDiOKgZf9FR8zBh8jijAm3sp4RhYb&#10;Vxyh6/yttOlhpGqKR6oYvhiOheEtYtfwcLjHjLShyT5SJ3/LhnoH3GgVPHrIWDOqxnJFrSrDel41&#10;2Vtv6ORvmeScp1UKv/YEFPeOHXmk9ifWqmZ7msnRyd+SKV6EGWoOIK5+7D+0Pk4VzKdAhk7+lkg8&#10;5wHPZDffBA/yAwizVMFCCsQPKtrSyY+57IVitwe8DViWBW2tkbyxIHMsxYsQLrMAxYmkuG5Rs4v2&#10;GiUvqsFTXEHesEy7eTHJETM/j5w9O/LzmRHJMXXDMg7yCjib55O7Ibyok7+Jbrx6qKe46iLocAwZ&#10;jsESM/OBjLjG4paeLh5X1Ak039XTUtwYl/GAO2VH7B/iQg6YXs0pC3g2Ll4f7W+iwtvVxh2abYPT&#10;2eTt8Y0tvJRpS1OUVGGHf1C0lI3LtzR2v5oswiBWesR49adn6ORvYgQnx3PreSYFT/tDyNfnMhpL&#10;ApVU4oJKDpQ0ZpyrG/rjYQrDe9Dn6ORv0lDvgKs8N54+OT2gkuI0Lbgvw1QTVMENxQDaVBtEivX0&#10;Gtrz6K3Syd8UGYCRVuW2070boT2wxs8602DlhKALbigBWBvOzAr8HRLgql7Pd8iO1MnfBHHAiDDB&#10;A/6MtJ7id3SAuVeigaTt7PBqqq7kBnLXkBN4xoOeCYvQYB2G1sjbYUyxEkvhT26Ee+0BJuTcjNMc&#10;HUpBHc2dzsgN/D1WnZSnHJYpjtF1fsylaQ/wzMpojh9w+OWenmNA3NnQiilpzpCT7j/3xiHC6R7L&#10;AexpQrOQTn5MpZbzDMopAeNnS4tD03cP++KlAU38FGBzP1YsV6u5tEytkV9qVBSNi4fi3gE/fhdM&#10;jmIY2whrqBkmyn8J9QURxnNKTQezVGs1lxojn9yiqDFX7de0Q8Z+ecuo1M9zp8sDxHYGqjnW/XTR&#10;Ycka03ptka8rBLIeg4J06DcPMjcK0M7REBsNqt/zR14UiwqAPN6Dwjpd58cqdGeHicokbzTk+Z+A&#10;11g4yjlaAixr8EeTZbdBcTS4RG0N9xoi74DnrG6gLJ29zL91l+NVcDNiMVoDrP0vs8q+HW89p+v8&#10;GEm6SU5/pUCWnzX1fjjvErFlxgiEB5fmQbufJfwsxZ5gwtNFUSc/FpKhjPVcnN+DchtGcaRXDL2G&#10;XL/2W5znW2VAnfxYyNVsXo6ZddaTs6BEmFzMEUM35HhO0FEeUJzsj2p9p1EuubPu00f7MbDvKgrl&#10;4B1l9Zt7FWFxH0QLSDxNT1gaNzWWrPUO9LrNdUSHzcajw/BRHdJPSmDweYKRdldqKY1TgCWCrPUi&#10;XNYrzy6gsMlu18mPttxQHDrObzLEotOMS48pi8lUXGw45XbuKMZS3V0djadkm8FkirbZnFQ0/km1&#10;osMq0V8G9LOLqiw2uf4XLS2/Fsd1Rxnc8zhz2k/DDLtnFrKBG1AnP7oyAGMsgjzWh6eL/sG7ra3t&#10;TXUV82L27TJgo5ASanH76qKUXsoJpjc1/Xo9S/GLm5oeMoO4poqv/8Y4QU5TxcfrjZ2zKuqwNL1s&#10;ZvnsrCp00uZu9xOH0ZOxVoXLH0tbtLN0oxHyDk+8nrIu9uPQRSjgnYwccc/DVHB2tAMPzF9yFMCl&#10;Mc8zFI9U+KFMBpuKh8wsQI7bT6YYO6vcpz2Z2ceUu3//q3sCYU77q6VbrLh2XK1OfpQluUQ273C4&#10;nkg+2QIUi415xjUS2+FfPqVoQ72krXa4bnUNwEAP5Tv5Awr5B6exXA4mf7Iz3Z3Y9WAm0ygivzEB&#10;/f6LT93TDGNJxgUehKleCeDzJZoJ4mqF/CW34tkEi59amlx1Va1E/uU3MPpnAbiEaLzzxCPopRfz&#10;JfKPTKNc5Ldh8usWdLjIGxF5e9E773z00fLMbVnopJXzk6URQrHwc8nDTb1FDhZzl7SyXKsJ8gMw&#10;IpuSjaiNpFvrgFUNQOWkYfIJL/2P/4PoLTeDLPT+039oQMf92CyRR6xV5OE9ACg6D1/+dtq00tJj&#10;x89BOPftnWX4cVmiOHcNVWT0G+V4DpWtlfJqLZBHg3usPJwyBU1k3+qSlx+PyTvmLylG8/Yrmdse&#10;QAdMWmK6AOG9ma7p+x5OTf6nZkbRefhyZh/L9lGVMyC8s9SIH5flZuXSSKVJfpv4QYE84IBYnfyo&#10;yUWYKgdxKOEE+ZjmQS2ssM7PN5bkQbgik8HJepM4Uz8mvw2Rv4BYtyvk7fBP33Aqnc/EnKnKVOlZ&#10;CH/jyYeeMPd5skGaSfO4Ha45ryh9qk5+9Ab7TYpG7SEF79CNt3rH6l3kGay4KzKNSOch0nm7TB7C&#10;L77pUOn8jtuXeOm8FAFog+KF+0BlaVKSWR3Dt/p59JQkMW6qNirtNDHP5/XIKm89QDSgci2DulW6&#10;ybfmIrxJxgdcOq8if9ftQEUevrhTrfOShoNu9EA9eKyd7evzivEyFnJm5oHjbqXnw/I0Eb7XBHll&#10;WR7sJxsCUZzTl/wH83dWIwYrpXl+kM7DF80e8hfgQ+96dP6VpA4jzzqxKwjhY76rAFyUSDQ09gNt&#10;LdRrgXxRtDt8R/UuJh5QDpwE8gnPxr4nwkdf6wC+Og8fMv+jSufnlqYoOr9itSm8BekvSMERvNVG&#10;34W7cmIMd3GvnJgVrYnmuFogv12Z5dPIk0EYTSIvmQiPPp3ZB84M0vlfvwHnrv+tTL7oQZhwe6Ks&#10;8w57RUXThnzWWdP6IZqw/+8xnzVfGg3nDl8rFKYpX3O7Tn5UfDrllmKri+TKR/movEIejd02Cri9&#10;OoX8O4eg+PwamfzdKyvgj2oVnZecPkTeycXiKp2/W+K7ZBtFzM5qYwI/oDr54cqMSrfaCaZ5pAl0&#10;KaFWUiZvh9OPSeS9dP7O+/rhoX+Tye94Pg++8qUyz2PBOu+0MUsR+rtXCz5pmQwxD3+eSZ6Usmfo&#10;5EdDrsjmG0fIh3OIRcVGJ5G8uPJQ3YCY8DfGZ57/08J/h488IpO/a/5zcO5Dss4nnF23bs49UuxG&#10;sOBMnN8da/e5ejFxJm9WvugVDTh24598hbwGyoft9n23H6ZwTjL5hCPvJiICPzQzg3X+jqT/DhMq&#10;HDL5I5sg/Noh6/yKPy84MoVyLQ7FwgtiwsOMr32fQ/qmu8N4OSOvQtf5kctM2VEGxOS73BbaH/n5&#10;IDpdhG9M2zZY5+9I6pYcL1nnO5vwX7I/n9TXISd6vrUUHffyMR/ydMtmUiiv2r1YSB2fqZMfqeDG&#10;KDJNkn2nSsskkO/Jg/DRBV8N1vkvSk0VavLHpXnZK4bnpAQj4IXOWTjC5/tscRkk8oqNx2Xo5Eds&#10;2TeFG1l3vksRYawnq7wSvU2GcM6CJT46X9olBddd5BMmLSmHcFAMz9bT2bi/k+amozce93246BZS&#10;JG+WvFhrDG/SyY9UUmXLHmzyDY2JcBdR5WXyWOfnHFniM8+Xgukq8vOXVPvoPNg0D5v4koN2m9k3&#10;RxcZcQTZ5P42VFeqTn6kkqU487N9B1gRaRnrnzyHs6seXfiVj85PAdVqnecs6YN1HkzFym42FqAf&#10;yzP7fJXeQmqoMpuRq+yydPIjFTkcThuuEd7dCJz+df7IzhQ4AN+5jGEnPL8zHB3/Y7fOd0hTh3ue&#10;n8TULFbp/B+2AcAwURJybg/68b1MwtMFzhBm+msGOuACg04+ePHcy2qS/VfIBCD/5fSz9gH4ehIo&#10;w2756nIJIpB0vp0+rBrtBW6XovPix09lZWXF55uQYzZ3rRXHbO4hjPZOpnAvYfKpDvic6uSHIctq&#10;5Gme1E7+qpXyTx7LANzxEiOYsL1VgfCLP3hLIl/KgkSVzhtBgyi6dd6Fc0VmF66suIbzKdct7CBV&#10;XJ0iFdTckOemmmU6+ZFJjnwrK0kR0VrOGZg8hCu/7XPipBxJvv9Cn1vnmULVPM/wre95xe3RZM8o&#10;WVWvf9tH+ghigrUSaR7//RHHO3l5mhdMX/sOrvOKBX/kZ7uO+NUTGBsd9m/Sn798m2Y5ZO49Wsry&#10;YfWY77b/is1+I4uPv3+KsVi+9Iok9mTiDtfT8nY78SOE4nmEgKMcuwdROvkRSXqnfCcv+fh0A3Bx&#10;jb+yWdvDG5Dcc/ByEs6oYeneZ5ffu/yJF3qdpzrQO09MY53t72/Y8PS09mJ0GBrN6XD0aml762Mb&#10;XPL0tD4K3P6jH9/7m6e/5cl1l1QNKVlAzg6nleFDJx+SeEbP6T4JeP1+4neuEixzfr45/y3WNVDb&#10;2oE5MwkZajYn+1Z+fr50RXM+YFk6f4kZ25DnzfhVPt8tx/A1jPmZmZn5ff4KbomBuukBZyedfNCy&#10;1G2740i4z2hvLzAGKHxmkaj/VPLpWOUnqzrM8xernInP8V9obSwg7JqzyL3KQIGlOvnQpR8mKl5S&#10;ve9dTi4Z9R4Jw2mngCupfKRe8UITdfIjEdk/ZhoJbx71DuNQg/uWU4PeZQcfTtncJ9konlJfRN65&#10;gB10Qe+PAEd9xiERNjIB4g86+WClqYBRgva+0u1NHu9PwLnaGztpIImnFbn0F4vbmCvCUuhf0pa2&#10;AjhVQks7zXe4XsJHsa6TsOBVWwrQJV3AK3AEphLIy6UBTMGATj50uW5wB1EAIR3HXqDmQHXt2rJq&#10;S3ltAY1wCwXo91VZUzslnE4bXbxl1aot7zNUZQ76xSVZb7aWb9ky9ZiTBcXTI5IXl5XQTtqCDtt6&#10;jE/csqU5+3yx+9gtD7/lpI9vOpE842ij116oBT7xWztsdq/R04brOvkRmPZyISVpbT63Vb1AS1W6&#10;GuSJSw1GVk7iKEo8SXmK3ZabqZLNyunrpvwTxEs4fUyhi9GJN3nGFdunUpHPP2Vbg3zoZDNlfU76&#10;re6/qdDzrbm+8ds2d8/VcW/cj2/ya+Scxi5ChepimvIiLy2M2kUYEVYDfubWQPilVCrB4bQs+Eom&#10;iwvtYL/UvGzulH9Kx5jbe5Klonk7OlYwocN+mknNxBFeY6GHPIiXBnY7nPtZeyCPHn16FxW4AlAn&#10;H4ycAX61y6HEyL3I43aVT+Uj8uKFHbjtwY7VtMsWQ/LGtPaS3eiIs3Y7QvSom7yxGtr75z55th/O&#10;Xc+oyE/ZVijti4cek8lmZMY70l//i9gPH8/3mH2ktYTcVl5ZzHPo5EOVFCUiVuVLvsyX/B0HD83b&#10;Cx/9bAkiD7938D+j436Ujx0wKS/u/gUdXX+bdPBHogPedvD5g6Uu8tumw/6zT//h5+iReH7JYPLi&#10;79GBzy88Fn5BhK//r4IKEd6rWrgDZb5feV6n7Nal6DofusQrTt1F3zejfMnfmWTGa7H3mfFoP/lf&#10;TFW4jAoZ6a1S1m7FJMHJbDPjiPqGdxlGiHbpPA7Z//kr7DzcYx5MHq5818i8xUtR+CeWYAf+nWkq&#10;8qTgvOLWxevkQ5c44P8WX/Ay7d3kS7/CR764M0qanfl9iFQp6xSKXVuR3YMvJ9kAk9HzQHvIP7rQ&#10;H/nvSSouOef3cNS+u9a9XKrqzFEg+n8gQZxOPnSR66rAJd/30qNpAnmpycWhd110MdQ/IVJMGjLo&#10;fuHG6CbvHA55hFiEPzX33f7SwsuqHGw6usr3e8lrNkyaTj50UUbOsgCmlDf5QjX5SPwSi2vh4SM/&#10;xl1R2NB0nu5B08XdqwWhg1Kv1Xe0EjJwywKFHXXyQYbwlNXuXQRf3ztq7ya/LU2anLGFN9lsQ77g&#10;k0l9UhzooUNS+7Nhk8+k8AOGe2vDH7rMeo/OUyUEn32XklHQpJMPVdIVO5mQynr1FIF80pJ4eAE+&#10;sRPT3fAvBfMgXI7In29D/6F/xTQ95G3BkT/0TU9Plw1ZCnhcfx8Mzsi66vu9sji//ohOPlhRKhdI&#10;jvNh2pf8G+sbdotw3ULJqzv0PtbIT/JZKft95T/goouOYZL/4O683amfobM4/Oz9+jPvsg5KyuMc&#10;JHKYgZyXrZMPSuoNNW7yD/i+GSn4kq/bjMNo33/BGCWH1Fa8jRufxCCfzHIWOexMUKN9u0fncZh3&#10;IfogGjmGe+Hv8r0/UyDsS/qAZ2FZJx+qbFYWu5/zfbPNO+FajuEhjK8x7ugthB//M5qbBVzrdLDn&#10;OoSPob+CsO29yd+Nc29Z5Fj2i46/eo/35wnLCXKHD94Qo5MPmbxcNMe86vvmUj/k7/xBZh+O3jpw&#10;66MvSvsoKRow5wg/A/c2HqaFZ4cJCfcvbHePOyIa770ysEktFF6Vi75bNuvkbxr5qhX3/vFtcx+m&#10;K9pvu60fzpmPrgBwK5TLX0ntUdjhzfPi8pfmz3fFbmpa8GrPl/msTv5mjPZyKwJCz6GlRl/yb7yQ&#10;ZKZk+/0eZNPBZzmn1Nj8zgWnt7tCr8P06t41Cu6kPCmQePdnx4cgv52R53md/AgsPFrJe/KR2QSd&#10;v3OaK81Sorvh9Dypdz1FL4MJ865dQ07W3PXtIcXwnLQAGBtoQ6P/i/lqC2+27/c6qlt4I5drFjkl&#10;Z5Xvm5/TpEiOSz9ddI/l4QUbqec8zpJF/9+BBv/BOk8HQ95gamg4xRQ0idIKkMer+9z3e61SvLpr&#10;OvnQIzmCkm3vI4v4ocjvXIPbY1CYsLyych8YYrS3k8hTXecuwI9K27ukYUVF3rbI93tN10ithUai&#10;t4S1bqWlgl/y72Yhm351r1RCN/eLL+4YwDsbDEFelMgfQP6gmvzxq9LSD70YmRKqtTpixpXcsUkw&#10;VejkQxYl9ZZQvbibuGLjRX6TpOV4oS/h4OXL6z+UWtX7zPPP4J0OduLV9E+WdCLT4N536VQM2uiy&#10;8BgAOvDSz5wFHG6+siLJs2ZDt/6H7/eqleP2BVAnH7Ioq7SEpOsi4iqt12iPV8u+l8+l4DhcR3v7&#10;VZyK1zdY57ftggPwqX+IQFbAS9twe5W7359aMQB/mYTJ2//y82eeeeZhcw465z+9uekChL9Xk7cQ&#10;BvRN+irtKIhcaKHE5Dwi9ocLQ5A34/YF95pxRfUXl1kKu2BflPrqfEG/u2TvyW9xjTVOnhPt8I+Z&#10;Ennpjck7G3D61+Z+ZC88obLwjOGEBlk/A9ootRjf5OVaCqaQ8Ob+QdlYMzyTsJsuzth9YxrW9Qfd&#10;a7XrFnRIuTKuSE4VJt/HyIsCv3i4y9gpuWIi/OjtdnXuba8cpn3yBZuq1ILUE0Vu44GTAnTyoYrc&#10;+Yr2rVV3KEl6CvmEBI/OiwkJk83g1YSEdQt6YhJEPEaD+ISEhElGEJeA38Pk5yQk/D6zr6bk53e5&#10;rrkDPReFv5AAv5bPMg0JbplspsN+h49J+OVrx1iPYckRUu3qigPkFOjkgxW5cT3f4rP60a+4T3JK&#10;/u2TJr30jbsJZcukSZMW1rSvRj+mVN5+cNLCY6zrxSms6z1kI1A96Iwjx5zOjrduf/zFT57Cwf12&#10;J3jz2Rcff/qFY31OqnWSWxbWOOljtz+2cvLBF7z6YZKczRg54owmDlEnH6pEnvfbX+4iPOEdyrEJ&#10;RkFuW+qkjEZjB2LKMEbWZjSe72DRIM2jFynpB9Nhc7W5ZKSmaqwx32w++fcfrzuCzuGPmc2Axcfj&#10;i2DBpXo2SkDHAK9iemIxRWqX3Jk7Utf50EUuWHEyhNu4u4cPaUdxP8X2FLfevTbD+j/I62++h9CC&#10;OZIJUBakkw9WlMU6UjpWRbgwuhXx7fTwnh5irMbduZEd70t1472KWgnikQzlWOC8pULYlNChuCOC&#10;6axOfgQie25MQwD775aRJ21l1MBopAvmuCYvKqFQUqNrjzF1i9qlkNoae5JGM3TyoYtDWeymKiN8&#10;faQ6k3AryQumrwPYpOBfdfIjUfoIOaleyoLzF+K7NcJ1E8qk5czbcW/aj/d5vkgZPLt9yPcjD2oU&#10;hnsKgJCuQpE8TeVhHO/Z9uO/+2ma0nBob4BJdQTCt8Sn8XwIwQCi6bFXXldmxv2edeOdvNwQjy/J&#10;IxiAU7mRG+iFEP7cGoLWS3sfDJa8El4j7fDGPXllQCcVW8BlwoiHe2kx9e+GbzDgvE5feU7ZbilS&#10;Jz/CKJ7SdoZQQg/rwpkR22k56Dp3fjPs4Z4JryMMQkrD49bNOvkRihwZkfIofKSZG7FTjm3w+xd0&#10;DPM8G9cMfVodiunRNUrkSdTJj0yuKLtEEOpWYW4LP8LBHm9UA6VFumFJR0suYVviw+626yx3RSc/&#10;UlG2qOTKSF3G4rkRrdF1WKW8aXfp3HAmCWL/I7lfhhY2qRz35JV9K4Ri0k7UySUjUXqK2yWl2n10&#10;uW+YJ5L6XHt9V538iKVb3v1PIG4KNHUEcTxqyVZRGkh+kzRM8txU3wFowONqjPccPG2QX6PcTpID&#10;PRKl58FUV9vT+18b5gIALtgS/T+FlLBGJz9yqZJLrHCJos/tvgDLQjXv6d4c6NLc/zlslS+Doi95&#10;pQBUGOctcjRCHhlxnjazhPz2GENoK3ZMmFwCveKFYVqJxAJp0dOIl2yM6uSHK/LWME6mcS/p/fJQ&#10;lJ5lDIvgXteD9ERmO48k+HAgMSUD2uXufbbji3TyoyHKxhZklx5WFIYQyBPClC0m75pk7Wltae05&#10;BYJc+gOFxE53sjNPXl3SyQ9b7HA6sAUoWHLAfdnDNvKo3tnwA/fUYd+d/O8xMTHv7TsaRQeDns+O&#10;IKq0XApGTMPXyYciSvEClU3e1v0KF7Q1z0kb01DqVQBE8S4s6Ne/B0HM+Nwu4vOXKu+/Qbds1smP&#10;uo23FZLH++Cceqq1OjHrRlZGVJhVnTFz70sLkUy5Lxd3U2GHHusriHsTbZWjiVw81MmPkijqRGw0&#10;i2RGWFApGspscV+0ykl4+X83ZmCJ3wd3zDcOadeHzUCuJOEryHEFfwOTTj4U8UyhlwgRFHEAbg/K&#10;OFPaT3+yVnX6Hz9Tft2x8PiQOVjbyV9RXp9l0eMl6uRHS871ykpvJe36bhf970fulUwhR1i8yL8Y&#10;JjexmrNyyJAOV0viKsJ9cloP1XuOFHXQyYcoe4BnVdVBmGbFij2cbWgDr+c/fMjb4ctJpzc8/vjj&#10;kzc8/eekU0OB30NsfiN6fUFtiEbIHz7pVikb0wYHSK5fvWloK486NdNX5x/959Vxa09bVq9dm7aH&#10;cgZ+fIDJT4+7Noa3BYo56ORDlv3yaG40pZO1LtkydEBH7lmpJv+bJGQ1NklD+E9KAw/2jGUGaay3&#10;wyoT42mjcVEnP6ohXKscrQFX/AR8FoUNGcCXNzlVk388TPn1l4GneSHsKnEKt8MrskdHWa9qY5bX&#10;DHkRucvKCmkq6eZeFOGJkqHQy/vhqMk/8mnsKytWPPjky/eu/POxAN48K5Qsw24EyeuUPToWbNWG&#10;Ya8hnYd5ssvOgoazftQqskQIHIiRdxLzkBfhry6DaZlJSKa92RHobLok0o86n20AirOfp5X7qR3y&#10;Sm9JJ0Vqo4DEYUfoA0di5MoXlc6f/cHafam//e1v//G//L+P1wfIxhMQeELOJewXlZ1rnCyXohmV&#10;1w55Md3EsPJ4H+FvMj0cxgTSW6bAh/y6y0pn1V8FyMZjwpaRV177YUSJHEBkTOlQ1/nRFjtcI3t2&#10;CGC6v4OuWkAQ/U1U5BOe7XzwJ+vun/uTj37/A7PfpwZY9kE7ee01vUD+ROrkGqiTHwvZxKlynv2N&#10;qsnhnP9ArhDtWln/pHPuHKyveOSY/K65dMqUy5eTko75VXkuPJn8gfYEz3ISy23VikenNfIxFkGJ&#10;nj/n1wm4FuUfPd3yyLodO+bccfDk+vmPPSjp8JPfZkQ252Rlbfn8qXy/udlR1/xML3b4HCMHf4yW&#10;GNGukx+T8b7tvMy0pieVzALde0ei4M/EZ9lvFsyff+TyNGe7MT//bz9cB+HyT/vdp77ux5sXTmZA&#10;UsKl9GKEskpIMW0ayMHSJPn+AVXVNFNc71fr4dLTfif79g6j0cj2uVLx8lc/tnzltPgv1u1Yd/8d&#10;33/NyBIbK5xe6v9ZrC8GqhR8TYmGyCOkRYp9b8NrJ2QVsw/AvDTgd8GeUkLzNrYm3zztOPh0wZEF&#10;Cy8nnSeAZzu4tDz/nlqFslCD7PpZOvkxk4twUXZHwDY1ylPSXBJcDxS2j3VSHUjYPqLClzQHGsG7&#10;lTGoI3sf1MmP5VSvZGMiKgGbSafuASPunGUEe1KlLQ/9BZeUp4vSRtaldslD6InfO3nmBgyU3ny0&#10;k6OdtpCxszTX+UDAyecGo+T8ctqJ12uVvOgJnDg7ercHGB6Qf5fYyoXcQonnWhIDbzu2vVe5OChI&#10;15JDp0nyDphnUGLztHWp/8EYv7G7LIyj2RD0nubCynb78eXcGt9mVcAzhrwAh+rkR0sOZyu3XMge&#10;yofenWgBw+2aRzGcJXE3DHzlNuVbsDXZhzXlyWuV/AA8qsyvLJ29NBAhBxqCr99oPAWC76FFCeBU&#10;443r6FzHQIA5fmm2II8lvPEotOvkb4rkeDy2GutzQ9tWi8qKaY7hg9J2urgsiE4nz2XLYUKWAjla&#10;vIfaJA/LPOjp3vIhDsZ70s5bnFFQAgDjv2CWohkASgoyFgfT56S8V9kEgeLK4IBO/qbJJs+qDM9c&#10;gWJ/EOckH+1ubOEB4i/QPIXFif/FdwiIOeBbCrqPJgf36VeU8cNm4zZp8w5qk7wdNsVxqqW0qXXB&#10;nrn5wAMZcY3FLT1dPC0w6BHo6OppKW6My9hyIOgyyLqpnhHHxsU1iTr5mykV1R6tp7i0zcMyruvq&#10;kyNmfh45e3bk5zMjkmPqhvHM2WFumvqTqyugTv7man1dtUfrWVC86CYFkuCitUDVCLO6DmpVtKrz&#10;dlgR69E9linZCIfpWomqfwcdRoJnSoBqmonVrMZrlzwUxb1TVck3NJhaNNY1DiIsmqpa/aVcTdV0&#10;8jc7oGPHW73zTo93FT4TjnEobaY6x48HtRDq5G+RNAu0JyjPZKc0jZlrjUy7ipRsVUo3LTRDnfyt&#10;k+dKVClUNNd4dew+alEjx6ses5LntDvFTwTycLFF3dQIZGfMgqJ91JGIcFZtNlDn6lgWa/zGaZ48&#10;zGtUJ1nzXPH2MRlbijlenYZdmAftOvlba+LDKmRvq9ReAA2HcfL1aIHBNuPhBkZdr4f8iCpo18nf&#10;erlR4pVkDXqr98FRnISvVh/3yuYEJeVQ43P8xCCPyx2wtyXrPYtmYWvcgdEYTiRPLs7qxR15jxFj&#10;YUro5EOS9Pgao41SW2DWPZEVIxzmkYNYEbnnFPBa1zcK8ekT4pZNDPJoyp291ruajgJMeNaHI7vs&#10;h1nhgnfWPsWtnQ2hTn5cyfXuXjUlNOYzICx2djoc9pw8IA3l6bNjW8F570QO0Nt9Herkx50sKxiU&#10;Y83ygImeGhkCrGuzp3YyXMfgfNyCE1DzztwEJC/CuubTgwuoKRoIluobM1xzvugQA53vCvpXzLhR&#10;bRF86vJ4rqW5Amowx/Y7oPPIyP+wO9unnA7BB5WmreWL6oe+RMyi8kumSgB8+txTILv7QzihZCKR&#10;tyNrPGKQ8y1N+TiVGvCGxk05bftyiZsLpefua8vZ1GigADBSTl/up6ojJpK+TzDybjlQbeV4f8m1&#10;zKnWzoL9l8oSs8q3PPCvR49uKW/eFR+7v6Cz9RR+l7inBQ+s1ecm3G2acORxUHVRbIm/ejqK4mkj&#10;8BFG8LuPCc2VxM6EwWX36uRvucyoHX5NFfFBAcBSO2NC3qKJSR7N99c2Nlg5YUTwKYHLbth4HUKd&#10;vKZcPGTsZZhqOCMVWgU9rrMyZeDdbhw6ee1J3eEy0ykO0MOtpUV+oNVUdrhuIt+bCU0eK37TvuY0&#10;Aw2Coc+6qXOCIS1nH26ZmKCT17bEnLiyv7MSSF6b/4pKihYAB7qi96eciPkO3JTvAnkpYluU+kxi&#10;dbghW5C9OEWE89JLdLYh/GeJz6QWSaeIOvmJZfPXp645kxIfm9Zo6oy2GAwtBkt0salxT1x8ypkT&#10;qfX936V78d0i75GzVbPqYzZvjrk+q2rvd/MOfFfJ66KT18nropPX5Tsh/x9zn2ooI26nsAAAAABJ&#10;RU5ErkJgglBLAQItABQABgAIAAAAIQCxgme2CgEAABMCAAATAAAAAAAAAAAAAAAAAAAAAABbQ29u&#10;dGVudF9UeXBlc10ueG1sUEsBAi0AFAAGAAgAAAAhADj9If/WAAAAlAEAAAsAAAAAAAAAAAAAAAAA&#10;OwEAAF9yZWxzLy5yZWxzUEsBAi0AFAAGAAgAAAAhANvHvamYBAAA7goAAA4AAAAAAAAAAAAAAAAA&#10;OgIAAGRycy9lMm9Eb2MueG1sUEsBAi0AFAAGAAgAAAAhAKomDr68AAAAIQEAABkAAAAAAAAAAAAA&#10;AAAA/gYAAGRycy9fcmVscy9lMm9Eb2MueG1sLnJlbHNQSwECLQAUAAYACAAAACEA62HlCN8AAAAH&#10;AQAADwAAAAAAAAAAAAAAAADxBwAAZHJzL2Rvd25yZXYueG1sUEsBAi0ACgAAAAAAAAAhAJFQLZFj&#10;KQAAYykAABQAAAAAAAAAAAAAAAAA/QgAAGRycy9tZWRpYS9pbWFnZTEucG5nUEsFBgAAAAAGAAYA&#10;fAEAAJIyAAAAAA==&#10;">
                <v:rect id="Rectangle 19" o:spid="_x0000_s1063" style="position:absolute;width:26384;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x7wwAAANsAAAAPAAAAZHJzL2Rvd25yZXYueG1sRE9Na8JA&#10;EL0L/Q/LFHrTTQsVjW5CWxowiJTGUvQ2ZMckNDsbsluN/94VBG/zeJ+zTAfTiiP1rrGs4HkSgSAu&#10;rW64UvCzzcYzEM4ja2wtk4IzOUiTh9ESY21P/E3HwlcihLCLUUHtfRdL6cqaDLqJ7YgDd7C9QR9g&#10;X0nd4ymEm1a+RNFUGmw4NNTY0UdN5V/xbxT8rteSzefmK8vf81W2ozzb+1elnh6HtwUIT4O/i2/u&#10;lQ7z53D9JRwgkwsAAAD//wMAUEsBAi0AFAAGAAgAAAAhANvh9svuAAAAhQEAABMAAAAAAAAAAAAA&#10;AAAAAAAAAFtDb250ZW50X1R5cGVzXS54bWxQSwECLQAUAAYACAAAACEAWvQsW78AAAAVAQAACwAA&#10;AAAAAAAAAAAAAAAfAQAAX3JlbHMvLnJlbHNQSwECLQAUAAYACAAAACEAZqq8e8MAAADbAAAADwAA&#10;AAAAAAAAAAAAAAAHAgAAZHJzL2Rvd25yZXYueG1sUEsFBgAAAAADAAMAtwAAAPcCAAAAAA==&#10;" filled="f" strokecolor="#002060" strokeweight="1.5pt">
                  <v:stroke dashstyle="dash"/>
                  <v:textbox>
                    <w:txbxContent>
                      <w:p w:rsidR="002D03B3" w:rsidRDefault="002D03B3" w:rsidP="00706E95">
                        <w:pPr>
                          <w:pStyle w:val="Paragraphedeliste"/>
                          <w:numPr>
                            <w:ilvl w:val="1"/>
                            <w:numId w:val="37"/>
                          </w:numPr>
                          <w:ind w:left="1154"/>
                          <w:contextualSpacing w:val="0"/>
                          <w:jc w:val="both"/>
                          <w:rPr>
                            <w:rFonts w:ascii="Marianne" w:hAnsi="Marianne"/>
                            <w:color w:val="002060"/>
                            <w:sz w:val="18"/>
                          </w:rPr>
                        </w:pPr>
                        <w:r>
                          <w:rPr>
                            <w:rFonts w:ascii="Marianne" w:hAnsi="Marianne"/>
                            <w:color w:val="002060"/>
                            <w:sz w:val="18"/>
                          </w:rPr>
                          <w:t>Visites à domicile assurées par la police municipale avec distribution d’eau et de brumisateurs</w:t>
                        </w:r>
                        <w:r>
                          <w:rPr>
                            <w:rFonts w:cs="Calibri"/>
                            <w:color w:val="002060"/>
                            <w:sz w:val="18"/>
                          </w:rPr>
                          <w:t> </w:t>
                        </w:r>
                        <w:r>
                          <w:rPr>
                            <w:rFonts w:ascii="Marianne" w:hAnsi="Marianne"/>
                            <w:color w:val="002060"/>
                            <w:sz w:val="18"/>
                          </w:rPr>
                          <w:t>;</w:t>
                        </w:r>
                      </w:p>
                      <w:p w:rsidR="002D03B3" w:rsidRDefault="002D03B3" w:rsidP="00706E95">
                        <w:pPr>
                          <w:pStyle w:val="Paragraphedeliste"/>
                          <w:numPr>
                            <w:ilvl w:val="1"/>
                            <w:numId w:val="37"/>
                          </w:numPr>
                          <w:ind w:left="284" w:hanging="303"/>
                          <w:contextualSpacing w:val="0"/>
                          <w:jc w:val="both"/>
                          <w:rPr>
                            <w:rFonts w:ascii="Marianne" w:hAnsi="Marianne"/>
                            <w:color w:val="002060"/>
                            <w:sz w:val="18"/>
                          </w:rPr>
                        </w:pPr>
                        <w:r>
                          <w:rPr>
                            <w:rFonts w:ascii="Marianne" w:hAnsi="Marianne"/>
                            <w:color w:val="002060"/>
                            <w:sz w:val="18"/>
                          </w:rPr>
                          <w:t>Rappel des consignes de sécurité et invitation à transporter dans un lieu rafraichi</w:t>
                        </w:r>
                        <w:r>
                          <w:rPr>
                            <w:rFonts w:cs="Calibri"/>
                            <w:color w:val="002060"/>
                            <w:sz w:val="18"/>
                          </w:rPr>
                          <w:t> </w:t>
                        </w:r>
                        <w:r>
                          <w:rPr>
                            <w:rFonts w:ascii="Marianne" w:hAnsi="Marianne"/>
                            <w:color w:val="002060"/>
                            <w:sz w:val="18"/>
                          </w:rPr>
                          <w:t>;</w:t>
                        </w:r>
                      </w:p>
                      <w:p w:rsidR="002D03B3" w:rsidRDefault="002D03B3" w:rsidP="00706E95">
                        <w:pPr>
                          <w:pStyle w:val="Paragraphedeliste"/>
                          <w:numPr>
                            <w:ilvl w:val="1"/>
                            <w:numId w:val="37"/>
                          </w:numPr>
                          <w:ind w:left="284"/>
                          <w:contextualSpacing w:val="0"/>
                          <w:jc w:val="both"/>
                          <w:rPr>
                            <w:rFonts w:ascii="Marianne" w:hAnsi="Marianne"/>
                            <w:color w:val="002060"/>
                            <w:sz w:val="18"/>
                          </w:rPr>
                        </w:pPr>
                        <w:r>
                          <w:rPr>
                            <w:rFonts w:ascii="Marianne" w:hAnsi="Marianne"/>
                            <w:color w:val="002060"/>
                            <w:sz w:val="18"/>
                          </w:rPr>
                          <w:t>Mise en place d’un numéro de veille téléphonique communale par le CCAS</w:t>
                        </w:r>
                        <w:r>
                          <w:rPr>
                            <w:rFonts w:cs="Calibri"/>
                            <w:color w:val="002060"/>
                            <w:sz w:val="18"/>
                          </w:rPr>
                          <w:t> </w:t>
                        </w:r>
                        <w:r>
                          <w:rPr>
                            <w:rFonts w:ascii="Marianne" w:hAnsi="Marianne"/>
                            <w:color w:val="002060"/>
                            <w:sz w:val="18"/>
                          </w:rPr>
                          <w:t>;</w:t>
                        </w:r>
                      </w:p>
                      <w:p w:rsidR="002D03B3" w:rsidRPr="0095615F" w:rsidRDefault="002D03B3" w:rsidP="00706E95">
                        <w:pPr>
                          <w:pStyle w:val="Paragraphedeliste"/>
                          <w:numPr>
                            <w:ilvl w:val="1"/>
                            <w:numId w:val="37"/>
                          </w:numPr>
                          <w:ind w:left="284"/>
                          <w:contextualSpacing w:val="0"/>
                          <w:jc w:val="both"/>
                          <w:rPr>
                            <w:rFonts w:ascii="Marianne" w:hAnsi="Marianne"/>
                            <w:color w:val="002060"/>
                            <w:sz w:val="18"/>
                          </w:rPr>
                        </w:pPr>
                        <w:r>
                          <w:rPr>
                            <w:rFonts w:ascii="Marianne" w:hAnsi="Marianne"/>
                            <w:color w:val="002060"/>
                            <w:sz w:val="18"/>
                          </w:rPr>
                          <w:t>Appel téléphonique biquotidien en période de chaleur</w:t>
                        </w:r>
                        <w:r>
                          <w:rPr>
                            <w:rFonts w:cs="Calibri"/>
                            <w:color w:val="002060"/>
                            <w:sz w:val="18"/>
                          </w:rPr>
                          <w:t>.</w:t>
                        </w:r>
                      </w:p>
                    </w:txbxContent>
                  </v:textbox>
                </v:rect>
                <v:shape id="Image 23" o:spid="_x0000_s1064" type="#_x0000_t75" style="position:absolute;left:285;top:285;width:5144;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tjxAAAANsAAAAPAAAAZHJzL2Rvd25yZXYueG1sRI9Ba8JA&#10;FITvgv9heUJvZpMIVqJrqAVpKV600l4f2WcSmn0bd7cx/fddodDjMDPfMJtyNJ0YyPnWsoIsSUEQ&#10;V1a3XCs4v+/nKxA+IGvsLJOCH/JQbqeTDRba3vhIwynUIkLYF6igCaEvpPRVQwZ9Ynvi6F2sMxii&#10;dLXUDm8RbjqZp+lSGmw5LjTY03ND1dfp2yi4Lj/dwtLj2+Gjc9lLZo77kO+UepiNT2sQgcbwH/5r&#10;v2oF+QLuX+IPkNtfAAAA//8DAFBLAQItABQABgAIAAAAIQDb4fbL7gAAAIUBAAATAAAAAAAAAAAA&#10;AAAAAAAAAABbQ29udGVudF9UeXBlc10ueG1sUEsBAi0AFAAGAAgAAAAhAFr0LFu/AAAAFQEAAAsA&#10;AAAAAAAAAAAAAAAAHwEAAF9yZWxzLy5yZWxzUEsBAi0AFAAGAAgAAAAhAKeNK2PEAAAA2wAAAA8A&#10;AAAAAAAAAAAAAAAABwIAAGRycy9kb3ducmV2LnhtbFBLBQYAAAAAAwADALcAAAD4AgAAAAA=&#10;">
                  <v:imagedata r:id="rId20" o:title="" cropleft="19980f" cropright="19933f"/>
                  <v:path arrowok="t"/>
                </v:shape>
                <w10:wrap type="square"/>
              </v:group>
            </w:pict>
          </mc:Fallback>
        </mc:AlternateContent>
      </w:r>
    </w:p>
    <w:p w:rsidR="00473599" w:rsidRDefault="00473599" w:rsidP="00473599">
      <w:pPr>
        <w:pStyle w:val="Sansinterligne"/>
      </w:pPr>
    </w:p>
    <w:p w:rsidR="001076C0" w:rsidRPr="00FE0D04" w:rsidRDefault="001076C0" w:rsidP="00473599">
      <w:pPr>
        <w:pStyle w:val="Sansinterligne"/>
      </w:pPr>
    </w:p>
    <w:p w:rsidR="00937A98" w:rsidRPr="00937A98" w:rsidRDefault="00EA19AA" w:rsidP="00E462D6">
      <w:pPr>
        <w:pStyle w:val="Titre2"/>
      </w:pPr>
      <w:bookmarkStart w:id="32" w:name="_Toc73629333"/>
      <w:r>
        <w:t>T</w:t>
      </w:r>
      <w:r w:rsidR="00937A98">
        <w:t xml:space="preserve">ransport vers les </w:t>
      </w:r>
      <w:r>
        <w:t>lieux rafraichis</w:t>
      </w:r>
      <w:bookmarkEnd w:id="32"/>
    </w:p>
    <w:p w:rsidR="00D53BF5" w:rsidRDefault="00D53BF5" w:rsidP="00A3304B">
      <w:pPr>
        <w:pStyle w:val="Sansinterligne"/>
      </w:pPr>
      <w:r>
        <w:t>Au-delà de la</w:t>
      </w:r>
      <w:r w:rsidR="00937A98">
        <w:t xml:space="preserve"> prise de contact périodique, le registre communal permet d’identifier les personnes</w:t>
      </w:r>
      <w:r>
        <w:t xml:space="preserve"> vulnérables désirant rejoindre un lieu rafraîchi et étant incapable de le faire par leurs propres </w:t>
      </w:r>
      <w:r w:rsidR="00482197">
        <w:t xml:space="preserve">moyens. </w:t>
      </w:r>
      <w:r w:rsidR="00937A98">
        <w:t xml:space="preserve">Le maire peut, par conséquent, prévoir une organisation logistique </w:t>
      </w:r>
      <w:r>
        <w:t>permettant</w:t>
      </w:r>
      <w:r w:rsidR="00937A98">
        <w:t xml:space="preserve"> à ces personnes </w:t>
      </w:r>
      <w:r>
        <w:t>d’être transportées dans ces lieux mis à disposition par la commune</w:t>
      </w:r>
      <w:r w:rsidR="00937A98">
        <w:t xml:space="preserve">. Pour ce faire, </w:t>
      </w:r>
      <w:r>
        <w:t>le maire peut</w:t>
      </w:r>
      <w:r>
        <w:rPr>
          <w:rFonts w:ascii="Calibri" w:hAnsi="Calibri" w:cs="Calibri"/>
        </w:rPr>
        <w:t> </w:t>
      </w:r>
      <w:r>
        <w:t>:</w:t>
      </w:r>
    </w:p>
    <w:p w:rsidR="00D53BF5" w:rsidRDefault="00D53BF5" w:rsidP="00A3304B">
      <w:pPr>
        <w:pStyle w:val="Sansinterligne"/>
      </w:pPr>
    </w:p>
    <w:p w:rsidR="00D53BF5" w:rsidRDefault="00D53BF5" w:rsidP="00D53BF5">
      <w:pPr>
        <w:pStyle w:val="Sansinterligne"/>
        <w:numPr>
          <w:ilvl w:val="0"/>
          <w:numId w:val="47"/>
        </w:numPr>
      </w:pPr>
      <w:r>
        <w:t>Mettre à disposition des services de transport en commun</w:t>
      </w:r>
      <w:r>
        <w:rPr>
          <w:rFonts w:ascii="Calibri" w:hAnsi="Calibri" w:cs="Calibri"/>
        </w:rPr>
        <w:t> </w:t>
      </w:r>
      <w:r>
        <w:t>;</w:t>
      </w:r>
    </w:p>
    <w:p w:rsidR="00D53BF5" w:rsidRDefault="00D53BF5" w:rsidP="00D53BF5">
      <w:pPr>
        <w:pStyle w:val="Sansinterligne"/>
        <w:numPr>
          <w:ilvl w:val="0"/>
          <w:numId w:val="47"/>
        </w:numPr>
      </w:pPr>
      <w:r>
        <w:t>Mobiliser les associations ou la RCSC</w:t>
      </w:r>
      <w:r>
        <w:rPr>
          <w:rFonts w:ascii="Calibri" w:hAnsi="Calibri" w:cs="Calibri"/>
        </w:rPr>
        <w:t> </w:t>
      </w:r>
      <w:r>
        <w:t>;</w:t>
      </w:r>
    </w:p>
    <w:p w:rsidR="00D53BF5" w:rsidRDefault="00D53BF5" w:rsidP="0032584A">
      <w:pPr>
        <w:pStyle w:val="Sansinterligne"/>
        <w:numPr>
          <w:ilvl w:val="0"/>
          <w:numId w:val="47"/>
        </w:numPr>
      </w:pPr>
      <w:r>
        <w:t>Faire un appel à la solidarité</w:t>
      </w:r>
      <w:r>
        <w:rPr>
          <w:rFonts w:ascii="Calibri" w:hAnsi="Calibri" w:cs="Calibri"/>
        </w:rPr>
        <w:t> </w:t>
      </w:r>
      <w:r>
        <w:t>;</w:t>
      </w:r>
    </w:p>
    <w:p w:rsidR="00A764AD" w:rsidRDefault="0086055E" w:rsidP="00A3304B">
      <w:pPr>
        <w:pStyle w:val="Sansinterligne"/>
      </w:pPr>
      <w:r>
        <w:rPr>
          <w:noProof/>
          <w:lang w:eastAsia="fr-FR" w:bidi="ar-SA"/>
        </w:rPr>
        <mc:AlternateContent>
          <mc:Choice Requires="wpg">
            <w:drawing>
              <wp:anchor distT="0" distB="0" distL="114300" distR="114300" simplePos="0" relativeHeight="251721728" behindDoc="0" locked="0" layoutInCell="1" allowOverlap="1" wp14:anchorId="6DA7C2A2" wp14:editId="57E2BE48">
                <wp:simplePos x="0" y="0"/>
                <wp:positionH relativeFrom="margin">
                  <wp:align>right</wp:align>
                </wp:positionH>
                <wp:positionV relativeFrom="paragraph">
                  <wp:posOffset>161925</wp:posOffset>
                </wp:positionV>
                <wp:extent cx="2638425" cy="1676400"/>
                <wp:effectExtent l="0" t="0" r="28575" b="19050"/>
                <wp:wrapSquare wrapText="bothSides"/>
                <wp:docPr id="47" name="Groupe 47"/>
                <wp:cNvGraphicFramePr/>
                <a:graphic xmlns:a="http://schemas.openxmlformats.org/drawingml/2006/main">
                  <a:graphicData uri="http://schemas.microsoft.com/office/word/2010/wordprocessingGroup">
                    <wpg:wgp>
                      <wpg:cNvGrpSpPr/>
                      <wpg:grpSpPr>
                        <a:xfrm>
                          <a:off x="0" y="0"/>
                          <a:ext cx="2638425" cy="1676400"/>
                          <a:chOff x="0" y="2"/>
                          <a:chExt cx="2638425" cy="1676400"/>
                        </a:xfrm>
                      </wpg:grpSpPr>
                      <wps:wsp>
                        <wps:cNvPr id="48" name="Rectangle 48"/>
                        <wps:cNvSpPr/>
                        <wps:spPr>
                          <a:xfrm>
                            <a:off x="0" y="2"/>
                            <a:ext cx="2638425" cy="1676400"/>
                          </a:xfrm>
                          <a:prstGeom prst="rect">
                            <a:avLst/>
                          </a:prstGeom>
                          <a:noFill/>
                          <a:ln w="19050">
                            <a:solidFill>
                              <a:srgbClr val="00206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D03B3" w:rsidRDefault="002D03B3" w:rsidP="004707D8">
                              <w:pPr>
                                <w:pStyle w:val="Paragraphedeliste"/>
                                <w:numPr>
                                  <w:ilvl w:val="1"/>
                                  <w:numId w:val="37"/>
                                </w:numPr>
                                <w:ind w:left="1134"/>
                                <w:contextualSpacing w:val="0"/>
                                <w:jc w:val="both"/>
                                <w:rPr>
                                  <w:rFonts w:ascii="Marianne" w:hAnsi="Marianne"/>
                                  <w:color w:val="002060"/>
                                  <w:sz w:val="18"/>
                                </w:rPr>
                              </w:pPr>
                              <w:r>
                                <w:rPr>
                                  <w:rFonts w:ascii="Marianne" w:hAnsi="Marianne"/>
                                  <w:color w:val="002060"/>
                                  <w:sz w:val="18"/>
                                </w:rPr>
                                <w:t>Mise à disposition du bus communal pour transporter les personnes vulnérables</w:t>
                              </w:r>
                              <w:r>
                                <w:rPr>
                                  <w:rFonts w:cs="Calibri"/>
                                  <w:color w:val="002060"/>
                                  <w:sz w:val="18"/>
                                </w:rPr>
                                <w:t> </w:t>
                              </w:r>
                              <w:r>
                                <w:rPr>
                                  <w:rFonts w:ascii="Marianne" w:hAnsi="Marianne"/>
                                  <w:color w:val="002060"/>
                                  <w:sz w:val="18"/>
                                </w:rPr>
                                <w:t>;</w:t>
                              </w:r>
                            </w:p>
                            <w:p w:rsidR="002D03B3" w:rsidRDefault="002D03B3" w:rsidP="00706E95">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Mise en place par le CCAS d’un service de déplacement de proximité pour personnes âgées à l’aide de chauffeurs bénévoles</w:t>
                              </w:r>
                              <w:r>
                                <w:rPr>
                                  <w:rFonts w:cs="Calibri"/>
                                  <w:color w:val="002060"/>
                                  <w:sz w:val="18"/>
                                </w:rPr>
                                <w:t> </w:t>
                              </w:r>
                              <w:r>
                                <w:rPr>
                                  <w:rFonts w:ascii="Marianne" w:hAnsi="Marianne"/>
                                  <w:color w:val="002060"/>
                                  <w:sz w:val="18"/>
                                </w:rPr>
                                <w:t>;</w:t>
                              </w:r>
                            </w:p>
                            <w:p w:rsidR="002D03B3" w:rsidRPr="00CF16FD" w:rsidRDefault="002D03B3" w:rsidP="00706E95">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Mise en place de navettes de transport quotidiennes vers les lieux rafraichis.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Image 49"/>
                          <pic:cNvPicPr>
                            <a:picLocks noChangeAspect="1"/>
                          </pic:cNvPicPr>
                        </pic:nvPicPr>
                        <pic:blipFill rotWithShape="1">
                          <a:blip r:embed="rId19" cstate="print">
                            <a:extLst>
                              <a:ext uri="{28A0092B-C50C-407E-A947-70E740481C1C}">
                                <a14:useLocalDpi xmlns:a14="http://schemas.microsoft.com/office/drawing/2010/main" val="0"/>
                              </a:ext>
                            </a:extLst>
                          </a:blip>
                          <a:srcRect l="30487" r="30416"/>
                          <a:stretch/>
                        </pic:blipFill>
                        <pic:spPr bwMode="auto">
                          <a:xfrm>
                            <a:off x="28575" y="28575"/>
                            <a:ext cx="514350" cy="5207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DA7C2A2" id="Groupe 47" o:spid="_x0000_s1065" style="position:absolute;left:0;text-align:left;margin-left:156.55pt;margin-top:12.75pt;width:207.75pt;height:132pt;z-index:251721728;mso-position-horizontal:right;mso-position-horizontal-relative:margin;mso-height-relative:margin" coordorigin="" coordsize="26384,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lnnogQAAO4KAAAOAAAAZHJzL2Uyb0RvYy54bWykVttu2zgQfV9g/0HQ&#10;u2NZka+IU7h2EgTItkHTRZ9pirKESiSXpGOni/33PUNKynW3RRsgMi/D4cyZmTM8e3ds6uheGFsp&#10;uYxHJ0kcCclVXsndMv7z8+VgFkfWMZmzWkmxjB+Ejd+d//7b2UEvRKpKVefCRFAi7eKgl3HpnF4M&#10;h5aXomH2RGkhsVko0zCHqdkNc8MO0N7UwzRJJsODMrk2igtrsboJm/G5118UgruPRWGFi+plDNuc&#10;/xr/3dJ3eH7GFjvDdFnx1gz2E1Y0rJK4tFe1YY5Fe1O9UtVU3CirCnfCVTNURVFx4X2AN6PkhTdX&#10;Ru2192W3OOx0DxOgfYHTT6vlH+5vTVTlyzibxpFkDWLkrxURFoDOQe8WELoy+k7fmnZhF2bk8LEw&#10;Df3ClejocX3ocRVHF3EsppPTWZaO44hjbzSZTrKkRZ6XCM/juTTEg5cX3zk57C4ekn29OQeNLLKP&#10;QNlfA+quZFp4/C1h0AGFlA5AfUJ6MbmrgdUsYOXleqDswgKz/0Sp9fZ7KPW+soU21l0J1UQ0WMYG&#10;9/usY/c31iE2EO1E6FapLqu69iley+gA7OfJOPEnrKqrnHZJzprddl2b6J5RlSRpMvHhgbZnYqR6&#10;w2wZ5HKMyGlI1RI/hH1w14/cQy1Idy0/iQIJRmkQbqbSFv11jHMh3ShslSwXQfs4wV+r3pMBnWgv&#10;g0LSXMD6Xner4G3dwcpWno4Kzwz94RaS/zvcn/A3K+n6w00llXnLsxpetTcH+Q6kAA2h5I7boy++&#10;9LTLn63KH5BoRgWqsppfVsD9hll3ywy4CSwGvnUf8SlqhaCqdhRHpTLf3loneVQCduPoAK5bxvav&#10;PTMijupriRqZj7KMyNFPsvE0xcQ83dk+3ZH7Zq2QKCMwu+Z+SPKu7oaFUc0X0PKKbsUWkxx3L2Pu&#10;TDdZu8DBIHYuVisvBkLUzN3IO81JOQFNGff5+IUZ3Wa8Q7F8UF1dssWLxA+ydFKq1d6povJVQVAH&#10;XNsQgCPOz3TFF/hvWRWjV2Tx/e6DU25PQIYO1vyQjoaZr3s9CP5W26qu3INvZvCZjJL3txUn3qDJ&#10;E96Zd7xz3bAdOGdOOdPJhBOArOI3in+1kVTrEuQkVlaDJghRSsbn4n767LptXWmiBUrAL5UrPdRd&#10;OGiz9RThe9GC3gArtLeN4vsGNR76tRE1c3gs2LLSFmmzEM1W5OCy6xwJxfFWcGhB2lQyUBsCDm7z&#10;RYue4Fvq3+lslSTz9P1gPU7WgyyZXgxW82w6mCYX0yzJZqP1aP0PJdAoW+ytAB6s3uiqNR2rr4x/&#10;s3+2L43QmX2HbxmyLWuY5hmpMxFMSAiRrdZwag706jiFQWitAAyj0YTOYt8Z4XjZRaRDPYSTWDTa&#10;Hv5QOZBgSGNfCy8abTobT9FR0VDDyKuFJb7hjkfZKYje99txmkx7Ku2UdF3iBxsJEfyTdtJSPnj0&#10;jeCMT9He5+lksFptpoMs28wG799jtF5fzLPT0SQbX/TBsSB8dfi4tRxFlP96fAhPb1X361PHZ3lo&#10;TX6IGsA+PRzwqPKS7QOQXm1P517q8Zl6/i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DMqkn3gAAAAcBAAAPAAAAZHJzL2Rvd25yZXYueG1sTI9BS8NAEIXvgv9hGcGb3aQaqTGb&#10;Uop6KkJbQbxNk2kSmp0N2W2S/nunJ73Nmze89022nGyrBup949hAPItAEReubLgy8LV/f1iA8gG5&#10;xNYxGbiQh2V+e5NhWrqRtzTsQqUkhH2KBuoQulRrX9Rk0c9cRyze0fUWg8i+0mWPo4TbVs+j6Flb&#10;bFgaauxoXVNx2p2tgY8Rx9Vj/DZsTsf15WeffH5vYjLm/m5avYIKNIW/Y7jiCzrkwnRwZy69ag3I&#10;I8HAPElAifsUX4eDLBYvCeg80//5818AAAD//wMAUEsDBAoAAAAAAAAAIQCRUC2RYykAAGMpAAAU&#10;AAAAZHJzL21lZGlhL2ltYWdlMS5wbmeJUE5HDQoaCgAAAA1JSERSAAAB+QAAAMgIAwAAANw5aGoA&#10;AAMAUExURZuksRRUnkJiiHWHnRVHfTpklTRsq+Xk49He62uTwYqXqLnN4gVChFSEuRtboiNipgBF&#10;mJq11ezx99nj7tvb22GMvVuKvXOZxf/+/P/9+YKky/Ly8wE5ei5qq93m8AA9i4mqztXg7Ut8tfb4&#10;+2Z8l32hygA7ggBClJSy07a6wba2ucrZ6AlNmlZ0mfL1+Yys0PXx7gBLmqS92enu9eDp8bbL4fv5&#10;9e3t7Pn6/DhdhidUhsrO1ABHmABEliFMfENadrzByABAkABMnMza6Tpwrkp2p0J2sfT2+QBAk8bV&#10;58zS2ABJmAA+kwBGl/Hv6ytmqLDF3ay4xsLS5Q1QnApCfmyIpnicx3mMopy31qOrt9LS04WPnaC7&#10;2Iebs6+1vGZ2iydbl/v8/SBepL7P5AdOmvf5+8zMzVmHuixkpJerxfn28hlOiG6Dm1NphAZKmevo&#10;5wFHl6K613ueyGeSwfr7/KawvO7y963D3erw9ll8o0V4s6nA20prkj50sKG82GeQv1WIuwc1a32Q&#10;pzhUdvz9/sXJzXaUtqq91ZCu0cHFygBDmBdYoavC3N/h5ChFZxNWoMTCw7PI36Ckq9zd3Z6xxhJO&#10;lABElBQ6ZwBKnKrB2/37+NXW2OHe2ufp7AAzg+fu9QA1i4KgwABImpefqoaozePr8lF7rU5/tv3+&#10;/v3+/M/Z5M/c6lGBuMnX6MPX6idjpgVNm+Xs89nX1ubn6Fhwjg1JjUdggT9up26Ww5CfscTT5i1U&#10;f6e/2rG/0QFEkANJmBxUkr/R5AJGl8LT5gNLmc7e7RtXn66xtw1TnqS72P39/MfW5wAsdsfZ6x5i&#10;qeLh4IykwDZMagA/lgAuhHB+kARIlwBNngFLmgBGlf///v7+/v7//v7////+/v7+///+//r8+2SO&#10;v6fA27nI2uPt99/f31+PwFuDtA8/dq3G4Qw+hIenzc7b6wdFjSBFbtjd4nuEj/D0+O7z9wAfYgYr&#10;XAIwamCEra3A1cDHz7zI10dvnuDq9eXr9J+51wBMmv///3/4hHMAACYeSURBVHja7Z0NXBRXtuCD&#10;GoKDNC2GjxCa5iNwyUgkFfAzVU4oCZQpKzhCCH7MRFoIRk0PIkMMCTpJyBsimTAkmwTNTOJjNJpV&#10;B/Llw4/RaFwHdd5LXt5AW92g8b03u+5qZlZ3M/vb2Wffvbe6q7qavt00DShF6swkQHdVdaf+de49&#10;59xzzr0N6vLdlNv0W6CT10Unr4tOfgJJv/qPvVWzrsds3hxTX1RlVx8jOnTyE1Hs9aknzuTEx+1p&#10;NBVHWwyGFoMlutjUmBYbn3LmxIx6u67zE1DSZyxNrC4wVAoAC2MUaCQ8+kdgGPQCB4RKQ0F14jMz&#10;0nXyE0euL8uJ6qxEgBmaopx+hKJofERlZ1TKsuv4LFEnr2k5G9G8x0Bj5s5gBPEHnGDY0xzRpOu8&#10;VgXpbNO52vCuoKl78NMAdIXXHkDwJ7DFN4F1PjUx/DjHDJO6Qp/hasITU3Wd15KuD4hI3WcdTcsO&#10;GTsWm5MycpVpR2ehK/br5LUgFxMgTE6MBmAE2BXNByA6MVnXea1IxKYejrb5YcljE14tHPbyaN7P&#10;c0IJXM/WCJ38uA/V2CFcFJsNeKLdhr22U62dBftjyxKbyzceRbKlPCsxPnZ/QWfrKZfXRziR56yx&#10;+yaelzfRdH4G4k4RNBcA3tC4Nadt33vpJITp711ty9naaEDDu+B7Og+yY2foOj9upV+Em8tKfLhL&#10;Pprp0vSZMUNfImZmeaypEgAf3adASdlmCB06+XEpe6cbuMHjPA3OG6rLU+uCv0pdanm1QQD0IFOf&#10;5wzle3WdH3fiQBP8zEJQM4gWYCybZte7RoSLwUzUokNS6+ttmyzMYGtBAIUzdfLjTt1hUa2VoVj1&#10;AG0EYdVtRaFecVZbdRgwerMH2bVFOvlxNcNDeNiEBnqbemJmTM273eZ+KF4C+md3s4kBXk8Tz5kO&#10;6+THj4iwLtHKqACxFODT2upGfuW6trQab5ORsSbOg3ad/Hhx5Qq9LDsKWKMOj4ID3m9HlzgcdVzN&#10;nuW5whm6zo8DuXgBwlfDgIe6jQLC/gOj+RHn9nvrPQh7dSKs4WmdfD9sqmUEVm2BN64Z3akEwjWN&#10;Xk6ewNSe1XX+ljtzm9M4SjHt2A7OsnEAju5E3C9C+w2LWu0pbs9mzUd1tE3eDiOKgZf9FR8zBh8j&#10;ijAm3sp4RhYbVxyh6/yttOlhpGqKR6oYvhiOheEtYtfwcLjHjLShyT5SJ3/LhnoH3GgVPHrIWDOq&#10;xnJFrSrDel412Vtv6ORvmeScp1UKv/YEFPeOHXmk9ifWqmZ7msnRyd+SKV6EGWoOIK5+7D+0Pk4V&#10;zKdAhk7+lkg85wHPZDffBA/yAwizVMFCCsQPKtrSyY+57IVitwe8DViWBW2tkbyxIHMsxYsQLrMA&#10;xYmkuG5Rs4v2GiUvqsFTXEHesEy7eTHJETM/j5w9O/LzmRHJMXXDMg7yCjib55O7Ibyok7+Jbrx6&#10;qKe46iLocAwZjsESM/OBjLjG4paeLh5X1Ak039XTUtwYl/GAO2VH7B/iQg6YXs0pC3g2Ll4f7W+i&#10;wtvVxh2abYPT2eTt8Y0tvJRpS1OUVGGHf1C0lI3LtzR2v5oswiBWesR49adn6ORvYgQnx3PreSYF&#10;T/tDyNfnMhpLApVU4oJKDpQ0ZpyrG/rjYQrDe9Dn6ORv0lDvgKs8N54+OT2gkuI0Lbgvw1QTVMEN&#10;xQDaVBtEivX0Gtrz6K3Syd8UGYCRVuW2070boT2wxs8602DlhKALbigBWBvOzAr8HRLgql7Pd8iO&#10;1MnfBHHAiDDBA/6MtJ7id3SAuVeigaTt7PBqqq7kBnLXkBN4xoOeCYvQYB2G1sjbYUyxEkvhT26E&#10;e+0BJuTcjNMcHUpBHc2dzsgN/D1WnZSnHJYpjtF1fsylaQ/wzMpojh9w+OWenmNA3NnQiilpzpCT&#10;7j/3xiHC6R7LAexpQrOQTn5MpZbzDMopAeNnS4tD03cP++KlAU38FGBzP1YsV6u5tEytkV9qVBSN&#10;i4fi3gE/fhdMjmIY2whrqBkmyn8J9QURxnNKTQezVGs1lxojn9yiqDFX7de0Q8Z+ecuo1M9zp8sD&#10;xHYGqjnW/XTRYcka03ptka8rBLIeg4J06DcPMjcK0M7REBsNqt/zR14UiwqAPN6Dwjpd58cqdGeH&#10;icokbzTk+Z+A11g4yjlaAixr8EeTZbdBcTS4RG0N9xoi74DnrG6gLJ29zL91l+NVcDNiMVoDrP0v&#10;s8q+HW89p+v8GEm6SU5/pUCWnzX1fjjvErFlxgiEB5fmQbufJfwsxZ5gwtNFUSc/FpKhjPVcnN+D&#10;chtGcaRXDL2GXL/2W5znW2VAnfxYyNVsXo6ZddaTs6BEmFzMEUM35HhO0FEeUJzsj2p9p1EuubPu&#10;00f7MbDvKgrl4B1l9Zt7FWFxH0QLSDxNT1gaNzWWrPUO9LrNdUSHzcajw/BRHdJPSmDweYKRdldq&#10;KY1TgCWCrPUiXNYrzy6gsMlu18mPttxQHDrObzLEotOMS48pi8lUXGw45XbuKMZS3V0djadkm8Fk&#10;irbZnFQ0/km1osMq0V8G9LOLqiw2uf4XLS2/Fsd1Rxnc8zhz2k/DDLtnFrKBG1AnP7oyAGMsgjzW&#10;h6eL/sG7ra3tTXUV82L27TJgo5ASanH76qKUXsoJpjc1/Xo9S/GLm5oeMoO4poqv/8Y4QU5Txcfr&#10;jZ2zKuqwNL1sZvnsrCp00uZu9xOH0ZOxVoXLH0tbtLN0oxHyDk+8nrIu9uPQRSjgnYwccc/DVHB2&#10;tAMPzF9yFMClMc8zFI9U+KFMBpuKh8wsQI7bT6YYO6vcpz2Z2ceUu3//q3sCYU77q6VbrLh2XK1O&#10;fpQluUQ273C4nkg+2QIUi415xjUS2+FfPqVoQ72krXa4bnUNwEAP5Tv5Awr5B6exXA4mf7Iz3Z3Y&#10;9WAm0ygivzEB/f6LT93TDGNJxgUehKleCeDzJZoJ4mqF/CW34tkEi59amlx1Va1E/uU3MPpnAbiE&#10;aLzzxCPopRfzJfKPTKNc5Ldh8usWdLjIGxF5e9E773z00fLMbVnopJXzk6URQrHwc8nDTb1FDhZz&#10;l7SyXKsJ8gMwIpuSjaiNpFvrgFUNQOWkYfIJL/2P/4PoLTeDLPT+039oQMf92CyRR6xV5OE9ACg6&#10;D1/+dtq00tJjx89BOPftnWX4cVmiOHcNVWT0G+V4DpWtlfJqLZBHg3usPJwyBU1k3+qSlx+PyTvm&#10;LylG8/YrmdseQAdMWmK6AOG9ma7p+x5OTf6nZkbRefhyZh/L9lGVMyC8s9SIH5flZuXSSKVJfpv4&#10;QYE84IBYnfyoyUWYKgdxKOEE+ZjmQS2ssM7PN5bkQbgik8HJepM4Uz8mvw2Rv4BYtyvk7fBP33Aq&#10;nc/EnKnKVOlZCH/jyYeeMPd5skGaSfO4Ha45ryh9qk5+9Ab7TYpG7SEF79CNt3rH6l3kGay4KzKN&#10;SOch0nm7TB7CL77pUOn8jtuXeOm8FAFog+KF+0BlaVKSWR3Dt/p59JQkMW6qNirtNDHP5/XIKm89&#10;QDSgci2DulW6ybfmIrxJxgdcOq8if9ftQEUevrhTrfOShoNu9EA9eKyd7evzivEyFnJm5oHjbqXn&#10;w/I0Eb7XBHllWR7sJxsCUZzTl/wH83dWIwYrpXl+kM7DF80e8hfgQ+96dP6VpA4jzzqxKwjhY76r&#10;AFyUSDQ09gNtLdRrgXxRtDt8R/UuJh5QDpwE8gnPxr4nwkdf6wC+Og8fMv+jSufnlqYoOr9itSm8&#10;BekvSMERvNVG34W7cmIMd3GvnJgVrYnmuFogv12Z5dPIk0EYTSIvmQiPPp3ZB84M0vlfvwHnrv+t&#10;TL7oQZhwe6Ks8w57RUXThnzWWdP6IZqw/+8xnzVfGg3nDl8rFKYpX3O7Tn5UfDrllmKri+TKR/mo&#10;vEIejd02Cri9OoX8O4eg+PwamfzdKyvgj2oVnZecPkTeycXiKp2/W+K7ZBtFzM5qYwI/oDr54cqM&#10;SrfaCaZ5pAl0KaFWUiZvh9OPSeS9dP7O+/rhoX+Tye94Pg++8qUyz2PBOu+0MUsR+rtXCz5pmQwx&#10;D3+eSZ6Usmfo5EdDrsjmG0fIh3OIRcVGJ5G8uPJQ3YCY8DfGZ57/08J/h488IpO/a/5zcO5Dss4n&#10;nF23bs49UuxGsOBMnN8da/e5ejFxJm9WvugVDTh24598hbwGyoft9n23H6ZwTjL5hCPvJiICPzQz&#10;g3X+jqT/DhMqHDL5I5sg/Noh6/yKPy84MoVyLQ7FwgtiwsOMr32fQ/qmu8N4OSOvQtf5kctM2VEG&#10;xOS73BbaH/n5IDpdhG9M2zZY5+9I6pYcL1nnO5vwX7I/n9TXISd6vrUUHffyMR/ydMtmUiiv2r1Y&#10;SB2fqZMfqeDGKDJNkn2nSsskkO/Jg/DRBV8N1vkvSk0VavLHpXnZK4bnpAQj4IXOWTjC5/tscRkk&#10;8oqNx2Xo5Eds2TeFG1l3vksRYawnq7wSvU2GcM6CJT46X9olBddd5BMmLSmHcFAMz9bT2bi/k+am&#10;ozce93246BZSJG+WvFhrDG/SyY9UUmXLHmzyDY2JcBdR5WXyWOfnHFniM8+Xgukq8vOXVPvoPNg0&#10;D5v4koN2m9k3RxcZcQTZ5P42VFeqTn6kkqU487N9B1gRaRnrnzyHs6seXfiVj85PAdVqnecs6YN1&#10;HkzFym42FqAfyzP7fJXeQmqoMpuRq+yydPIjFTkcThuuEd7dCJz+df7IzhQ4AN+5jGEnPL8zHB3/&#10;Y7fOd0hTh3uen8TULFbp/B+2AcAwURJybg/68b1MwtMFzhBm+msGOuACg04+ePHcy2qS/VfIBCD/&#10;5fSz9gH4ehIow2756nIJIpB0vp0+rBrtBW6XovPix09lZWXF55uQYzZ3rRXHbO4hjPZOpnAvYfKp&#10;Dvic6uSHIctq5Gme1E7+qpXyTx7LANzxEiOYsL1VgfCLP3hLIl/KgkSVzhtBgyi6dd6Fc0VmF66s&#10;uIbzKdct7CBVXJ0iFdTckOemmmU6+ZFJjnwrK0kR0VrOGZg8hCu/7XPipBxJvv9Cn1vnmULVPM/w&#10;re95xe3RZM8oWVWvf9tH+ghigrUSaR7//RHHO3l5mhdMX/sOrvOKBX/kZ7uO+NUTGBsd9m/Sn798&#10;m2Y5ZO49WsryYfWY77b/is1+I4uPv3+KsVi+9Iok9mTiDtfT8nY78SOE4nmEgKMcuwdROvkRSXqn&#10;fCcv+fh0A3Bxjb+yWdvDG5Dcc/ByEs6oYeneZ5ffu/yJF3qdpzrQO09MY53t72/Y8PS09mJ0GBrN&#10;6XD0aml762MbXPL0tD4K3P6jH9/7m6e/5cl1l1QNKVlAzg6nleFDJx+SeEbP6T4JeP1+4neuEixz&#10;fr45/y3WNVDb2oE5MwkZajYn+1Z+fr50RXM+YFk6f4kZ25DnzfhVPt8tx/A1jPmZmZn5ff4KbomB&#10;uukBZyedfNCy1G2740i4z2hvLzAGKHxmkaj/VPLpWOUnqzrM8xernInP8V9obSwg7JqzyL3KQIGl&#10;OvnQpR8mKl5Sve9dTi4Z9R4Jw2mngCupfKRe8UITdfIjEdk/ZhoJbx71DuNQg/uWU4PeZQcfTtnc&#10;J9konlJfRN65gB10Qe+PAEd9xiERNjIB4g86+WClqYBRgva+0u1NHu9PwLnaGztpIImnFbn0F4vb&#10;mCvCUuhf0pa2AjhVQks7zXe4XsJHsa6TsOBVWwrQJV3AK3AEphLIy6UBTMGATj50uW5wB1EAIR3H&#10;XqDmQHXt2rJqS3ltAY1wCwXo91VZUzslnE4bXbxl1aot7zNUZQ76xSVZb7aWb9ky9ZiTBcXTI5IX&#10;l5XQTtqCDtt6jE/csqU5+3yx+9gtD7/lpI9vOpE842ij116oBT7xWztsdq/R04brOvkRmPZyISVp&#10;bT63Vb1AS1W6GuSJSw1GVk7iKEo8SXmK3ZabqZLNyunrpvwTxEs4fUyhi9GJN3nGFdunUpHPP2Vb&#10;g3zoZDNlfU76re6/qdDzrbm+8ds2d8/VcW/cj2/ya+Scxi5ChepimvIiLy2M2kUYEVYDfubWQPil&#10;VCrB4bQs+EomiwvtYL/UvGzulH9Kx5jbe5Klonk7OlYwocN+mknNxBFeY6GHPIiXBnY7nPtZeyCP&#10;Hn16FxW4AlAnH4ycAX61y6HEyL3I43aVT+Uj8uKFHbjtwY7VtMsWQ/LGtPaS3eiIs3Y7QvSom7yx&#10;Gtr75z55th/OXc+oyE/ZVijti4cek8lmZMY70l//i9gPH8/3mH2ktYTcVl5ZzHPo5EOVFCUiVuVL&#10;vsyX/B0HD83bCx/9bAkiD7938D+j436Ujx0wKS/u/gUdXX+bdPBHogPedvD5g6Uu8tumw/6zT//h&#10;5+iReH7JYPLi79GBzy88Fn5BhK//r4IKEd6rWrgDZb5feV6n7Nal6DofusQrTt1F3zejfMnfmWTG&#10;a7H3mfFoP/lfTFW4jAoZ6a1S1m7FJMHJbDPjiPqGdxlGiHbpPA7Z//kr7DzcYx5MHq5818i8xUtR&#10;+CeWYAf+nWkq8qTgvOLWxevkQ5c44P8WX/Ay7d3kS7/CR764M0qanfl9iFQp6xSKXVuR3YMvJ9kA&#10;k9HzQHvIP7rQH/nvSSouOef3cNS+u9a9XKrqzFEg+n8gQZxOPnSR66rAJd/30qNpAnmpycWhd110&#10;MdQ/IVJMGjLofuHG6CbvHA55hFiEPzX33f7SwsuqHGw6usr3e8lrNkyaTj50UUbOsgCmlDf5QjX5&#10;SPwSi2vh4SM/xl1R2NB0nu5B08XdqwWhg1Kv1Xe0EjJwywKFHXXyQYbwlNXuXQRf3ztq7ya/LU2a&#10;nLGFN9lsQ77gk0l9UhzooUNS+7Nhk8+k8AOGe2vDH7rMeo/OUyUEn32XklHQpJMPVdIVO5mQynr1&#10;FIF80pJ4eAE+sRPT3fAvBfMgXI7In29D/6F/xTQ95G3BkT/0TU9Plw1ZCnhcfx8Mzsi66vu9sji/&#10;/ohOPlhRKhdIjvNh2pf8G+sbdotw3ULJqzv0PtbIT/JZKft95T/goouOYZL/4O683amfobM4/Oz9&#10;+jPvsg5KyuMcJHKYgZyXrZMPSuoNNW7yD/i+GSn4kq/bjMNo33/BGCWH1Fa8jRufxCCfzHIWOexM&#10;UKN9u0fncZh3IfogGjmGe+Hv8r0/UyDsS/qAZ2FZJx+qbFYWu5/zfbPNO+FajuEhjK8x7ugthB//&#10;M5qbBVzrdLDnOoSPob+CsO29yd+Nc29Z5Fj2i46/eo/35wnLCXKHD94Qo5MPmbxcNMe86vvmUj/k&#10;7/xBZh+O3jpw66MvSvsoKRow5wg/A/c2HqaFZ4cJCfcvbHePOyIa770ysEktFF6Vi75bNuvkbxr5&#10;qhX3/vFtcx+mK9pvu60fzpmPrgBwK5TLX0ntUdjhzfPi8pfmz3fFbmpa8GrPl/msTv5mjPZyKwJC&#10;z6GlRl/yb7yQZKZk+/0eZNPBZzmn1Nj8zgWnt7tCr8P06t41Cu6kPCmQePdnx4cgv52R53md/Ags&#10;PFrJe/KR2QSdv3OaK81Sorvh9Dypdz1FL4MJ865dQ07W3PXtIcXwnLQAGBtoQ6P/i/lqC2+27/c6&#10;qlt4I5drFjklZ5Xvm5/TpEiOSz9ddI/l4QUbqec8zpJF/9+BBv/BOk8HQ95gamg4xRQ0idIKkMer&#10;+9z3e61SvLprOvnQIzmCkm3vI4v4ocjvXIPbY1CYsLyych8YYrS3k8hTXecuwI9K27ukYUVF3rbI&#10;93tN10ithUait4S1bqWlgl/y72Yhm351r1RCN/eLL+4YwDsbDEFelMgfQP6gmvzxq9LSD70YmRKq&#10;tTpixpXcsUkwVejkQxYl9ZZQvbibuGLjRX6TpOV4oS/h4OXL6z+UWtX7zPPP4J0OduLV9E+WdCLT&#10;4N536VQM2uiy8BgAOvDSz5wFHG6+siLJs2ZDt/6H7/eqleP2BVAnH7Ioq7SEpOsi4iqt12iPV8u+&#10;l8+l4DhcR3v7VZyK1zdY57ftggPwqX+IQFbAS9twe5W7359aMQB/mYTJ2//y82eeeeZhcw465z+9&#10;uekChL9Xk7cQBvRN+irtKIhcaKHE5Dwi9ocLQ5A34/YF95pxRfUXl1kKu2BflPrqfEG/u2TvyW9x&#10;jTVOnhPt8I+ZEnnpjck7G3D61+Z+ZC88obLwjOGEBlk/A9ootRjf5OVaCqaQ8Ob+QdlYMzyTsJsu&#10;zth9YxrW9Qfda7XrFnRIuTKuSE4VJt/HyIsCv3i4y9gpuWIi/OjtdnXuba8cpn3yBZuq1ILUE0Vu&#10;44GTAnTyoYrc+Yr2rVV3KEl6CvmEBI/OiwkJk83g1YSEdQt6YhJEPEaD+ISEhElGEJeA38Pk5yQk&#10;/D6zr6bk53e5rrkDPReFv5AAv5bPMg0JbplspsN+h49J+OVrx1iPYckRUu3qigPkFOjkgxW5cT3f&#10;4rP60a+4T3JK/u2TJr30jbsJZcukSZMW1rSvRj+mVN5+cNLCY6zrxSms6z1kI1A96Iwjx5zOjrdu&#10;f/zFT57Cwf12J3jz2Rcff/qFY31OqnWSWxbWOOljtz+2cvLBF7z6YZKczRg54owmDlEnH6pEnvfb&#10;X+4iPOEdyrEJRkFuW+qkjEZjB2LKMEbWZjSe72DRIM2jFynpB9Nhc7W5ZKSmaqwx32w++fcfrzuC&#10;zuGPmc2Axcfji2DBpXo2SkDHAK9iemIxRWqX3Jk7Utf50EUuWHEyhNu4u4cPaUdxP8X2FLfevTbD&#10;+j/I62++h9CCOZIJUBakkw9WlMU6UjpWRbgwuhXx7fTwnh5irMbduZEd70t1472KWgnikQzlWOC8&#10;pULYlNChuCOC6axOfgQie25MQwD775aRJ21l1MBopAvmuCYvKqFQUqNrjzF1i9qlkNoae5JGM3Ty&#10;oYtDWeymKiN8faQ6k3AryQumrwPYpOBfdfIjUfoIOaleyoLzF+K7NcJ1E8qk5czbcW/aj/d5vkgZ&#10;PLt9yPcjD2oUhnsKgJCuQpE8TeVhHO/Z9uO/+2ma0nBob4BJdQTCt8Sn8XwIwQCi6bFXXldmxv2e&#10;deOdvNwQjy/JIxiAU7mRG+iFEP7cGoLWS3sfDJa8El4j7fDGPXllQCcVW8BlwoiHe2kx9e+GbzDg&#10;vE5feU7ZbilSJz/CKJ7SdoZQQg/rwpkR22k56Dp3fjPs4Z4JryMMQkrD49bNOvkRihwZkfIofKSZ&#10;G7FTjm3w+xd0DPM8G9cMfVodiunRNUrkSdTJj0yuKLtEEOpWYW4LP8LBHm9UA6VFumFJR0suYVvi&#10;w+626yx3RSc/UlG2qOTKSF3G4rkRrdF1WKW8aXfp3HAmCWL/I7lfhhY2qRz35JV9K4Ri0k7UySUj&#10;UXqK2yWl2n10uW+YJ5L6XHt9V538iKVb3v1PIG4KNHUEcTxqyVZRGkh+kzRM8txU3wFowONqjPcc&#10;PG2QX6PcTpIDPRKl58FUV9vT+18b5gIALtgS/T+FlLBGJz9yqZJLrHCJos/tvgDLQjXv6d4c6NLc&#10;/zlslS+Doi95pQBUGOctcjRCHhlxnjazhPz2GENoK3ZMmFwCveKFYVqJxAJp0dOIl2yM6uSHK/LW&#10;ME6mcS/p/fJQlJ5lDIvgXteD9ERmO48k+HAgMSUD2uXufbbji3TyoyHKxhZklx5WFIYQyBPClC0m&#10;75pk7Wltae05BYJc+gOFxE53sjNPXl3SyQ9b7HA6sAUoWHLAfdnDNvKo3tnwA/fUYd+d/O8xMTHv&#10;7TsaRQeDns+OIKq0XApGTMPXyYciSvEClU3e1v0KF7Q1z0kb01DqVQBE8S4s6Ne/B0HM+Nwu4vOX&#10;Ku+/Qbds1smPuo23FZLH++Cceqq1OjHrRlZGVJhVnTFz70sLkUy5Lxd3U2GHHusriHsTbZWjiVw8&#10;1MmPkijqRGw0i2RGWFApGspscV+0ykl4+X83ZmCJ3wd3zDcOadeHzUCuJOEryHEFfwOTTj4U8Uyh&#10;lwgRFHEAbg/KOFPaT3+yVnX6Hz9Tft2x8PiQOVjbyV9RXp9l0eMl6uRHS871ykpvJe36bhf970fu&#10;lUwhR1i8yL8YJjexmrNyyJAOV0viKsJ9cloP1XuOFHXQyYcoe4BnVdVBmGbFij2cbWgDr+c/fMjb&#10;4ctJpzc8/vjjkzc8/eekU0OB30NsfiN6fUFtiEbIHz7pVikb0wYHSK5fvWloK486NdNX5x/959Vx&#10;a09bVq9dm7aHcgZ+fIDJT4+7Noa3BYo56ORDlv3yaG40pZO1LtkydEBH7lmpJv+bJGQ1NklD+E9K&#10;Aw/2jGUGaay3wyoT42mjcVEnP6ohXKscrQFX/AR8FoUNGcCXNzlVk388TPn1l4GneSHsKnEKt8Mr&#10;skdHWa9qY5bXDHkRucvKCmkq6eZeFOGJkqHQy/vhqMk/8mnsKytWPPjky/eu/POxAN48K5Qsw24E&#10;yeuUPToWbNWGYa8hnYd5ssvOgoazftQqskQIHIiRdxLzkBfhry6DaZlJSKa92RHobLok0o86n20A&#10;irOfp5X7qR3ySm9JJ0Vqo4DEYUfoA0di5MoXlc6f/cHafam//e1v//G//L+P1wfIxhMQeELOJewX&#10;lZ1rnCyXohmV1w55Md3EsPJ4H+FvMj0cxgTSW6bAh/y6y0pn1V8FyMZjwpaRV177YUSJHEBkTOlQ&#10;1/nRFjtcI3t2CGC6v4OuWkAQ/U1U5BOe7XzwJ+vun/uTj37/A7PfpwZY9kE7ee01vUD+ROrkGqiT&#10;HwvZxKlynv2NqsnhnP9ArhDtWln/pHPuHKyveOSY/K65dMqUy5eTko75VXkuPJn8gfYEz3ISy23V&#10;ikenNfIxFkGJnj/n1wm4FuUfPd3yyLodO+bccfDk+vmPPSjp8JPfZkQ252Rlbfn8qXy/udlR1/xM&#10;L3b4HCMHf4yWGNGukx+T8b7tvMy0pieVzALde0ei4M/EZ9lvFsyff+TyNGe7MT//bz9cB+HyT/vd&#10;p77ux5sXTmZAUsKl9GKEskpIMW0ayMHSJPn+AVXVNFNc71fr4dLTfif79g6j0cj2uVLx8lc/tnzl&#10;tPgv1u1Yd/8d33/NyBIbK5xe6v9ZrC8GqhR8TYmGyCOkRYp9b8NrJ2QVsw/AvDTgd8GeUkLzNrYm&#10;3zztOPh0wZEFCy8nnSeAZzu4tDz/nlqFslCD7PpZOvkxk4twUXZHwDY1ylPSXBJcDxS2j3VSHUjY&#10;PqLClzQHGsG7lTGoI3sf1MmP5VSvZGMiKgGbSafuASPunGUEe1KlLQ/9BZeUp4vSRtaldslD6Inf&#10;O3nmBgyU3ny0k6OdtpCxszTX+UDAyecGo+T8ctqJ12uVvOgJnDg7ercHGB6Qf5fYyoXcQonnWhID&#10;bzu2vVe5OChI15JDp0nyDphnUGLztHWp/8EYv7G7LIyj2RD0nubCynb78eXcGt9mVcAzhrwAh+rk&#10;R0sOZyu3XMgeyofenWgBw+2aRzGcJXE3DHzlNuVbsDXZhzXlyWuV/AA8qsyvLJ29NBAhBxqCr99o&#10;PAWC76FFCeBU443r6FzHQIA5fmm2II8lvPEotOvkb4rkeDy2GutzQ9tWi8qKaY7hg9J2urgsiE4n&#10;z2XLYUKWAjlavIfaJA/LPOjp3vIhDsZ70s5bnFFQAgDjv2CWohkASgoyFgfT56S8V9kEgeLK4IBO&#10;/qbJJs+qDM9cgWJ/EOckH+1ubOEB4i/QPIXFif/FdwiIOeBbCrqPJgf36VeU8cNm4zZp8w5qk7wd&#10;NsVxqqW0qXXBnrn5wAMZcY3FLT1dPC0w6BHo6OppKW6My9hyIOgyyLqpnhHHxsU1iTr5mykV1R6t&#10;p7i0zcMyruvqkyNmfh45e3bk5zMjkmPqhvHM2WFumvqTqyugTv7man1dtUfrWVC86CYFkuCitUDV&#10;CLO6DmpVtKrzdlgR69E9linZCIfpWomqfwcdRoJnSoBqmonVrMZrlzwUxb1TVck3NJhaNNY1DiIs&#10;mqpa/aVcTdV08jc7oGPHW73zTo93FT4TjnEobaY6x48HtRDq5G+RNAu0JyjPZKc0jZlrjUy7ipRs&#10;VUo3LTRDnfytk+dKVClUNNd4dew+alEjx6ses5LntDvFTwTycLFF3dQIZGfMgqJ91JGIcFZtNlDn&#10;6lgWa/zGaZ48zGtUJ1nzXPH2MRlbijlenYZdmAftOvlba+LDKmRvq9ReAA2HcfL1aIHBNuPhBkZd&#10;r4f8iCpo18nferlR4pVkDXqr98FRnISvVh/3yuYEJeVQ43P8xCCPyx2wtyXrPYtmYWvcgdEYTiRP&#10;Ls7qxR15jxFjYUro5EOS9Pgao41SW2DWPZEVIxzmkYNYEbnnFPBa1zcK8ekT4pZNDPJoyp291rua&#10;jgJMeNaHI7vsh1nhgnfWPsWtnQ2hTn5cyfXuXjUlNOYzICx2djoc9pw8IA3l6bNjW8F570QO0Nt9&#10;Herkx50sKxiUY83ygImeGhkCrGuzp3YyXMfgfNyCE1DzztwEJC/CuubTgwuoKRoIluobM1xzvugQ&#10;A53vCvpXzLhRbRF86vJ4rqW5Amowx/Y7oPPIyP+wO9unnA7BB5WmreWL6oe+RMyi8kumSgB8+txT&#10;ILv7QzihZCKRtyNrPGKQ8y1N+TiVGvCGxk05bftyiZsLpefua8vZ1GigADBSTl/up6ojJpK+TzDy&#10;bjlQbeV4f8m1zKnWzoL9l8oSs8q3PPCvR49uKW/eFR+7v6Cz9RR+l7inBQ+s1ecm3G2acORxUHVR&#10;bIm/ejqK4mkj8BFG8LuPCc2VxM6EwWX36uRvucyoHX5NFfFBAcBSO2NC3qKJSR7N99c2Nlg5YUTw&#10;KYHLbth4HUKdvKZcPGTsZZhqOCMVWgU9rrMyZeDdbhw6ee1J3eEy0ykO0MOtpUV+oNVUdrhuIt+b&#10;CU0eK37TvuY0Aw2Coc+6qXOCIS1nH26ZmKCT17bEnLiyv7MSSF6b/4pKihYAB7qi96eciPkO3JTv&#10;AnkpYluU+kxidbghW5C9OEWE89JLdLYh/GeJz6QWSaeIOvmJZfPXp645kxIfm9Zo6oy2GAwtBkt0&#10;salxT1x8ypkTqfX936V78d0i75GzVbPqYzZvjrk+q2rvd/MOfFfJ66KT18nropPX5Tsh/x9zn2oo&#10;I26nsAAAAABJRU5ErkJgglBLAQItABQABgAIAAAAIQCxgme2CgEAABMCAAATAAAAAAAAAAAAAAAA&#10;AAAAAABbQ29udGVudF9UeXBlc10ueG1sUEsBAi0AFAAGAAgAAAAhADj9If/WAAAAlAEAAAsAAAAA&#10;AAAAAAAAAAAAOwEAAF9yZWxzLy5yZWxzUEsBAi0AFAAGAAgAAAAhABImWeeiBAAA7goAAA4AAAAA&#10;AAAAAAAAAAAAOgIAAGRycy9lMm9Eb2MueG1sUEsBAi0AFAAGAAgAAAAhAKomDr68AAAAIQEAABkA&#10;AAAAAAAAAAAAAAAACAcAAGRycy9fcmVscy9lMm9Eb2MueG1sLnJlbHNQSwECLQAUAAYACAAAACEA&#10;gzKpJ94AAAAHAQAADwAAAAAAAAAAAAAAAAD7BwAAZHJzL2Rvd25yZXYueG1sUEsBAi0ACgAAAAAA&#10;AAAhAJFQLZFjKQAAYykAABQAAAAAAAAAAAAAAAAABgkAAGRycy9tZWRpYS9pbWFnZTEucG5nUEsF&#10;BgAAAAAGAAYAfAEAAJsyAAAAAA==&#10;">
                <v:rect id="Rectangle 48" o:spid="_x0000_s1066" style="position:absolute;width:26384;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b9wQAAANsAAAAPAAAAZHJzL2Rvd25yZXYueG1sRE/LisIw&#10;FN0P+A/hCu40dXBEqlFUpmARER+I7i7NtS02N6XJaOfvJwthlofzni1aU4knNa60rGA4iEAQZ1aX&#10;nCs4n5L+BITzyBory6Tglxws5p2PGcbavvhAz6PPRQhhF6OCwvs6ltJlBRl0A1sTB+5uG4M+wCaX&#10;usFXCDeV/IyisTRYcmgosKZ1Qdnj+GMUXLZbyeZ7t0/SVbpJrpQmN/+lVK/bLqcgPLX+X/x2b7SC&#10;URgbvoQfIOd/AAAA//8DAFBLAQItABQABgAIAAAAIQDb4fbL7gAAAIUBAAATAAAAAAAAAAAAAAAA&#10;AAAAAABbQ29udGVudF9UeXBlc10ueG1sUEsBAi0AFAAGAAgAAAAhAFr0LFu/AAAAFQEAAAsAAAAA&#10;AAAAAAAAAAAAHwEAAF9yZWxzLy5yZWxzUEsBAi0AFAAGAAgAAAAhABpVNv3BAAAA2wAAAA8AAAAA&#10;AAAAAAAAAAAABwIAAGRycy9kb3ducmV2LnhtbFBLBQYAAAAAAwADALcAAAD1AgAAAAA=&#10;" filled="f" strokecolor="#002060" strokeweight="1.5pt">
                  <v:stroke dashstyle="dash"/>
                  <v:textbox>
                    <w:txbxContent>
                      <w:p w:rsidR="002D03B3" w:rsidRDefault="002D03B3" w:rsidP="004707D8">
                        <w:pPr>
                          <w:pStyle w:val="Paragraphedeliste"/>
                          <w:numPr>
                            <w:ilvl w:val="1"/>
                            <w:numId w:val="37"/>
                          </w:numPr>
                          <w:ind w:left="1134"/>
                          <w:contextualSpacing w:val="0"/>
                          <w:jc w:val="both"/>
                          <w:rPr>
                            <w:rFonts w:ascii="Marianne" w:hAnsi="Marianne"/>
                            <w:color w:val="002060"/>
                            <w:sz w:val="18"/>
                          </w:rPr>
                        </w:pPr>
                        <w:r>
                          <w:rPr>
                            <w:rFonts w:ascii="Marianne" w:hAnsi="Marianne"/>
                            <w:color w:val="002060"/>
                            <w:sz w:val="18"/>
                          </w:rPr>
                          <w:t>Mise à disposition du bus communal pour transporter les personnes vulnérables</w:t>
                        </w:r>
                        <w:r>
                          <w:rPr>
                            <w:rFonts w:cs="Calibri"/>
                            <w:color w:val="002060"/>
                            <w:sz w:val="18"/>
                          </w:rPr>
                          <w:t> </w:t>
                        </w:r>
                        <w:r>
                          <w:rPr>
                            <w:rFonts w:ascii="Marianne" w:hAnsi="Marianne"/>
                            <w:color w:val="002060"/>
                            <w:sz w:val="18"/>
                          </w:rPr>
                          <w:t>;</w:t>
                        </w:r>
                      </w:p>
                      <w:p w:rsidR="002D03B3" w:rsidRDefault="002D03B3" w:rsidP="00706E95">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Mise en place par le CCAS d’un service de déplacement de proximité pour personnes âgées à l’aide de chauffeurs bénévoles</w:t>
                        </w:r>
                        <w:r>
                          <w:rPr>
                            <w:rFonts w:cs="Calibri"/>
                            <w:color w:val="002060"/>
                            <w:sz w:val="18"/>
                          </w:rPr>
                          <w:t> </w:t>
                        </w:r>
                        <w:r>
                          <w:rPr>
                            <w:rFonts w:ascii="Marianne" w:hAnsi="Marianne"/>
                            <w:color w:val="002060"/>
                            <w:sz w:val="18"/>
                          </w:rPr>
                          <w:t>;</w:t>
                        </w:r>
                      </w:p>
                      <w:p w:rsidR="002D03B3" w:rsidRPr="00CF16FD" w:rsidRDefault="002D03B3" w:rsidP="00706E95">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Mise en place de navettes de transport quotidiennes vers les lieux rafraichis.</w:t>
                        </w:r>
                      </w:p>
                    </w:txbxContent>
                  </v:textbox>
                </v:rect>
                <v:shape id="Image 49" o:spid="_x0000_s1067" type="#_x0000_t75" style="position:absolute;left:285;top:285;width:5144;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kpxAAAANsAAAAPAAAAZHJzL2Rvd25yZXYueG1sRI9Ba8JA&#10;FITvQv/D8gredJMotk1dQxXEIl60Yq+P7GsSmn0bd1dN/323IPQ4zMw3zLzoTSuu5HxjWUE6TkAQ&#10;l1Y3XCk4fqxHzyB8QNbYWiYFP+ShWDwM5phre+M9XQ+hEhHCPkcFdQhdLqUvazLox7Yjjt6XdQZD&#10;lK6S2uEtwk0rsySZSYMNx4UaO1rVVH4fLkbBefbpJpaetrtT69JNavbrkC2VGj72b68gAvXhP3xv&#10;v2sF0xf4+xJ/gFz8AgAA//8DAFBLAQItABQABgAIAAAAIQDb4fbL7gAAAIUBAAATAAAAAAAAAAAA&#10;AAAAAAAAAABbQ29udGVudF9UeXBlc10ueG1sUEsBAi0AFAAGAAgAAAAhAFr0LFu/AAAAFQEAAAsA&#10;AAAAAAAAAAAAAAAAHwEAAF9yZWxzLy5yZWxzUEsBAi0AFAAGAAgAAAAhABu6+SnEAAAA2wAAAA8A&#10;AAAAAAAAAAAAAAAABwIAAGRycy9kb3ducmV2LnhtbFBLBQYAAAAAAwADALcAAAD4AgAAAAA=&#10;">
                  <v:imagedata r:id="rId20" o:title="" cropleft="19980f" cropright="19933f"/>
                  <v:path arrowok="t"/>
                </v:shape>
                <w10:wrap type="square" anchorx="margin"/>
              </v:group>
            </w:pict>
          </mc:Fallback>
        </mc:AlternateContent>
      </w:r>
    </w:p>
    <w:p w:rsidR="00362EC7" w:rsidRDefault="00362EC7" w:rsidP="00A3304B">
      <w:pPr>
        <w:pStyle w:val="Sansinterligne"/>
      </w:pPr>
    </w:p>
    <w:p w:rsidR="00362EC7" w:rsidRDefault="00362EC7" w:rsidP="00A3304B">
      <w:pPr>
        <w:pStyle w:val="Sansinterligne"/>
        <w:sectPr w:rsidR="00362EC7" w:rsidSect="00654409">
          <w:type w:val="continuous"/>
          <w:pgSz w:w="11906" w:h="16838"/>
          <w:pgMar w:top="1417" w:right="1417" w:bottom="1417" w:left="1417" w:header="708" w:footer="708" w:gutter="0"/>
          <w:cols w:num="2" w:space="708"/>
          <w:docGrid w:linePitch="360"/>
        </w:sectPr>
      </w:pPr>
    </w:p>
    <w:p w:rsidR="00622712" w:rsidRDefault="003252B7" w:rsidP="00813B6C">
      <w:pPr>
        <w:pStyle w:val="Titre1"/>
      </w:pPr>
      <w:bookmarkStart w:id="33" w:name="_Toc73629334"/>
      <w:r>
        <w:lastRenderedPageBreak/>
        <w:t>GESTION</w:t>
      </w:r>
      <w:r w:rsidR="00A4769D">
        <w:t xml:space="preserve"> DES </w:t>
      </w:r>
      <w:r w:rsidR="00AE6C71">
        <w:t xml:space="preserve">ECOLES </w:t>
      </w:r>
      <w:r w:rsidR="00FD01A7">
        <w:t>ET DES CRECHES</w:t>
      </w:r>
      <w:bookmarkEnd w:id="33"/>
    </w:p>
    <w:p w:rsidR="006A4D2F" w:rsidRDefault="00635904" w:rsidP="00B332C5">
      <w:pPr>
        <w:pStyle w:val="Sansinterligne"/>
        <w:rPr>
          <w:color w:val="002060"/>
        </w:rPr>
      </w:pPr>
      <w:r w:rsidRPr="00507266">
        <w:rPr>
          <w:color w:val="002060"/>
        </w:rPr>
        <w:t>Les enfants font partie à part entière des populations vulnérables à la chaleur et par conséquent, une attention toute part</w:t>
      </w:r>
      <w:r w:rsidR="00247113">
        <w:rPr>
          <w:color w:val="002060"/>
        </w:rPr>
        <w:t xml:space="preserve">iculière doit leur être portée. </w:t>
      </w:r>
      <w:r w:rsidR="006A4D2F" w:rsidRPr="00507266">
        <w:rPr>
          <w:color w:val="002060"/>
        </w:rPr>
        <w:t xml:space="preserve">Afin d’éviter des fermetures d’établissements en cas de vigilance météorologique canicule, un travail de préparation devra être réalisé en amont de la période estivale. Néanmoins, dans le cas où les conditions d’accueil des enfants ne seraient pas </w:t>
      </w:r>
      <w:r w:rsidR="00FE0D04" w:rsidRPr="00507266">
        <w:rPr>
          <w:color w:val="002060"/>
        </w:rPr>
        <w:t>satisfaisantes, une décision de fermeture temporaire de l’établissement</w:t>
      </w:r>
      <w:r w:rsidR="004345A9">
        <w:rPr>
          <w:color w:val="002060"/>
        </w:rPr>
        <w:t xml:space="preserve"> pourra être prise par le maire.</w:t>
      </w:r>
    </w:p>
    <w:p w:rsidR="00813B6C" w:rsidRPr="00247113" w:rsidRDefault="00813B6C" w:rsidP="00B332C5">
      <w:pPr>
        <w:pStyle w:val="Sansinterligne"/>
        <w:rPr>
          <w:color w:val="002060"/>
        </w:rPr>
      </w:pPr>
    </w:p>
    <w:p w:rsidR="00AB36EF" w:rsidRDefault="00AB36EF" w:rsidP="00B332C5">
      <w:pPr>
        <w:pStyle w:val="Sansinterligne"/>
      </w:pPr>
    </w:p>
    <w:p w:rsidR="00872006" w:rsidRDefault="00872006" w:rsidP="00AB36EF">
      <w:pPr>
        <w:pStyle w:val="Titre2"/>
        <w:sectPr w:rsidR="00872006" w:rsidSect="00654409">
          <w:pgSz w:w="11906" w:h="16838"/>
          <w:pgMar w:top="1417" w:right="1417" w:bottom="1417" w:left="1417" w:header="708" w:footer="708" w:gutter="0"/>
          <w:cols w:space="708"/>
          <w:docGrid w:linePitch="360"/>
        </w:sectPr>
      </w:pPr>
    </w:p>
    <w:p w:rsidR="00AB36EF" w:rsidRDefault="00AB36EF" w:rsidP="00AE6C71">
      <w:pPr>
        <w:pStyle w:val="Titre2"/>
      </w:pPr>
      <w:bookmarkStart w:id="34" w:name="_Toc73629335"/>
      <w:r>
        <w:t>En phase de préparation</w:t>
      </w:r>
      <w:bookmarkEnd w:id="34"/>
    </w:p>
    <w:p w:rsidR="00C850D4" w:rsidRDefault="00801FBB" w:rsidP="00B332C5">
      <w:pPr>
        <w:pStyle w:val="Sansinterligne"/>
      </w:pPr>
      <w:r>
        <w:t>En phase de préparation, l</w:t>
      </w:r>
      <w:r w:rsidR="00A610D1">
        <w:t xml:space="preserve">e maire et ses services </w:t>
      </w:r>
      <w:r>
        <w:t>peuvent appuyer ces établissements en les accompagnant dans l’élaboration ou la mise à jour de leurs plans de gestion interne des vagues de chaleur.</w:t>
      </w:r>
      <w:r w:rsidR="00AE6C71">
        <w:t xml:space="preserve"> Cette organisation peut être annexée au Plan Particulier de Mise en Sûreté (PPMS) de l’établissement</w:t>
      </w:r>
      <w:r w:rsidR="00C850D4">
        <w:t xml:space="preserve"> Cet accompagnement pourra être réalisé par un responsable de la préparation désigné par le maire. </w:t>
      </w:r>
    </w:p>
    <w:p w:rsidR="003252B7" w:rsidRDefault="003252B7" w:rsidP="00B332C5">
      <w:pPr>
        <w:pStyle w:val="Sansinterligne"/>
      </w:pPr>
    </w:p>
    <w:p w:rsidR="00C850D4" w:rsidRDefault="003252B7" w:rsidP="00B332C5">
      <w:pPr>
        <w:pStyle w:val="Sansinterligne"/>
      </w:pPr>
      <w:r>
        <w:t>La</w:t>
      </w:r>
      <w:r w:rsidR="00C850D4">
        <w:t xml:space="preserve"> gestion interne vagues de chaleur comprend</w:t>
      </w:r>
      <w:r w:rsidR="00C850D4">
        <w:rPr>
          <w:rFonts w:ascii="Calibri" w:hAnsi="Calibri" w:cs="Calibri"/>
        </w:rPr>
        <w:t> </w:t>
      </w:r>
      <w:r w:rsidR="00C850D4">
        <w:t>:</w:t>
      </w:r>
    </w:p>
    <w:p w:rsidR="00C850D4" w:rsidRDefault="00C850D4" w:rsidP="00B332C5">
      <w:pPr>
        <w:pStyle w:val="Sansinterligne"/>
      </w:pPr>
    </w:p>
    <w:p w:rsidR="00C850D4" w:rsidRDefault="008D6B7F" w:rsidP="00706E95">
      <w:pPr>
        <w:pStyle w:val="Sansinterligne"/>
        <w:numPr>
          <w:ilvl w:val="0"/>
          <w:numId w:val="21"/>
        </w:numPr>
        <w:ind w:left="284" w:hanging="284"/>
      </w:pPr>
      <w:r>
        <w:t>Une procédure de réception et de traitement de l’alerte</w:t>
      </w:r>
      <w:r>
        <w:rPr>
          <w:rFonts w:ascii="Calibri" w:hAnsi="Calibri" w:cs="Calibri"/>
        </w:rPr>
        <w:t> </w:t>
      </w:r>
      <w:r>
        <w:t>;</w:t>
      </w:r>
    </w:p>
    <w:p w:rsidR="00A224C2" w:rsidRDefault="00A224C2" w:rsidP="00706E95">
      <w:pPr>
        <w:pStyle w:val="Sansinterligne"/>
        <w:numPr>
          <w:ilvl w:val="0"/>
          <w:numId w:val="21"/>
        </w:numPr>
        <w:ind w:left="284" w:hanging="284"/>
      </w:pPr>
      <w:r>
        <w:t>L’organisation interne de gestion</w:t>
      </w:r>
    </w:p>
    <w:p w:rsidR="008D6B7F" w:rsidRDefault="00A224C2" w:rsidP="00706E95">
      <w:pPr>
        <w:pStyle w:val="Sansinterligne"/>
        <w:numPr>
          <w:ilvl w:val="0"/>
          <w:numId w:val="21"/>
        </w:numPr>
        <w:ind w:left="284" w:hanging="284"/>
      </w:pPr>
      <w:r>
        <w:t>Un état des lieux du matériel nécessaire et disponible</w:t>
      </w:r>
      <w:r>
        <w:rPr>
          <w:rFonts w:ascii="Calibri" w:hAnsi="Calibri" w:cs="Calibri"/>
        </w:rPr>
        <w:t> </w:t>
      </w:r>
      <w:r>
        <w:t>;</w:t>
      </w:r>
    </w:p>
    <w:p w:rsidR="00A224C2" w:rsidRDefault="00A224C2" w:rsidP="00706E95">
      <w:pPr>
        <w:pStyle w:val="Sansinterligne"/>
        <w:numPr>
          <w:ilvl w:val="0"/>
          <w:numId w:val="21"/>
        </w:numPr>
        <w:ind w:left="284" w:hanging="284"/>
      </w:pPr>
      <w:r>
        <w:t>Les mesures à mettre en œuvre en fonction de la vigilance.</w:t>
      </w:r>
    </w:p>
    <w:p w:rsidR="00A224C2" w:rsidRDefault="00A224C2" w:rsidP="00B332C5">
      <w:pPr>
        <w:pStyle w:val="Sansinterligne"/>
      </w:pPr>
    </w:p>
    <w:p w:rsidR="00615FC9" w:rsidRDefault="00A224C2" w:rsidP="00B332C5">
      <w:pPr>
        <w:pStyle w:val="Sansinterligne"/>
      </w:pPr>
      <w:r>
        <w:t>Une</w:t>
      </w:r>
      <w:r w:rsidR="003B63FC">
        <w:t xml:space="preserve"> préparation de qualité passe par</w:t>
      </w:r>
      <w:r w:rsidR="003B63FC" w:rsidRPr="003B63FC">
        <w:t xml:space="preserve"> l’adaptation </w:t>
      </w:r>
      <w:r w:rsidR="00C772C9">
        <w:t>architecturale</w:t>
      </w:r>
      <w:r w:rsidR="003B63FC" w:rsidRPr="003B63FC">
        <w:t xml:space="preserve"> et matérielle ainsi que par l’adaptation de l’organisation et de fo</w:t>
      </w:r>
      <w:r w:rsidR="003B63FC">
        <w:t>n</w:t>
      </w:r>
      <w:r w:rsidR="007C788E">
        <w:t>ctionnement des établissements.</w:t>
      </w:r>
    </w:p>
    <w:p w:rsidR="007C788E" w:rsidRDefault="007C788E" w:rsidP="00B332C5">
      <w:pPr>
        <w:pStyle w:val="Sansinterligne"/>
      </w:pPr>
    </w:p>
    <w:p w:rsidR="00872006" w:rsidRDefault="007C788E" w:rsidP="00872006">
      <w:pPr>
        <w:pStyle w:val="Sansinterligne"/>
      </w:pPr>
      <w:r>
        <w:t>Concernant le maire, la réalisation des plans de gestion interne «</w:t>
      </w:r>
      <w:r>
        <w:rPr>
          <w:rFonts w:ascii="Calibri" w:hAnsi="Calibri" w:cs="Calibri"/>
        </w:rPr>
        <w:t> </w:t>
      </w:r>
      <w:r>
        <w:t>vagues de chaleur</w:t>
      </w:r>
      <w:r>
        <w:rPr>
          <w:rFonts w:ascii="Calibri" w:hAnsi="Calibri" w:cs="Calibri"/>
        </w:rPr>
        <w:t> </w:t>
      </w:r>
      <w:r>
        <w:rPr>
          <w:rFonts w:cs="Marianne"/>
        </w:rPr>
        <w:t>»</w:t>
      </w:r>
      <w:r>
        <w:t xml:space="preserve"> lui permettra d’identifier les établissements </w:t>
      </w:r>
      <w:r w:rsidR="003252B7">
        <w:t>inadaptés à l’accueil lors d’un épisode caniculaire</w:t>
      </w:r>
      <w:r w:rsidR="00055863">
        <w:t xml:space="preserve"> </w:t>
      </w:r>
      <w:r>
        <w:t xml:space="preserve">Cet état des lieux, lui permettra en cas de vigilance météorologique canicule d’anticiper des </w:t>
      </w:r>
      <w:r w:rsidR="003252B7">
        <w:t xml:space="preserve">déplacements d’occupants ou des </w:t>
      </w:r>
      <w:r>
        <w:t xml:space="preserve">fermetures. En complément, la production de modèles d’arrêtés </w:t>
      </w:r>
      <w:r w:rsidR="00872006">
        <w:t>de fermeture au préalable se révèlera être un atout majeur en cas d’évènement.</w:t>
      </w:r>
    </w:p>
    <w:p w:rsidR="003252B7" w:rsidRDefault="003252B7" w:rsidP="00872006">
      <w:pPr>
        <w:pStyle w:val="Sansinterligne"/>
      </w:pPr>
    </w:p>
    <w:p w:rsidR="003252B7" w:rsidRDefault="003252B7" w:rsidP="00872006">
      <w:pPr>
        <w:pStyle w:val="Sansinterligne"/>
      </w:pPr>
    </w:p>
    <w:p w:rsidR="00872006" w:rsidRDefault="00872006" w:rsidP="00872006">
      <w:pPr>
        <w:pStyle w:val="Titre2"/>
      </w:pPr>
      <w:bookmarkStart w:id="35" w:name="_Toc73629336"/>
      <w:r>
        <w:t>En phase de gestion</w:t>
      </w:r>
      <w:bookmarkEnd w:id="35"/>
    </w:p>
    <w:p w:rsidR="00872006" w:rsidRDefault="00C33AF4" w:rsidP="00872006">
      <w:pPr>
        <w:pStyle w:val="Sansinterligne"/>
      </w:pPr>
      <w:r>
        <w:t>Comme évoqué précédemment, la décision éventuelle de fermeture d’un établissement repose sur l’appréciation des conditions d’</w:t>
      </w:r>
      <w:r w:rsidR="000920A2">
        <w:t>accueil.</w:t>
      </w:r>
    </w:p>
    <w:p w:rsidR="000920A2" w:rsidRDefault="000920A2" w:rsidP="00872006">
      <w:pPr>
        <w:pStyle w:val="Sansinterligne"/>
      </w:pPr>
    </w:p>
    <w:p w:rsidR="000920A2" w:rsidRDefault="000920A2" w:rsidP="00872006">
      <w:pPr>
        <w:pStyle w:val="Sansinterligne"/>
      </w:pPr>
      <w:r>
        <w:t xml:space="preserve">Concernant les écoles primaires et maternelles, les inspecteurs de l’éducation nationale en lien </w:t>
      </w:r>
      <w:r>
        <w:t xml:space="preserve">avec les maires sont chargés d’évaluer la situation locale de </w:t>
      </w:r>
      <w:r w:rsidR="00744664">
        <w:t>chacune des écoles concernées par une vigilance météorologique rouge pour apprécier les conditions d’accueil des enfants, en s’appuyant notamment sur les éléments suivants</w:t>
      </w:r>
      <w:r w:rsidR="00744664">
        <w:rPr>
          <w:rFonts w:ascii="Calibri" w:hAnsi="Calibri" w:cs="Calibri"/>
        </w:rPr>
        <w:t> </w:t>
      </w:r>
      <w:r w:rsidR="00744664">
        <w:t>:</w:t>
      </w:r>
    </w:p>
    <w:p w:rsidR="00744664" w:rsidRDefault="00744664" w:rsidP="00872006">
      <w:pPr>
        <w:pStyle w:val="Sansinterligne"/>
      </w:pPr>
    </w:p>
    <w:p w:rsidR="00744664" w:rsidRDefault="00744664" w:rsidP="00872006">
      <w:pPr>
        <w:pStyle w:val="Sansinterligne"/>
      </w:pPr>
    </w:p>
    <w:p w:rsidR="00744664" w:rsidRPr="00E00E2F" w:rsidRDefault="00744664" w:rsidP="00744664">
      <w:pPr>
        <w:pStyle w:val="Sous-titre"/>
        <w:rPr>
          <w:rFonts w:ascii="Marianne" w:hAnsi="Marianne"/>
          <w:color w:val="FFFFFF" w:themeColor="background1"/>
          <w:sz w:val="18"/>
        </w:rPr>
      </w:pPr>
      <w:r>
        <w:rPr>
          <w:rFonts w:ascii="Marianne" w:hAnsi="Marianne"/>
          <w:color w:val="FFFFFF" w:themeColor="background1"/>
          <w:sz w:val="18"/>
          <w:highlight w:val="darkBlue"/>
        </w:rPr>
        <w:t>Considérations spécifiques à l’école</w:t>
      </w:r>
      <w:r w:rsidRPr="00E00E2F">
        <w:rPr>
          <w:rFonts w:ascii="Calibri" w:hAnsi="Calibri" w:cs="Calibri"/>
          <w:color w:val="FFFFFF" w:themeColor="background1"/>
          <w:sz w:val="18"/>
          <w:highlight w:val="darkBlue"/>
        </w:rPr>
        <w:t> </w:t>
      </w:r>
      <w:r w:rsidRPr="00E00E2F">
        <w:rPr>
          <w:rFonts w:ascii="Marianne" w:hAnsi="Marianne"/>
          <w:color w:val="FFFFFF" w:themeColor="background1"/>
          <w:sz w:val="18"/>
          <w:highlight w:val="darkBlue"/>
        </w:rPr>
        <w:t>:</w:t>
      </w:r>
    </w:p>
    <w:p w:rsidR="00744664" w:rsidRDefault="00744664" w:rsidP="00872006">
      <w:pPr>
        <w:pStyle w:val="Sansinterligne"/>
      </w:pPr>
    </w:p>
    <w:p w:rsidR="00744664" w:rsidRDefault="00744664" w:rsidP="00706E95">
      <w:pPr>
        <w:pStyle w:val="Sansinterligne"/>
        <w:numPr>
          <w:ilvl w:val="0"/>
          <w:numId w:val="22"/>
        </w:numPr>
        <w:ind w:left="284" w:hanging="284"/>
      </w:pPr>
      <w:r>
        <w:t>Présence de dispositifs occultant ou de protection des façades</w:t>
      </w:r>
      <w:r>
        <w:rPr>
          <w:rFonts w:ascii="Calibri" w:hAnsi="Calibri" w:cs="Calibri"/>
        </w:rPr>
        <w:t> </w:t>
      </w:r>
      <w:r>
        <w:t>;</w:t>
      </w:r>
    </w:p>
    <w:p w:rsidR="00744664" w:rsidRDefault="00744664" w:rsidP="00706E95">
      <w:pPr>
        <w:pStyle w:val="Sansinterligne"/>
        <w:numPr>
          <w:ilvl w:val="0"/>
          <w:numId w:val="22"/>
        </w:numPr>
        <w:ind w:left="284" w:hanging="284"/>
      </w:pPr>
      <w:r>
        <w:t>Présence de moyens de climatisation, fixes ou mobiles, en nombre suffisant et en état de marche, ou de systèmes de ventilation permettant un renouvellement d’air nocturne</w:t>
      </w:r>
      <w:r>
        <w:rPr>
          <w:rFonts w:ascii="Calibri" w:hAnsi="Calibri" w:cs="Calibri"/>
        </w:rPr>
        <w:t> </w:t>
      </w:r>
      <w:r>
        <w:t>;</w:t>
      </w:r>
    </w:p>
    <w:p w:rsidR="00744664" w:rsidRDefault="00744664" w:rsidP="00706E95">
      <w:pPr>
        <w:pStyle w:val="Sansinterligne"/>
        <w:numPr>
          <w:ilvl w:val="0"/>
          <w:numId w:val="22"/>
        </w:numPr>
        <w:ind w:left="284" w:hanging="284"/>
      </w:pPr>
      <w:r>
        <w:t>Présence d’espaces ombragés dans l’enceinte de l’école</w:t>
      </w:r>
      <w:r>
        <w:rPr>
          <w:rFonts w:ascii="Calibri" w:hAnsi="Calibri" w:cs="Calibri"/>
        </w:rPr>
        <w:t> </w:t>
      </w:r>
      <w:r>
        <w:t>;</w:t>
      </w:r>
    </w:p>
    <w:p w:rsidR="00744664" w:rsidRDefault="00744664" w:rsidP="00706E95">
      <w:pPr>
        <w:pStyle w:val="Sansinterligne"/>
        <w:numPr>
          <w:ilvl w:val="0"/>
          <w:numId w:val="22"/>
        </w:numPr>
        <w:ind w:left="284" w:hanging="284"/>
      </w:pPr>
      <w:r>
        <w:t>Accès à des points d’eau potable ou mise à disposition d’eaux embouteillées</w:t>
      </w:r>
      <w:r>
        <w:rPr>
          <w:rFonts w:ascii="Calibri" w:hAnsi="Calibri" w:cs="Calibri"/>
        </w:rPr>
        <w:t> </w:t>
      </w:r>
      <w:r>
        <w:t>;</w:t>
      </w:r>
    </w:p>
    <w:p w:rsidR="00744664" w:rsidRDefault="00744664" w:rsidP="00706E95">
      <w:pPr>
        <w:pStyle w:val="Sansinterligne"/>
        <w:numPr>
          <w:ilvl w:val="0"/>
          <w:numId w:val="22"/>
        </w:numPr>
        <w:ind w:left="284" w:hanging="284"/>
      </w:pPr>
      <w:r>
        <w:t>Le nombre de jours en vigilance rouge.</w:t>
      </w:r>
    </w:p>
    <w:p w:rsidR="00744664" w:rsidRDefault="00744664" w:rsidP="00744664">
      <w:pPr>
        <w:pStyle w:val="Sansinterligne"/>
      </w:pPr>
    </w:p>
    <w:p w:rsidR="00744664" w:rsidRDefault="00744664" w:rsidP="00744664">
      <w:pPr>
        <w:pStyle w:val="Sansinterligne"/>
      </w:pPr>
    </w:p>
    <w:p w:rsidR="00744664" w:rsidRPr="00E00E2F" w:rsidRDefault="00744664" w:rsidP="00744664">
      <w:pPr>
        <w:pStyle w:val="Sous-titre"/>
        <w:rPr>
          <w:rFonts w:ascii="Marianne" w:hAnsi="Marianne"/>
          <w:color w:val="FFFFFF" w:themeColor="background1"/>
          <w:sz w:val="18"/>
        </w:rPr>
      </w:pPr>
      <w:r>
        <w:rPr>
          <w:rFonts w:ascii="Marianne" w:hAnsi="Marianne"/>
          <w:color w:val="FFFFFF" w:themeColor="background1"/>
          <w:sz w:val="18"/>
          <w:highlight w:val="darkBlue"/>
        </w:rPr>
        <w:t>Eléments de contexte</w:t>
      </w:r>
      <w:r w:rsidRPr="00E00E2F">
        <w:rPr>
          <w:rFonts w:ascii="Calibri" w:hAnsi="Calibri" w:cs="Calibri"/>
          <w:color w:val="FFFFFF" w:themeColor="background1"/>
          <w:sz w:val="18"/>
          <w:highlight w:val="darkBlue"/>
        </w:rPr>
        <w:t> </w:t>
      </w:r>
      <w:r w:rsidRPr="00E00E2F">
        <w:rPr>
          <w:rFonts w:ascii="Marianne" w:hAnsi="Marianne"/>
          <w:color w:val="FFFFFF" w:themeColor="background1"/>
          <w:sz w:val="18"/>
          <w:highlight w:val="darkBlue"/>
        </w:rPr>
        <w:t>:</w:t>
      </w:r>
    </w:p>
    <w:p w:rsidR="00744664" w:rsidRDefault="00744664" w:rsidP="00744664">
      <w:pPr>
        <w:pStyle w:val="Sansinterligne"/>
      </w:pPr>
    </w:p>
    <w:p w:rsidR="00744664" w:rsidRDefault="00744664" w:rsidP="00706E95">
      <w:pPr>
        <w:pStyle w:val="Sansinterligne"/>
        <w:numPr>
          <w:ilvl w:val="0"/>
          <w:numId w:val="23"/>
        </w:numPr>
        <w:ind w:left="284" w:hanging="284"/>
      </w:pPr>
      <w:r>
        <w:t>Présence de vent</w:t>
      </w:r>
      <w:r>
        <w:rPr>
          <w:rFonts w:ascii="Calibri" w:hAnsi="Calibri" w:cs="Calibri"/>
        </w:rPr>
        <w:t> </w:t>
      </w:r>
      <w:r>
        <w:t>;</w:t>
      </w:r>
    </w:p>
    <w:p w:rsidR="00744664" w:rsidRDefault="00744664" w:rsidP="00706E95">
      <w:pPr>
        <w:pStyle w:val="Sansinterligne"/>
        <w:numPr>
          <w:ilvl w:val="0"/>
          <w:numId w:val="23"/>
        </w:numPr>
        <w:ind w:left="284" w:hanging="284"/>
      </w:pPr>
      <w:r>
        <w:t>Actions spécifiques visant à diminuer la température des bâtiments (arrosage par exemple).</w:t>
      </w:r>
    </w:p>
    <w:p w:rsidR="00744664" w:rsidRDefault="00744664" w:rsidP="00744664">
      <w:pPr>
        <w:pStyle w:val="Sansinterligne"/>
      </w:pPr>
    </w:p>
    <w:p w:rsidR="00C0326B" w:rsidRDefault="00C0326B" w:rsidP="00744664">
      <w:pPr>
        <w:pStyle w:val="Sansinterligne"/>
      </w:pPr>
      <w:r>
        <w:t>A la suite de l’évaluation, cette dernière est consignée dans une note ou un rapport adressé immédiatement à l’IA-DASEN.</w:t>
      </w:r>
    </w:p>
    <w:p w:rsidR="00C0326B" w:rsidRDefault="00C0326B" w:rsidP="00744664">
      <w:pPr>
        <w:pStyle w:val="Sansinterligne"/>
      </w:pPr>
      <w:r>
        <w:t xml:space="preserve">Dès lors qu’il ressort de la note ou du rapport dressé par l’inspecteur d’académie que les conditions d’accueil des enfants dans l’école ne sont pas satisfaisantes, </w:t>
      </w:r>
      <w:r w:rsidR="00B25AFE">
        <w:t>le maire, en lien avec le préfet et les services de l’éducation nationale</w:t>
      </w:r>
      <w:r>
        <w:t xml:space="preserve"> prennent la décision de</w:t>
      </w:r>
      <w:r w:rsidR="00055863">
        <w:t xml:space="preserve"> fermer temporairement l’école.</w:t>
      </w:r>
    </w:p>
    <w:p w:rsidR="00971FD4" w:rsidRDefault="00971FD4" w:rsidP="00744664">
      <w:pPr>
        <w:pStyle w:val="Sansinterligne"/>
      </w:pPr>
    </w:p>
    <w:p w:rsidR="00971FD4" w:rsidRDefault="00971FD4" w:rsidP="00744664">
      <w:pPr>
        <w:pStyle w:val="Sansinterligne"/>
      </w:pPr>
      <w:r>
        <w:t>Concernant les crèches et autr</w:t>
      </w:r>
      <w:r w:rsidR="00FD01A7">
        <w:t xml:space="preserve">es établissements communaux d’accueils, </w:t>
      </w:r>
      <w:r>
        <w:t>la décision de fermeture reste sous la responsabilité de l’autorité communale.</w:t>
      </w:r>
      <w:r w:rsidR="00FD01A7">
        <w:t xml:space="preserve"> Les éléments d’appréciations</w:t>
      </w:r>
      <w:r w:rsidR="00E102A9">
        <w:t xml:space="preserve"> évoqués ci-dessus peuvent être réutilisés pour ces établissements.</w:t>
      </w:r>
    </w:p>
    <w:p w:rsidR="00872006" w:rsidRDefault="00872006" w:rsidP="00872006">
      <w:pPr>
        <w:pStyle w:val="Sansinterligne"/>
        <w:sectPr w:rsidR="00872006" w:rsidSect="00654409">
          <w:type w:val="continuous"/>
          <w:pgSz w:w="11906" w:h="16838"/>
          <w:pgMar w:top="1417" w:right="1417" w:bottom="1417" w:left="1417" w:header="708" w:footer="708" w:gutter="0"/>
          <w:cols w:num="2" w:space="708"/>
          <w:docGrid w:linePitch="360"/>
        </w:sectPr>
      </w:pPr>
    </w:p>
    <w:p w:rsidR="009F49EB" w:rsidRDefault="00DC1B67" w:rsidP="003E03B2">
      <w:pPr>
        <w:pStyle w:val="Titre1"/>
      </w:pPr>
      <w:bookmarkStart w:id="36" w:name="_Toc73629337"/>
      <w:r w:rsidRPr="00CF2D76">
        <w:lastRenderedPageBreak/>
        <w:t>MISE A DISPOSITION DE LOCAUX RAFRAICHIS</w:t>
      </w:r>
      <w:r>
        <w:t xml:space="preserve"> ET DISTRIBUTION D’EQUIPEMENT</w:t>
      </w:r>
      <w:bookmarkEnd w:id="36"/>
    </w:p>
    <w:p w:rsidR="003E03B2" w:rsidRPr="00B332C5" w:rsidRDefault="003E03B2" w:rsidP="00B332C5">
      <w:pPr>
        <w:pStyle w:val="Sansinterligne"/>
      </w:pPr>
    </w:p>
    <w:p w:rsidR="00084171" w:rsidRDefault="00084171" w:rsidP="00B332C5">
      <w:pPr>
        <w:pStyle w:val="Sansinterligne"/>
        <w:sectPr w:rsidR="00084171" w:rsidSect="00654409">
          <w:type w:val="continuous"/>
          <w:pgSz w:w="11906" w:h="16838"/>
          <w:pgMar w:top="1417" w:right="1417" w:bottom="1417" w:left="1417" w:header="708" w:footer="708" w:gutter="0"/>
          <w:cols w:space="708"/>
          <w:docGrid w:linePitch="360"/>
        </w:sectPr>
      </w:pPr>
    </w:p>
    <w:p w:rsidR="00D32F87" w:rsidRDefault="00D32F87" w:rsidP="00D32F87">
      <w:pPr>
        <w:pStyle w:val="Titre2"/>
      </w:pPr>
      <w:bookmarkStart w:id="37" w:name="_Toc73629338"/>
      <w:r>
        <w:t>Mise à disposition de locaux rafraichis</w:t>
      </w:r>
      <w:bookmarkEnd w:id="37"/>
    </w:p>
    <w:p w:rsidR="008F7F62" w:rsidRDefault="008F7F62" w:rsidP="00B332C5">
      <w:pPr>
        <w:pStyle w:val="Sansinterligne"/>
      </w:pPr>
      <w:r>
        <w:t xml:space="preserve">La mise à disposition de locaux rafraîchis est une mesure incontournable dans la gestion des vagues de chaleur. Afin de permettre leurs mises à disposition, le maire devra avoir identifié </w:t>
      </w:r>
      <w:r w:rsidR="00C32A97">
        <w:t xml:space="preserve">et aménagé </w:t>
      </w:r>
      <w:r>
        <w:t xml:space="preserve">au préalable les lieux permettant l’accueil de la population en cas de nécessité. </w:t>
      </w:r>
      <w:r w:rsidR="00F411E4">
        <w:t xml:space="preserve">Ces aménagements pourront être permanents ou temporaires. </w:t>
      </w:r>
      <w:r>
        <w:t>Ces lieux peuvent être</w:t>
      </w:r>
      <w:r>
        <w:rPr>
          <w:rFonts w:ascii="Calibri" w:hAnsi="Calibri" w:cs="Calibri"/>
        </w:rPr>
        <w:t> </w:t>
      </w:r>
      <w:r>
        <w:t>:</w:t>
      </w:r>
    </w:p>
    <w:p w:rsidR="008F7F62" w:rsidRDefault="008F7F62" w:rsidP="00B332C5">
      <w:pPr>
        <w:pStyle w:val="Sansinterligne"/>
      </w:pPr>
    </w:p>
    <w:p w:rsidR="008F7F62" w:rsidRDefault="008F7F62" w:rsidP="00706E95">
      <w:pPr>
        <w:pStyle w:val="Sansinterligne"/>
        <w:numPr>
          <w:ilvl w:val="0"/>
          <w:numId w:val="24"/>
        </w:numPr>
        <w:ind w:left="284" w:hanging="284"/>
      </w:pPr>
      <w:r>
        <w:t>Des enceintes sportives</w:t>
      </w:r>
      <w:r>
        <w:rPr>
          <w:rFonts w:ascii="Calibri" w:hAnsi="Calibri" w:cs="Calibri"/>
        </w:rPr>
        <w:t> </w:t>
      </w:r>
      <w:r>
        <w:t>;</w:t>
      </w:r>
    </w:p>
    <w:p w:rsidR="008F7F62" w:rsidRDefault="008F7F62" w:rsidP="00706E95">
      <w:pPr>
        <w:pStyle w:val="Sansinterligne"/>
        <w:numPr>
          <w:ilvl w:val="0"/>
          <w:numId w:val="24"/>
        </w:numPr>
        <w:ind w:left="284" w:hanging="284"/>
      </w:pPr>
      <w:r>
        <w:t>Des salles des fêtes</w:t>
      </w:r>
      <w:r>
        <w:rPr>
          <w:rFonts w:ascii="Calibri" w:hAnsi="Calibri" w:cs="Calibri"/>
        </w:rPr>
        <w:t> </w:t>
      </w:r>
      <w:r>
        <w:t>;</w:t>
      </w:r>
    </w:p>
    <w:p w:rsidR="008F7F62" w:rsidRDefault="008F7F62" w:rsidP="00706E95">
      <w:pPr>
        <w:pStyle w:val="Sansinterligne"/>
        <w:numPr>
          <w:ilvl w:val="0"/>
          <w:numId w:val="24"/>
        </w:numPr>
        <w:ind w:left="284" w:hanging="284"/>
      </w:pPr>
      <w:r>
        <w:t>Des écoles</w:t>
      </w:r>
      <w:r>
        <w:rPr>
          <w:rFonts w:ascii="Calibri" w:hAnsi="Calibri" w:cs="Calibri"/>
        </w:rPr>
        <w:t> </w:t>
      </w:r>
      <w:r>
        <w:t>;</w:t>
      </w:r>
    </w:p>
    <w:p w:rsidR="008F7F62" w:rsidRDefault="008F7F62" w:rsidP="00706E95">
      <w:pPr>
        <w:pStyle w:val="Sansinterligne"/>
        <w:numPr>
          <w:ilvl w:val="0"/>
          <w:numId w:val="24"/>
        </w:numPr>
        <w:ind w:left="284" w:hanging="284"/>
      </w:pPr>
      <w:r>
        <w:t>Des lieux de cultes</w:t>
      </w:r>
      <w:r>
        <w:rPr>
          <w:rFonts w:ascii="Calibri" w:hAnsi="Calibri" w:cs="Calibri"/>
        </w:rPr>
        <w:t> </w:t>
      </w:r>
      <w:r>
        <w:t>;</w:t>
      </w:r>
    </w:p>
    <w:p w:rsidR="008F7F62" w:rsidRDefault="008F7F62" w:rsidP="00706E95">
      <w:pPr>
        <w:pStyle w:val="Sansinterligne"/>
        <w:numPr>
          <w:ilvl w:val="0"/>
          <w:numId w:val="24"/>
        </w:numPr>
        <w:ind w:left="284" w:hanging="284"/>
      </w:pPr>
      <w:r>
        <w:t>Des salles de spectacles</w:t>
      </w:r>
      <w:r>
        <w:rPr>
          <w:rFonts w:ascii="Calibri" w:hAnsi="Calibri" w:cs="Calibri"/>
        </w:rPr>
        <w:t> </w:t>
      </w:r>
      <w:r>
        <w:t>;</w:t>
      </w:r>
    </w:p>
    <w:p w:rsidR="008F7F62" w:rsidRDefault="008F7F62" w:rsidP="00706E95">
      <w:pPr>
        <w:pStyle w:val="Sansinterligne"/>
        <w:numPr>
          <w:ilvl w:val="0"/>
          <w:numId w:val="24"/>
        </w:numPr>
        <w:ind w:left="284" w:hanging="284"/>
      </w:pPr>
      <w:r>
        <w:t>….</w:t>
      </w:r>
    </w:p>
    <w:p w:rsidR="008F7F62" w:rsidRDefault="008F7F62" w:rsidP="00B332C5">
      <w:pPr>
        <w:pStyle w:val="Sansinterligne"/>
      </w:pPr>
    </w:p>
    <w:p w:rsidR="00D87B4B" w:rsidRDefault="00D87B4B" w:rsidP="00B332C5">
      <w:pPr>
        <w:pStyle w:val="Sansinterligne"/>
      </w:pPr>
      <w:r>
        <w:t xml:space="preserve">Il n’existe aucune limite dans les lieux pouvant être utilisés. A titre d’exemple, les EHPAD </w:t>
      </w:r>
      <w:r w:rsidRPr="007C0DE2">
        <w:t>peuvent mettre à disposition leurs locaux rafraichis aux personnes extérieures à l’établissem</w:t>
      </w:r>
      <w:r w:rsidR="00DA72C0" w:rsidRPr="007C0DE2">
        <w:t>ent, sous réserve du respect du protocole sanitaire en vigueur au sein de l’établissement.</w:t>
      </w:r>
      <w:r w:rsidRPr="007C0DE2">
        <w:t xml:space="preserve"> Cette</w:t>
      </w:r>
      <w:r>
        <w:t xml:space="preserve"> solution peut être abordée en relation avec le CCAS qui est chargé de la gestion des maisons de retraite publiques.</w:t>
      </w:r>
    </w:p>
    <w:p w:rsidR="00C32A97" w:rsidRDefault="00C32A97" w:rsidP="00B332C5">
      <w:pPr>
        <w:pStyle w:val="Sansinterligne"/>
      </w:pPr>
    </w:p>
    <w:p w:rsidR="000E0C72" w:rsidRDefault="000E0C72" w:rsidP="00B332C5">
      <w:pPr>
        <w:pStyle w:val="Sansinterligne"/>
      </w:pPr>
      <w:r>
        <w:t xml:space="preserve">Il convient de préciser que même si </w:t>
      </w:r>
      <w:r w:rsidR="00482197">
        <w:t xml:space="preserve">les </w:t>
      </w:r>
      <w:r>
        <w:t>lieux doivent permettre d’accueillir toute personne le désirant, l’accueil doit rester prioritaire aux personnes vulnérables.</w:t>
      </w:r>
    </w:p>
    <w:p w:rsidR="000E0C72" w:rsidRDefault="000E0C72" w:rsidP="00B332C5">
      <w:pPr>
        <w:pStyle w:val="Sansinterligne"/>
      </w:pPr>
    </w:p>
    <w:p w:rsidR="006F7539" w:rsidRDefault="006F7539" w:rsidP="00B332C5">
      <w:pPr>
        <w:pStyle w:val="Sansinterligne"/>
      </w:pPr>
      <w:r>
        <w:t xml:space="preserve">La mise en œuvre </w:t>
      </w:r>
      <w:r w:rsidR="00433050">
        <w:t>de ces lieux d’accueil pourra être confiée</w:t>
      </w:r>
      <w:r w:rsidR="00433050">
        <w:rPr>
          <w:rFonts w:ascii="Calibri" w:hAnsi="Calibri" w:cs="Calibri"/>
        </w:rPr>
        <w:t> </w:t>
      </w:r>
      <w:r w:rsidR="00433050">
        <w:t>:</w:t>
      </w:r>
    </w:p>
    <w:p w:rsidR="00433050" w:rsidRDefault="00433050" w:rsidP="00B332C5">
      <w:pPr>
        <w:pStyle w:val="Sansinterligne"/>
      </w:pPr>
    </w:p>
    <w:p w:rsidR="00433050" w:rsidRDefault="00433050" w:rsidP="00706E95">
      <w:pPr>
        <w:pStyle w:val="Sansinterligne"/>
        <w:numPr>
          <w:ilvl w:val="0"/>
          <w:numId w:val="25"/>
        </w:numPr>
        <w:ind w:left="284" w:hanging="284"/>
      </w:pPr>
      <w:r>
        <w:t>Aux employés communaux</w:t>
      </w:r>
      <w:r>
        <w:rPr>
          <w:rFonts w:ascii="Calibri" w:hAnsi="Calibri" w:cs="Calibri"/>
        </w:rPr>
        <w:t> </w:t>
      </w:r>
      <w:r>
        <w:t>;</w:t>
      </w:r>
    </w:p>
    <w:p w:rsidR="00433050" w:rsidRDefault="00433050" w:rsidP="00706E95">
      <w:pPr>
        <w:pStyle w:val="Sansinterligne"/>
        <w:numPr>
          <w:ilvl w:val="0"/>
          <w:numId w:val="25"/>
        </w:numPr>
        <w:ind w:left="284" w:hanging="284"/>
      </w:pPr>
      <w:r>
        <w:t>La réserve communale de sécurité civile</w:t>
      </w:r>
      <w:r>
        <w:rPr>
          <w:rFonts w:ascii="Calibri" w:hAnsi="Calibri" w:cs="Calibri"/>
        </w:rPr>
        <w:t> </w:t>
      </w:r>
      <w:r>
        <w:t>;</w:t>
      </w:r>
    </w:p>
    <w:p w:rsidR="00433050" w:rsidRDefault="00433050" w:rsidP="00706E95">
      <w:pPr>
        <w:pStyle w:val="Sansinterligne"/>
        <w:numPr>
          <w:ilvl w:val="0"/>
          <w:numId w:val="25"/>
        </w:numPr>
        <w:ind w:left="284" w:hanging="284"/>
      </w:pPr>
      <w:r>
        <w:t>Les AASC</w:t>
      </w:r>
      <w:r>
        <w:rPr>
          <w:rFonts w:ascii="Calibri" w:hAnsi="Calibri" w:cs="Calibri"/>
        </w:rPr>
        <w:t> </w:t>
      </w:r>
      <w:r>
        <w:t>;</w:t>
      </w:r>
    </w:p>
    <w:p w:rsidR="00433050" w:rsidRDefault="00433050" w:rsidP="00706E95">
      <w:pPr>
        <w:pStyle w:val="Sansinterligne"/>
        <w:numPr>
          <w:ilvl w:val="0"/>
          <w:numId w:val="25"/>
        </w:numPr>
        <w:ind w:left="284" w:hanging="284"/>
      </w:pPr>
      <w:r>
        <w:t>Autres bénévoles</w:t>
      </w:r>
    </w:p>
    <w:p w:rsidR="00433050" w:rsidRDefault="00433050" w:rsidP="00706E95">
      <w:pPr>
        <w:pStyle w:val="Sansinterligne"/>
        <w:numPr>
          <w:ilvl w:val="0"/>
          <w:numId w:val="25"/>
        </w:numPr>
        <w:ind w:left="284" w:hanging="284"/>
      </w:pPr>
      <w:r>
        <w:t>…</w:t>
      </w:r>
    </w:p>
    <w:p w:rsidR="00433050" w:rsidRDefault="00433050" w:rsidP="00433050">
      <w:pPr>
        <w:pStyle w:val="Sansinterligne"/>
      </w:pPr>
    </w:p>
    <w:p w:rsidR="006F7539" w:rsidRDefault="00E816FB" w:rsidP="00B332C5">
      <w:pPr>
        <w:pStyle w:val="Sansinterligne"/>
      </w:pPr>
      <w:r>
        <w:t xml:space="preserve">Dès le premier jour de la veille saisonnière, les services communaux devront faire connaître les lieux de rafraichissements et leurs localisations aux administrés. Pour se faire, tous les </w:t>
      </w:r>
      <w:r w:rsidR="005A52F1">
        <w:t>vecteurs</w:t>
      </w:r>
      <w:r>
        <w:t xml:space="preserve"> pourront être utilisés</w:t>
      </w:r>
      <w:r>
        <w:rPr>
          <w:rFonts w:ascii="Calibri" w:hAnsi="Calibri" w:cs="Calibri"/>
        </w:rPr>
        <w:t> </w:t>
      </w:r>
      <w:r>
        <w:t>:</w:t>
      </w:r>
    </w:p>
    <w:p w:rsidR="00E816FB" w:rsidRDefault="00E816FB" w:rsidP="00B332C5">
      <w:pPr>
        <w:pStyle w:val="Sansinterligne"/>
      </w:pPr>
    </w:p>
    <w:p w:rsidR="00084171" w:rsidRDefault="00084171" w:rsidP="00706E95">
      <w:pPr>
        <w:pStyle w:val="Sansinterligne"/>
        <w:numPr>
          <w:ilvl w:val="0"/>
          <w:numId w:val="26"/>
        </w:numPr>
        <w:ind w:left="284" w:hanging="284"/>
      </w:pPr>
      <w:r>
        <w:t>Registre communal</w:t>
      </w:r>
      <w:r w:rsidR="005A52F1">
        <w:rPr>
          <w:rFonts w:ascii="Calibri" w:hAnsi="Calibri" w:cs="Calibri"/>
        </w:rPr>
        <w:t> </w:t>
      </w:r>
      <w:r w:rsidR="005A52F1">
        <w:t>;</w:t>
      </w:r>
    </w:p>
    <w:p w:rsidR="00E816FB" w:rsidRDefault="00E816FB" w:rsidP="00706E95">
      <w:pPr>
        <w:pStyle w:val="Sansinterligne"/>
        <w:numPr>
          <w:ilvl w:val="0"/>
          <w:numId w:val="26"/>
        </w:numPr>
        <w:ind w:left="284" w:hanging="284"/>
      </w:pPr>
      <w:r>
        <w:t>Réunions publiques</w:t>
      </w:r>
      <w:r>
        <w:rPr>
          <w:rFonts w:ascii="Calibri" w:hAnsi="Calibri" w:cs="Calibri"/>
        </w:rPr>
        <w:t> </w:t>
      </w:r>
      <w:r>
        <w:t>;</w:t>
      </w:r>
    </w:p>
    <w:p w:rsidR="00E816FB" w:rsidRDefault="00E816FB" w:rsidP="00706E95">
      <w:pPr>
        <w:pStyle w:val="Sansinterligne"/>
        <w:numPr>
          <w:ilvl w:val="0"/>
          <w:numId w:val="26"/>
        </w:numPr>
        <w:ind w:left="284" w:hanging="284"/>
      </w:pPr>
      <w:r>
        <w:t>Flyers</w:t>
      </w:r>
      <w:r>
        <w:rPr>
          <w:rFonts w:ascii="Calibri" w:hAnsi="Calibri" w:cs="Calibri"/>
        </w:rPr>
        <w:t> </w:t>
      </w:r>
      <w:r>
        <w:t>;</w:t>
      </w:r>
    </w:p>
    <w:p w:rsidR="00E816FB" w:rsidRDefault="00E816FB" w:rsidP="00706E95">
      <w:pPr>
        <w:pStyle w:val="Sansinterligne"/>
        <w:numPr>
          <w:ilvl w:val="0"/>
          <w:numId w:val="26"/>
        </w:numPr>
        <w:ind w:left="284" w:hanging="284"/>
      </w:pPr>
      <w:r>
        <w:t>Affichages publics</w:t>
      </w:r>
      <w:r>
        <w:rPr>
          <w:rFonts w:ascii="Calibri" w:hAnsi="Calibri" w:cs="Calibri"/>
        </w:rPr>
        <w:t> </w:t>
      </w:r>
      <w:r>
        <w:t>;</w:t>
      </w:r>
    </w:p>
    <w:p w:rsidR="00A03056" w:rsidRDefault="00E816FB" w:rsidP="00706E95">
      <w:pPr>
        <w:pStyle w:val="Sansinterligne"/>
        <w:numPr>
          <w:ilvl w:val="0"/>
          <w:numId w:val="26"/>
        </w:numPr>
        <w:ind w:left="284" w:hanging="284"/>
      </w:pPr>
      <w:r>
        <w:t>Site internet de la mairie</w:t>
      </w:r>
      <w:r>
        <w:rPr>
          <w:rFonts w:ascii="Calibri" w:hAnsi="Calibri" w:cs="Calibri"/>
        </w:rPr>
        <w:t> </w:t>
      </w:r>
      <w:r>
        <w:t>;</w:t>
      </w:r>
    </w:p>
    <w:p w:rsidR="00D32F87" w:rsidRDefault="00D32F87" w:rsidP="00D32F87">
      <w:pPr>
        <w:pStyle w:val="Titre2"/>
      </w:pPr>
      <w:bookmarkStart w:id="38" w:name="_Toc73629339"/>
      <w:r>
        <w:t>Aménagements de service</w:t>
      </w:r>
      <w:bookmarkEnd w:id="38"/>
    </w:p>
    <w:p w:rsidR="00CF2D76" w:rsidRDefault="000E0C72" w:rsidP="00B332C5">
      <w:pPr>
        <w:pStyle w:val="Sansinterligne"/>
      </w:pPr>
      <w:r>
        <w:t>En compléme</w:t>
      </w:r>
      <w:r w:rsidR="00CB71A0">
        <w:t>nt, des aménagements de service</w:t>
      </w:r>
      <w:r>
        <w:t xml:space="preserve"> peuvent être proposés</w:t>
      </w:r>
      <w:r>
        <w:rPr>
          <w:rFonts w:ascii="Calibri" w:hAnsi="Calibri" w:cs="Calibri"/>
        </w:rPr>
        <w:t> </w:t>
      </w:r>
      <w:r>
        <w:t>:</w:t>
      </w:r>
    </w:p>
    <w:p w:rsidR="000E0C72" w:rsidRDefault="000E0C72" w:rsidP="00B332C5">
      <w:pPr>
        <w:pStyle w:val="Sansinterligne"/>
      </w:pPr>
    </w:p>
    <w:p w:rsidR="000E0C72" w:rsidRDefault="000E0C72" w:rsidP="00706E95">
      <w:pPr>
        <w:pStyle w:val="Sansinterligne"/>
        <w:numPr>
          <w:ilvl w:val="0"/>
          <w:numId w:val="27"/>
        </w:numPr>
        <w:ind w:left="284" w:hanging="284"/>
      </w:pPr>
      <w:r>
        <w:t>Ouverture de la piscine municipale sur des plages horaires plus importantes et avec des tarifs adaptés</w:t>
      </w:r>
      <w:r>
        <w:rPr>
          <w:rFonts w:ascii="Calibri" w:hAnsi="Calibri" w:cs="Calibri"/>
        </w:rPr>
        <w:t> </w:t>
      </w:r>
      <w:r>
        <w:t>;</w:t>
      </w:r>
    </w:p>
    <w:p w:rsidR="00D646F8" w:rsidRDefault="000E0C72" w:rsidP="00706E95">
      <w:pPr>
        <w:pStyle w:val="Sansinterligne"/>
        <w:numPr>
          <w:ilvl w:val="0"/>
          <w:numId w:val="27"/>
        </w:numPr>
        <w:ind w:left="284" w:hanging="284"/>
      </w:pPr>
      <w:r>
        <w:t>Ouverture des douches municipales</w:t>
      </w:r>
      <w:r>
        <w:rPr>
          <w:rFonts w:ascii="Calibri" w:hAnsi="Calibri" w:cs="Calibri"/>
        </w:rPr>
        <w:t> </w:t>
      </w:r>
      <w:r>
        <w:t>;</w:t>
      </w:r>
    </w:p>
    <w:p w:rsidR="00D646F8" w:rsidRDefault="00D646F8" w:rsidP="00706E95">
      <w:pPr>
        <w:pStyle w:val="Sansinterligne"/>
        <w:numPr>
          <w:ilvl w:val="0"/>
          <w:numId w:val="27"/>
        </w:numPr>
        <w:ind w:left="284" w:hanging="284"/>
      </w:pPr>
      <w:r>
        <w:t>Ouvertures des espaces publics (jardins, parcs, ERP…)</w:t>
      </w:r>
      <w:r w:rsidR="00482197">
        <w:rPr>
          <w:rFonts w:ascii="Calibri" w:hAnsi="Calibri" w:cs="Calibri"/>
        </w:rPr>
        <w:t> ;</w:t>
      </w:r>
    </w:p>
    <w:p w:rsidR="000E0C72" w:rsidRDefault="000E0C72" w:rsidP="00706E95">
      <w:pPr>
        <w:pStyle w:val="Sansinterligne"/>
        <w:numPr>
          <w:ilvl w:val="0"/>
          <w:numId w:val="27"/>
        </w:numPr>
        <w:ind w:left="284" w:hanging="284"/>
      </w:pPr>
      <w:r>
        <w:t>Installation de fontaines à eau et/ou de brumisateurs publics</w:t>
      </w:r>
      <w:r w:rsidR="00482197">
        <w:rPr>
          <w:rFonts w:ascii="Calibri" w:hAnsi="Calibri" w:cs="Calibri"/>
        </w:rPr>
        <w:t> </w:t>
      </w:r>
      <w:r w:rsidR="00482197">
        <w:t>;</w:t>
      </w:r>
    </w:p>
    <w:p w:rsidR="000E0C72" w:rsidRDefault="00D646F8" w:rsidP="00706E95">
      <w:pPr>
        <w:pStyle w:val="Sansinterligne"/>
        <w:numPr>
          <w:ilvl w:val="0"/>
          <w:numId w:val="27"/>
        </w:numPr>
        <w:ind w:left="284" w:hanging="284"/>
      </w:pPr>
      <w:r>
        <w:t>Mise en place de zones couvertes</w:t>
      </w:r>
      <w:r>
        <w:rPr>
          <w:rFonts w:ascii="Calibri" w:hAnsi="Calibri" w:cs="Calibri"/>
        </w:rPr>
        <w:t> </w:t>
      </w:r>
      <w:r>
        <w:t>;</w:t>
      </w:r>
    </w:p>
    <w:p w:rsidR="00D646F8" w:rsidRDefault="00D646F8" w:rsidP="00706E95">
      <w:pPr>
        <w:pStyle w:val="Sansinterligne"/>
        <w:numPr>
          <w:ilvl w:val="0"/>
          <w:numId w:val="27"/>
        </w:numPr>
        <w:ind w:left="284" w:hanging="284"/>
      </w:pPr>
      <w:r>
        <w:t>…</w:t>
      </w:r>
    </w:p>
    <w:p w:rsidR="00D646F8" w:rsidRDefault="00D646F8" w:rsidP="00D646F8">
      <w:pPr>
        <w:pStyle w:val="Sansinterligne"/>
      </w:pPr>
    </w:p>
    <w:p w:rsidR="00D646F8" w:rsidRDefault="00D646F8" w:rsidP="00B332C5">
      <w:pPr>
        <w:pStyle w:val="Sansinterligne"/>
      </w:pPr>
      <w:r>
        <w:t>La mise en place de l’ensemble ou d’une partie de ces mesures permet à la fois de réduire l’impact de la chaleur sur l’état de santé de la population mais également vient réduire le</w:t>
      </w:r>
      <w:r w:rsidR="00D31A56">
        <w:t xml:space="preserve"> risque</w:t>
      </w:r>
      <w:r>
        <w:t xml:space="preserve"> </w:t>
      </w:r>
      <w:r w:rsidR="005A52F1">
        <w:t>d’ouvertures intempestives</w:t>
      </w:r>
      <w:r w:rsidR="00084171">
        <w:t xml:space="preserve"> des poteaux incendie</w:t>
      </w:r>
      <w:r>
        <w:t xml:space="preserve"> pour se rafraichir</w:t>
      </w:r>
      <w:r w:rsidR="005A52F1">
        <w:t>.</w:t>
      </w:r>
    </w:p>
    <w:p w:rsidR="005A52F1" w:rsidRDefault="005A52F1" w:rsidP="00B332C5">
      <w:pPr>
        <w:pStyle w:val="Sansinterligne"/>
      </w:pPr>
    </w:p>
    <w:p w:rsidR="000E0C72" w:rsidRDefault="00D646F8" w:rsidP="00B332C5">
      <w:pPr>
        <w:pStyle w:val="Sansinterligne"/>
      </w:pPr>
      <w:r>
        <w:t xml:space="preserve">Enfin, la distribution de rafraichissements et/ou de repas froids </w:t>
      </w:r>
      <w:r w:rsidR="00084171">
        <w:t>peut</w:t>
      </w:r>
      <w:r>
        <w:t xml:space="preserve"> venir compléter le dispositif.</w:t>
      </w:r>
    </w:p>
    <w:p w:rsidR="00084171" w:rsidRDefault="00D92E17" w:rsidP="00B332C5">
      <w:pPr>
        <w:pStyle w:val="Sansinterligne"/>
      </w:pPr>
      <w:r>
        <w:t>Les consommables nécessaires à cette dis</w:t>
      </w:r>
      <w:r w:rsidR="005A52F1">
        <w:t>tribution peuvent être collectés</w:t>
      </w:r>
      <w:r>
        <w:t xml:space="preserve"> en réalisant des partenariats avec les grandes surfaces de la commune ou en prévoyant un budget spécifique.</w:t>
      </w:r>
    </w:p>
    <w:p w:rsidR="00D92E17" w:rsidRDefault="00E94DBC" w:rsidP="00B332C5">
      <w:pPr>
        <w:pStyle w:val="Sansinterligne"/>
      </w:pPr>
      <w:r>
        <w:rPr>
          <w:noProof/>
          <w:lang w:eastAsia="fr-FR" w:bidi="ar-SA"/>
        </w:rPr>
        <mc:AlternateContent>
          <mc:Choice Requires="wpg">
            <w:drawing>
              <wp:anchor distT="0" distB="0" distL="114300" distR="114300" simplePos="0" relativeHeight="251723776" behindDoc="0" locked="0" layoutInCell="1" allowOverlap="1" wp14:anchorId="689728A1" wp14:editId="09FE8900">
                <wp:simplePos x="0" y="0"/>
                <wp:positionH relativeFrom="column">
                  <wp:posOffset>52705</wp:posOffset>
                </wp:positionH>
                <wp:positionV relativeFrom="paragraph">
                  <wp:posOffset>197485</wp:posOffset>
                </wp:positionV>
                <wp:extent cx="2638425" cy="2343150"/>
                <wp:effectExtent l="0" t="0" r="28575" b="19050"/>
                <wp:wrapSquare wrapText="bothSides"/>
                <wp:docPr id="50" name="Groupe 50"/>
                <wp:cNvGraphicFramePr/>
                <a:graphic xmlns:a="http://schemas.openxmlformats.org/drawingml/2006/main">
                  <a:graphicData uri="http://schemas.microsoft.com/office/word/2010/wordprocessingGroup">
                    <wpg:wgp>
                      <wpg:cNvGrpSpPr/>
                      <wpg:grpSpPr>
                        <a:xfrm>
                          <a:off x="0" y="0"/>
                          <a:ext cx="2638425" cy="2343150"/>
                          <a:chOff x="0" y="-2"/>
                          <a:chExt cx="2638425" cy="2343150"/>
                        </a:xfrm>
                      </wpg:grpSpPr>
                      <wps:wsp>
                        <wps:cNvPr id="51" name="Rectangle 51"/>
                        <wps:cNvSpPr/>
                        <wps:spPr>
                          <a:xfrm>
                            <a:off x="0" y="-2"/>
                            <a:ext cx="2638425" cy="2343150"/>
                          </a:xfrm>
                          <a:prstGeom prst="rect">
                            <a:avLst/>
                          </a:prstGeom>
                          <a:noFill/>
                          <a:ln w="19050">
                            <a:solidFill>
                              <a:srgbClr val="00206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D03B3" w:rsidRDefault="002D03B3" w:rsidP="00706E95">
                              <w:pPr>
                                <w:pStyle w:val="Paragraphedeliste"/>
                                <w:numPr>
                                  <w:ilvl w:val="1"/>
                                  <w:numId w:val="37"/>
                                </w:numPr>
                                <w:ind w:left="1154"/>
                                <w:contextualSpacing w:val="0"/>
                                <w:jc w:val="both"/>
                                <w:rPr>
                                  <w:rFonts w:ascii="Marianne" w:hAnsi="Marianne"/>
                                  <w:color w:val="002060"/>
                                  <w:sz w:val="18"/>
                                </w:rPr>
                              </w:pPr>
                              <w:r>
                                <w:rPr>
                                  <w:rFonts w:ascii="Marianne" w:hAnsi="Marianne"/>
                                  <w:color w:val="002060"/>
                                  <w:sz w:val="18"/>
                                </w:rPr>
                                <w:t>Mise en place de maraudes réalisées par des bénévoles à destination des SDF;</w:t>
                              </w:r>
                            </w:p>
                            <w:p w:rsidR="002D03B3" w:rsidRDefault="002D03B3" w:rsidP="004707D8">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Appel à la solidarité des grandes surfaces</w:t>
                              </w:r>
                              <w:r>
                                <w:rPr>
                                  <w:rFonts w:cs="Calibri"/>
                                  <w:color w:val="002060"/>
                                  <w:sz w:val="18"/>
                                </w:rPr>
                                <w:t> </w:t>
                              </w:r>
                              <w:r>
                                <w:rPr>
                                  <w:rFonts w:ascii="Marianne" w:hAnsi="Marianne"/>
                                  <w:color w:val="002060"/>
                                  <w:sz w:val="18"/>
                                </w:rPr>
                                <w:t>;</w:t>
                              </w:r>
                            </w:p>
                            <w:p w:rsidR="002D03B3" w:rsidRDefault="002D03B3" w:rsidP="004707D8">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Distribution de colis alimentaires et d’eau</w:t>
                              </w:r>
                              <w:r>
                                <w:rPr>
                                  <w:rFonts w:cs="Calibri"/>
                                  <w:color w:val="002060"/>
                                  <w:sz w:val="18"/>
                                </w:rPr>
                                <w:t> </w:t>
                              </w:r>
                              <w:r>
                                <w:rPr>
                                  <w:rFonts w:ascii="Marianne" w:hAnsi="Marianne"/>
                                  <w:color w:val="002060"/>
                                  <w:sz w:val="18"/>
                                </w:rPr>
                                <w:t>;</w:t>
                              </w:r>
                            </w:p>
                            <w:p w:rsidR="002D03B3" w:rsidRDefault="002D03B3" w:rsidP="004707D8">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Mise en œuvre d’un camion-douche</w:t>
                              </w:r>
                              <w:r>
                                <w:rPr>
                                  <w:rFonts w:cs="Calibri"/>
                                  <w:color w:val="002060"/>
                                  <w:sz w:val="18"/>
                                </w:rPr>
                                <w:t> </w:t>
                              </w:r>
                              <w:r>
                                <w:rPr>
                                  <w:rFonts w:ascii="Marianne" w:hAnsi="Marianne"/>
                                  <w:color w:val="002060"/>
                                  <w:sz w:val="18"/>
                                </w:rPr>
                                <w:t>;</w:t>
                              </w:r>
                            </w:p>
                            <w:p w:rsidR="002D03B3" w:rsidRDefault="002D03B3" w:rsidP="004707D8">
                              <w:pPr>
                                <w:pStyle w:val="Paragraphedeliste"/>
                                <w:numPr>
                                  <w:ilvl w:val="0"/>
                                  <w:numId w:val="37"/>
                                </w:numPr>
                                <w:ind w:left="360"/>
                                <w:contextualSpacing w:val="0"/>
                                <w:jc w:val="both"/>
                                <w:rPr>
                                  <w:rFonts w:ascii="Marianne" w:hAnsi="Marianne"/>
                                  <w:color w:val="002060"/>
                                  <w:sz w:val="18"/>
                                </w:rPr>
                              </w:pPr>
                              <w:r>
                                <w:rPr>
                                  <w:rFonts w:ascii="Marianne" w:hAnsi="Marianne"/>
                                  <w:color w:val="002060"/>
                                  <w:sz w:val="18"/>
                                </w:rPr>
                                <w:t>Mise à disposition d’une pièce rafraichie de 10h à 17h au travers d’une convention entre la commune et une résidence de personnes âgées</w:t>
                              </w:r>
                              <w:r>
                                <w:rPr>
                                  <w:rFonts w:cs="Calibri"/>
                                  <w:color w:val="002060"/>
                                  <w:sz w:val="18"/>
                                </w:rPr>
                                <w:t>.</w:t>
                              </w:r>
                            </w:p>
                            <w:p w:rsidR="002D03B3" w:rsidRPr="00CF16FD" w:rsidRDefault="002D03B3" w:rsidP="00706E95">
                              <w:pPr>
                                <w:pStyle w:val="Paragraphedeliste"/>
                                <w:numPr>
                                  <w:ilvl w:val="1"/>
                                  <w:numId w:val="37"/>
                                </w:numPr>
                                <w:ind w:left="360"/>
                                <w:contextualSpacing w:val="0"/>
                                <w:jc w:val="both"/>
                                <w:rPr>
                                  <w:rFonts w:ascii="Marianne" w:hAnsi="Marianne"/>
                                  <w:color w:val="00206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Image 52"/>
                          <pic:cNvPicPr>
                            <a:picLocks noChangeAspect="1"/>
                          </pic:cNvPicPr>
                        </pic:nvPicPr>
                        <pic:blipFill rotWithShape="1">
                          <a:blip r:embed="rId19" cstate="print">
                            <a:extLst>
                              <a:ext uri="{28A0092B-C50C-407E-A947-70E740481C1C}">
                                <a14:useLocalDpi xmlns:a14="http://schemas.microsoft.com/office/drawing/2010/main" val="0"/>
                              </a:ext>
                            </a:extLst>
                          </a:blip>
                          <a:srcRect l="30487" r="30416"/>
                          <a:stretch/>
                        </pic:blipFill>
                        <pic:spPr bwMode="auto">
                          <a:xfrm>
                            <a:off x="28575" y="28575"/>
                            <a:ext cx="514350" cy="5207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89728A1" id="Groupe 50" o:spid="_x0000_s1068" style="position:absolute;left:0;text-align:left;margin-left:4.15pt;margin-top:15.55pt;width:207.75pt;height:184.5pt;z-index:251723776;mso-height-relative:margin" coordorigin="" coordsize="26384,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SdinwQAAPAKAAAOAAAAZHJzL2Uyb0RvYy54bWykVttu2zgQfV9g/0HQ&#10;u2NZke1EiFO4dhIEyDZB20WfaYqyhEokl6Rjp4v99z1DSmpuuynaAJF5GQ5nzsyc4dm7Q9tE98LY&#10;WslFPDlK4khIropabhfxn58vRydxZB2TBWuUFIv4Qdj43fnvv53tdS5SVammECaCEmnzvV7ElXM6&#10;H48tr0TL7JHSQmKzVKZlDlOzHReG7aG9bcZpkszGe2UKbRQX1mJ1HTbjc6+/LAV3t2VphYuaRQzb&#10;nP8a/93Qd3x+xvKtYbqqeWcG+wkrWlZLXDqoWjPHop2pX6hqa26UVaU74qodq7KsufA+wJtJ8syb&#10;K6N22vuyzfdbPcAEaJ/h9NNq+Yf7OxPVxSKeAh7JWsTIXysiLACdvd7mELoy+pO+M93CNszI4UNp&#10;WvqFK9HB4/ow4CoOLuJYTGfHJ1k6jSOOvfQ4O54E3SznFcLz/dwoDQHh1cUbR8f9zWMycLBnr5FG&#10;9jtS9teQ+lQxLXwALIHQIzXpkfqI/GJy2wCsSQDLyw1I2dwCtP+EqXf3LZwGZ1mujXVXQrURDRax&#10;gQE+79j9jXWIDkR7EbpWqsu6aXySNzLao0JPE2BPW1Y1dUG7fmK2m1VjontGdZKkycwHH9qeiJHq&#10;NbNVkCswIq8h1Uj8EPjBXz9yD40g3Y38KEqkGCVCuJmKWwzXMc6FdJOwVbFCBO3TBH+dek8HdKK7&#10;DApJcwnrB92dgtd1Bys7eToqPDcMhztI/u/wcMLfrKQbDre1VOY1zxp41d0c5HuQAjSEkjtsDr78&#10;0qxPoI0qHpBpRgWysppf1sD9hll3xwzYCYUKxnW3+JSNQlBVN4qjSplvr62TPEoBu3G0B9stYvvX&#10;jhkRR821RJGcTrKM6NFPsuk8xcQ83tk83pG7dqWQKKgDWOeHJO+aflga1X4BMS/pVmwxyXH3IubO&#10;9JOVCywMaudiufRioETN3I38pDkpJ6Ap4z4fvjCju4x3KJYPqi9Mlj9L/CBLJ6Va7pwqa18VBHXA&#10;tQsBSOL8TNc8x3/Hqxi9YIu3+w9OuR0BGXpY+0M6Wma+7vQo+Ftv6qZ2D76dwWcySt7f1ZyIgyaP&#10;iCftiee6ZVuQjqfLXiacAGQ1v1H8q42kWlVgJ7G0GjRBiFIyPhX30yfXbZpaEy1QAn6pXeWh7sNB&#10;m52nCN+zJvQKWKHBrRXftajx0LGNaJjDc8FWtbZIm1y0G1GAy64LJBTHa8GhCWlTy0BtCDi4zRct&#10;moJvqn+nJ8skOU3fj1bTZDXKkvnFaHmazUfz5GKeJdnJZDVZ/UMJNMnynRXAgzVrXXemY/WF8a92&#10;0O6tEXqz7/EdQ3ZlDdM8I/UmggkJIbLVGk7dgd4dxzBoDkf9aDKjs9h3Rjhe9RHpUQ8hJxaNNvs/&#10;VAEkGNLY18KzVpueTOfoqdRS/cirhSW+5U4n2TF1dOq40zSZD1TaK+m7xA82EiL4R+2ko3zw6CvB&#10;mR7PMgRnNlou1/NRlq1PRu/fY7RaXZyi98+y6cUQHAvCV/vbjeUoouLX40N4eqv6X586PstDa/JD&#10;1AD26eWAZ5WX7J6A9G57PPdS3x+q5/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YKn8R3wAAAAgBAAAPAAAAZHJzL2Rvd25yZXYueG1sTI/BasMwEETvhf6D2EBvjaS4LcGxHEJo&#10;ewqFJoXSm2JvbBNrZSzFdv6+21Nz22GG2TfZenKtGLAPjScDeq5AIBW+bKgy8HV4e1yCCNFSaVtP&#10;aOCKAdb5/V1m09KP9InDPlaCSyik1kAdY5dKGYoanQ1z3yGxd/K9s5FlX8mytyOXu1YulHqRzjbE&#10;H2rb4bbG4ry/OAPvox03iX4ddufT9vpzeP743mk05mE2bVYgIk7xPwx/+IwOOTMd/YXKIFoDy4SD&#10;BhKtQbD9tEh4yZEPpTTIPJO3A/JfAAAA//8DAFBLAwQKAAAAAAAAACEAkVAtkWMpAABjKQAAFAAA&#10;AGRycy9tZWRpYS9pbWFnZTEucG5niVBORw0KGgoAAAANSUhEUgAAAfkAAADICAMAAADcOWhqAAAD&#10;AFBMVEWbpLEUVJ5CYoh1h50VR306ZJU0bKvl5OPR3utrk8GKl6i5zeIFQoRUhLkbW6IjYqYARZia&#10;tdXs8ffZ4+7b29thjL1bir1zmcX//vz//fmCpMvy8vMBOXouaqvd5vAAPYuJqs7V4O1LfLX2+Ptm&#10;fJd9ocoAO4IAQpSUstO2usG2trnK2egJTZpWdJny9fmMrND18e4AS5qkvdnp7vXg6fG2y+H7+fXt&#10;7ez5+vw4XYYnVIbKztQAR5gARJYhTHxDWna8wcgAQJAATJzM2uk6cK5KdqdCdrH09vkAQJPG1efM&#10;0tgASZgAPpMARpfx7+srZqiwxd2suMbC0uUNUJwKQn5siKZ4nMd5jKKct9ajq7fS0tOFj52gu9iH&#10;m7OvtbxmdosnW5f7/P0gXqS+z+QHTpr3+fvMzM1Zh7osZKSXq8X59vIZTohug5tTaYQGSpnr6OcB&#10;R5eiutd7nshnksH6+/ymsLzu8vetw93q8PZZfKNFeLOpwNtKa5I+dLChvNhnkL9ViLsHNWt9kKc4&#10;VHb8/f7Fyc12lLaqvdWQrtHBxcoAQ5gXWKGrwtzf4eQoRWcTVqDEwsOzyN+gpKvc3d2escYSTpQA&#10;RJQUOmcASpyqwdv9+/jV1tjh3trn6ewAM4Pn7vUANYuCoMAASJqXn6qGqM3j6/JRe61Of7b9/v79&#10;/vzP2eTP3OpRgbjJ1+jD1+onY6YFTZvl7PPZ19bm5+hYcI4NSY1HYIE/bqdulsOQn7HE0+YtVH+n&#10;v9qxv9EBRJADSZgcVJK/0eQCRpfC0+YDS5nO3u0bV5+usbcNU56ku9j9/fzH1ucALHbH2eseYqni&#10;4eCMpMA2TGoAP5YALoRwfpAESJcATZ4BS5oARpX///7+/v7+//7+/////v7+/v///v/6/Ptkjr+n&#10;wNu5yNrj7fff399fj8Bbg7QPP3atxuEMPoSHp83O2+sHRY0gRW7Y3eJ7hI/w9Pju8/cAH2IGK1wC&#10;MGpghK2twNXAx8+8yNdHb57g6vXl6/SfudcATJr///9/+IRzAAAmHklEQVR42u2dDVwUV7bggxqC&#10;gzQtho8QmuYjcMlIJBXwM1VOKAmUKSs4Qgh+zERaCEZNDyJDDAk6ScgbIpkwJJsEzUziYzSaVQfy&#10;5cOP0WhcB3XeS17eQFvdoPG9N7vuamZWdzP729ln3723uqu6mr7dNA0oRerMJEB3VXWn/nXuPefc&#10;c869Dery3ZTb9Fugk9dFJ6+LTn4CSb/6j71Vs67HbN4cU19UZVcfIzp08hNR7PWpJ87kxMftaTQV&#10;R1sMhhaDJbrY1JgWG59y5sSMeruu8xNQ0mcsTawuMFQKAAtjFGgkPPpHYBj0AgeESkNBdeIzM9J1&#10;8hNHri/LieqsRIAZmqKcfoSiaHxEZWdUyrLr+CxRJ69pORvRvMdAY+bOYATxB5xg2NMc0aTrvFYF&#10;6WzTudrwrqCpe/DTAHSF1x5A8CewxTeBdT41Mfw4xwyTukKf4WrCE1N1ndeSrg+ISN1nHU3LDhk7&#10;FpuTMnKVaUdnoSv26+S1IBcTIExOjAZgBNgVzQcgOjFZ13mtSMSmHo62+WHJYxNeLRz28mjez3NC&#10;CVzP1gid/LgP1dghXBSbDXii3Ya9tlOtnQX7Y8sSm8s3HkWypTwrMT52f0Fn6ymX10c4keessfsm&#10;npc30XR+BuJOETQXAN7QuDWnbd976SSE6e9dbcvZ2mhAw7vgezoPsmNn6Do/bqVfhJvLSny4Sz6a&#10;6dL0mTFDXyJmZnmsqRIAH92nQEnZZggdOvlxKXunG7jB4zwNzhuqy1Prgr9KXWp5tUEA9CBTn+cM&#10;5Xt1nR934kAT/MxCUDOIFmAsm2bXu0aEi8FM1KJDUuvrbZsszGBrQQCFM3Xy407dYVGtlaFY9QBt&#10;BGHVbUWhXnFWW3UYMHqzB9m1RTr5cTXDQ3jYhAZ6m3piZkzNu93mfiheAvpnd7OJAV5PE8+ZDuvk&#10;x4+IsC7RyqgAsRTg09rqRn7lura0Gm+TkbEmzoN2nfx4ceUKvSw7ClijDo+CA95vR5c4HHVczZ7l&#10;ucIZus6PA7l4AcJXw4CHuo0Cwv4Do/kR5/Z76z0Ie3UirOFpnXw/bKplBFZtgTeuGd2pBMI1jV5O&#10;nsDUntV1/pY7c5vTOEox7dgOzrJxAI7uRNwvQvsNi1rtKW7PZs1HdbRN3g4jioGX/RUfMwYfI4ow&#10;Jt7KeEYWG1ccoev8rbTpYaRqikeqGL4YjoXhLWLX8HC4x4y0ock+Uid/y4Z6B9xoFTx6yFgzqsZy&#10;Ra0qw3peNdlbb+jkb5nknKdVCr/2BBT3jh15pPYn1qpme5rJ0cnfkilehBlqDiCufuw/tD5OFcyn&#10;QIZO/pZIPOcBz2Q33wQP8gMIs1TBQgrEDyra0smPueyFYrcHvA1YlgVtrZG8sSBzLMWLEC6zAMWJ&#10;pLhuUbOL9holL6rBU1xB3rBMu3kxyREzP4+cPTvy85kRyTF1wzIO8go4m+eTuyG8qJO/iW68eqin&#10;uOoi6HAMGY7BEjPzgYy4xuKWni4eV9QJNN/V01LcGJfxgDtlR+wf4kIOmF7NKQt4Ni5eH+1vosLb&#10;1cYdmm2D09nk7fGNLbyUaUtTlFRhh39QtJSNy7c0dr+aLMIgVnrEePWnZ+jkb2IEJ8dz63kmBU/7&#10;Q8jX5zIaSwKVVOKCSg6UNGacqxv642EKw3vQ5+jkb9JQ74CrPDeePjk9oJLiNC24L8NUE1TBDcUA&#10;2lQbRIr19Bra8+it0snfFBmAkVblttO9G6E9sMbPOtNg5YSgC24oAVgbzswK/B0S4Kpez3fIjtTJ&#10;3wRxwIgwwQP+jLSe4nd0gLlXooGk7ezwaqqu5AZy15ATeMaDngmL0GAdhtbI22FMsRJL4U9uhHvt&#10;ASbk3IzTHB1KQR3Nnc7IDfw9Vp2UpxyWKY7RdX7MpWkP8MzKaI4fcPjlnp5jQNzZ0Iopac6Qk+4/&#10;98YhwukeywHsaUKzkE5+TKWW8wzKKQHjZ0uLQ9N3D/vipQFN/BRgcz9WLFerubRMrZFfalQUjYuH&#10;4t4BP34XTI5iGNsIa6gZJsp/CfUFEcZzSk0Hs1RrNZcaI5/coqgxV+3XtEPGfnnLqNTPc6fLA8R2&#10;Bqo51v100WHJGtN6bZGvKwSyHoOCdOg3DzI3CtDO0RAbDarf80deFIsKgDzeg8I6XefHKnRnh4nK&#10;JG805PmfgNdYOMo5WgIsa/BHk2W3QXE0uERtDfcaIu+A56xuoCydvcy/dZfjVXAzYjFaA6z9L7PK&#10;vh1vPafr/BhJuklOf6VAlp819X447xKxZcYIhAeX5kG7nyX8LMWeYMLTRVEnPxaSoYz1XJzfg3Ib&#10;RnGkVwy9hly/9luc51tlQJ38WMjVbF6OmXXWk7OgRJhczBFDN+R4TtBRHlCc7I9qfadRLrmz7tNH&#10;+zGw7yoK5eAdZfWbexVhcR9EC0g8TU9YGjc1lqz1DvS6zXVEh83Go8PwUR3ST0pg8HmCkXZXaimN&#10;U4Algqz1IlzWK88uoLDJbtfJj7bcUBw6zm8yxKLTjEuPKYvJVFxsOOV27ijGUt1dHY2nZJvBZIq2&#10;2ZxUNP5JtaLDKtFfBvSzi6osNrn+Fy0tvxbHdUcZ3PM4c9pPwwy7ZxaygRtQJz+6MgBjLII81oen&#10;i/7Bu62t7U11FfNi9u0yYKOQEmpx++qilF7KCaY3Nf16PUvxi5uaHjKDuKaKr//GOEFOU8XH642d&#10;syrqsDS9bGb57KwqdNLmbvcTh9GTsVaFyx9LW7SzdKMR8g5PvJ6yLvbj0EUo4J2MHHHPw1RwdrQD&#10;D8xfchTApTHPMxSPVPihTAabiofMLECO20+mGDur3Kc9mdnHlLt//6t7AmFO+6ulW6y4dlytTn6U&#10;JblENu9wuJ5IPtkCFIuNecY1EtvhXz6laEO9pK12uG51DcBAD+U7+QMK+QensVwOJn+yM92d2PVg&#10;JtMoIr8xAf3+i0/d0wxjScYFHoSpXgng8yWaCeJqhfwlt+LZBIufWppcdVWtRP7lNzD6ZwG4hGi8&#10;88Qj6KUX8yXyj0yjXOS3YfLrFnS4yBsReXvRO+989NHyzG1Z6KSV85OlEUKx8HPJw029RQ4Wc5e0&#10;slyrCfIDMCKbko2ojaRb64BVDUDlpGHyCS/9j/+D6C03gyz0/tN/aEDH/dgskUesVeThPQAoOg9f&#10;/nbatNLSY8fPQTj37Z1l+HFZojh3DVVk9BvleA6VrZXyai2QR4N7rDycMgVNZN/qkpcfj8k75i8p&#10;RvP2K5nbHkAHTFpiugDhvZmu6fseTk3+p2ZG0Xn4cmYfy/ZRlTMgvLPUiB+X5Wbl0kilSX6b+EGB&#10;POCAWJ38qMlFmCoHcSjhBPmY5kEtrLDOzzeW5EG4IpPByXqTOFM/Jr8Nkb+AWLcr5O3wT99wKp3P&#10;xJypylTpWQh/48mHnjD3ebJBmknzuB2uOa8ofapOfvQG+02KRu0hBe/Qjbd6x+pd5BmsuCsyjUjn&#10;IdJ5u0wewi++6VDp/I7bl3jpvBQBaIPihftAZWlSklkdw7f6efSUJDFuqjYq7TQxz+f1yCpvPUA0&#10;oHItg7pVusm35iK8ScYHXDqvIn/X7UBFHr64U63zkoaDbvRAPXisne3r84rxMhZyZuaB426l58Py&#10;NBG+1wR5ZVke7CcbAlGc05f8B/N3ViMGK6V5fpDOwxfNHvIX4EPvenT+laQOI886sSsI4WO+qwBc&#10;lEg0NPYDbS3Ua4F8UbQ7fEf1LiYeUA6cBPIJz8a+J8JHX+sAvjoPHzL/o0rn55amKDq/YrUpvAXp&#10;L0jBEbzVRt+Fu3JiDHdxr5yYFa2J5rhaIL9dmeXTyJNBGE0iL5kIjz6d2QfODNL5X78B567/rUy+&#10;6EGYcHuirPMOe0VF04Z81lnT+iGasP/vMZ81XxoN5w5fKxSmKV9zu05+VHw65ZZiq4vkykf5qLxC&#10;Ho3dNgq4vTqF/DuHoPj8Gpn83Ssr4I9qFZ2XnD5E3snF4iqdv1viu2QbRczOamMCP6A6+eHKjEq3&#10;2gmmeaQJdCmhVlImb4fTj0nkvXT+zvv64aF/k8nveD4PvvKlMs9jwTrvtDFLEfq7Vws+aZkMMQ9/&#10;nkmelLJn6ORHQ67I5htHyIdziEXFRieRvLjyUN2AmPA3xmee/9PCf4ePPCKTv2v+c3DuQ7LOJ5xd&#10;t27OPVLsRrDgTJzfHWv3uXoxcSZvVr7oFQ04duOffIW8BsqH7fZ9tx+mcE4y+YQj7yYiAj80M4N1&#10;/o6k/w4TKhwy+SObIPzaIev8ij8vODKFci0OxcILYsLDjK99n0P6prvDeDkjr0LX+ZHLTNlRBsTk&#10;u9wW2h/5+SA6XYRvTNs2WOfvSOqWHC9Z5zub8F+yP5/U1yEner61FB338jEf8nTLZlIor9q9WEgd&#10;n6mTH6ngxigyTZJ9p0rLJJDvyYPw0QVfDdb5L0pNFWryx6V52SuG56QEI+CFzlk4wuf7bHEZJPKK&#10;jcdl6ORHbNk3hRtZd75LEWGsJ6u8Er1NhnDOgiU+Ol/aJQXXXeQTJi0ph3BQDM/W09m4v5PmpqM3&#10;Hvd9uOgWUiRvlrxYawxv0smPVFJlyx5s8g2NiXAXUeVl8ljn5xxZ4jPPl4LpKvLzl1T76DzYNA+b&#10;+JKDdpvZN0cXGXEE2eT+NlRXqk5+pJKlOPOzfQdYEWkZ6588h7OrHl34lY/OTwHVap3nLOmDdR5M&#10;xcpuNhagH8sz+3yV3kJqqDKbkavssnTyIxU5HE4brhHe3Qic/nX+yM4UOADfuYxhJzy/Mxwd/2O3&#10;zndIU4d7np/E1CxW6fwftgHAMFEScm4P+vG9TMLTBc4QZvprBjrgAoNOPnjx3Mtqkv1XyAQg/+X0&#10;s/YB+HoSKMNu+epyCSKQdL6dPqwa7QVul6Lz4sdPZWVlxeebkGM2d60Vx2zuIYz2TqZwL2HyqQ74&#10;nOrkhyHLauRpntRO/qqV8k8eywDc8RIjmLC9VYHwiz94SyJfyoJElc4bQYMounXehXNFZheurLiG&#10;8ynXLewgVVydIhXU3JDnppplOvmRSY58KytJEdFazhmYPIQrv+1z4qQcSb7/Qp9b55lC1TzP8K3v&#10;ecXt0WTPKFlVr3/bR/oIYoK1Emke//0Rxzt5eZoXTF/7Dq7zigV/5Ge7jvjVExgbHfZv0p+/fJtm&#10;OWTuPVrK8mH1mO+2/4rNfiOLj79/irFYvvSKJPZk4g7X0/J2O/EjhOJ5hICjHLsHUTr5EUl6p3wn&#10;L/n4dANwcY2/slnbwxuQ3HPwchLOqGHp3meX37v8iRd6nac60DtPTGOd7e9v2PD0tPZidBgazelw&#10;9Gppe+tjG1zy9LQ+Ctz+ox/f+5unv+XJdZdUDSlZQM4Op5XhQycfknhGz+k+CXj9fuJ3rhIsc36+&#10;Of8t1jVQ29qBOTMJGWo2J/tWfn6+dEVzPmBZOn+JGduQ5834VT7fLcfwNYz5mZmZ+X3+Cm6Jgbrp&#10;AWcnnXzQstRtu+NIuM9oby8wBih8ZpGo/1Ty6VjlJ6s6zPMXq5yJz/FfaG0sIOyas8i9ykCBpTr5&#10;0KUfJipeUr3vXU4uGfUeCcNpp4ArqXykXvFCE3XyIxHZP2YaCW8e9Q7jUIP7llOD3mUHH07Z3CfZ&#10;KJ5SX0TeuYAddEHvjwBHfcYhETYyAeIPOvlgpamAUYL2vtLtTR7vT8C52hs7aSCJpxW59BeL25gr&#10;wlLoX9KWtgI4VUJLO813uF7CR7Guk7DgVVsK0CVdwCtwBKYSyMulAUzBgE4+dLlucAdRACEdx16g&#10;5kB17dqyakt5bQGNcAsF6PdVWVM7JZxOG128ZdWqLe8zVGUO+sUlWW+2lm/ZMvWYkwXF0yOSF5eV&#10;0E7agg7beoxP3LKlOft8sfvYLQ+/5aSPbzqRPONoo9deqAU+8Vs7bHav0dOG6zr5EZj2ciElaW0+&#10;t1W9QEtVuhrkiUsNRlZO4ihKPEl5it2Wm6mSzcrp66b8E8RLOH1MoYvRiTd5xhXbp1KRzz9lW4N8&#10;6GQzZX1O+q3uv6nQ8625vvHbNnfP1XFv3I9v8mvknMYuQoXqYpryIi8tjNpFGBFWA37m1kD4pVQq&#10;weG0LPhKJosL7WC/1Lxs7pR/SseY23uSpaJ5OzpWMKHDfppJzcQRXmOhhzyIlwZ2O5z7WXsgjx59&#10;ehcVuAJQJx+MnAF+tcuhxMi9yON2lU/lI/LihR247cGO1bTLFkPyxrT2kt3oiLN2O0L0qJu8sRra&#10;++c+ebYfzl3PqMhP2VYo7YuHHpPJZmTGO9Jf/4vYDx/P95h9pLWE3FZeWcxz6ORDlRQlIlblS77M&#10;l/wdBw/N2wsf/WwJIg+/d/A/o+N+lI8dMCkv7v4FHV1/m3TwR6ID3nbw+YOlLvLbpsP+s0//4efo&#10;kXh+yWDy4u/Rgc8vPBZ+QYSv/6+CChHeq1q4A2W+X3lep+zWpeg6H7rEK07dRd83o3zJ35lkxmux&#10;95nxaD/5X0xVuIwKGemtUtZuxSTByWwz44j6hncZRoh26TwO2f/5K+w83GMeTB6ufNfIvMVLUfgn&#10;lmAH/p1pKvKk4Lzi1sXr5EOXOOD/Fl/wMu3d5Eu/wke+uDNKmp35fYhUKesUil1bkd2DLyfZAJPR&#10;80B7yD+60B/570kqLjnn93DUvrvWvVyq6sxRIPp/IEGcTj50keuqwCXf99KjaQJ5qcnFoXdddDHU&#10;PyFSTBoy6H7hxugm7xwOeYRYhD81993+0sLLqhxsOrrK93vJazZMmk4+dFFGzrIAppQ3+UI1+Uj8&#10;Eotr4eEjP8ZdUdjQdJ7uQdPF3asFoYNSr9V3tBIycMsChR118kGG8JTV7l0EX987au8mvy1Nmpyx&#10;hTfZbEO+4JNJfVIc6KFDUvuzYZPPpPADhntrwx+6zHqPzlMlBJ99l5JR0KSTD1XSFTuZkMp69RSB&#10;fNKSeHgBPrET093wLwXzIFyOyJ9vQ/+hf8U0PeRtwZE/9E1PT5cNWQp4XH8fDM7Iuur7vbI4v/6I&#10;Tj5YUSoXSI7zYdqX/BvrG3aLcN1Cyas79D7WyE/yWSn7feU/4KKLjmGS/+DuvN2pn6GzOPzs/foz&#10;77IOSsrjHCRymIGcl62TD0rqDTVu8g/4vhkp+JKv24zDaN9/wRglh9RWvI0bn8Qgn8xyFjnsTFCj&#10;fbtH53GYdyH6IBo5hnvh7/K9P1Mg7Ev6gGdhWScfqmxWFruf832zzTvhWo7hIYyvMe7oLYQf/zOa&#10;mwVc63Sw5zqEj6G/grDtvcnfjXNvWeRY9ouOv3qP9+cJywlyhw/eEKOTD5m8XDTHvOr75lI/5O/8&#10;QWYfjt46cOujL0r7KCkaMOcIPwP3Nh6mhWeHCQn3L2x3jzsiGu+9MrBJLRRelYu+Wzbr5G8a+aoV&#10;9/7xbXMfpivab7utH86Zj64AcCuUy19J7VHY4c3z4vKX5s93xW5qWvBqz5f5rE7+Zoz2cisCQs+h&#10;pUZf8m+8kGSmZPv9HmTTwWc5p9TY/M4Fp7e7Qq/D9OreNQrupDwpkHj3Z8eHIL+dked5nfwILDxa&#10;yXvykdkEnb9zmivNUqK74fQ8qXc9RS+DCfOuXUNO1tz17SHF8Jy0ABgbaEOj/4v5agtvtu/3Oqpb&#10;eCOXaxY5JWeV75uf06RIjks/XXSP5eEFG6nnPM6SRf/fgQb/wTpPB0PeYGpoOMUUNInSCpDHq/vc&#10;93utUry6azr50CM5gpJt7yOL+KHI71yD22NQmLC8snIfGGK0t5PIU13nLsCPStu7pGFFRd62yPd7&#10;TddIrYVGoreEtW6lpYJf8u9mIZt+da9UQjf3iy/uGMA7GwxBXpTIH0D+oJr88avS0g+9GJkSqrU6&#10;YsaV3LFJMFXo5EMWJfWWUL24m7hi40V+k6TleKEv4eDly+s/lFrV+8zzz+CdDnbi1fRPlnQi0+De&#10;d+lUDNrosvAYADrw0s+cBRxuvrIiybNmQ7f+h+/3qpXj9gVQJx+yKKu0hKTrIuIqrddoj1fLvpfP&#10;peA4XEd7+1Wcitc3WOe37YID8Kl/iEBWwEvbcHuVu9+fWjEAf5mEydv/8vNnnnnmYXMOOuc/vbnp&#10;AoS/V5O3EAb0Tfoq7SiIXGihxOQ8IvaHC0OQN+P2BfeacUX1F5dZCrtgX5T66nxBv7tk78lvcY01&#10;Tp4T7fCPmRJ56Y3JOxtw+tfmfmQvPKGy8IzhhAZZPwPaKLUY3+TlWgqmkPDm/kHZWDM8k7CbLs7Y&#10;fWMa1vUH3Wu16xZ0SLkyrkhOFSbfx8iLAr94uMvYKbliIvzo7XZ17m2vHKZ98gWbqtSC1BNFbuOB&#10;kwJ08qGK3PmK9q1VdyhJegr5hASPzosJCZPN4NWEhHULemISRDxGg/iEhIRJRhCXgN/D5OckJPw+&#10;s6+m5Od3ua65Az0Xhb+QAL+WzzINCW6ZbKbDfoePSfjla8dYj2HJEVLt6ooD5BTo5IMVuXE93+Kz&#10;+tGvuE9ySv7tkya99I27CWXLpEmTFta0r0Y/plTefnDSwmOs68UprOs9ZCNQPeiMI8eczo63bn/8&#10;xU+ewsH9did489kXH3/6hWN9Tqp1klsW1jjpY7c/tnLywRe8+mGSnM0YOeKMJg5RJx+qRJ7321/u&#10;IjzhHcqxCUZBblvqpIxGYwdiyjBG1mY0nu9g0SDNoxcp6QfTYXO1uWSkpmqsMd9sPvn3H687gs7h&#10;j5nNgMXH44tgwaV6NkpAxwCvYnpiMUVql9yZO1LX+dBFLlhxMoTbuLuHD2lHcT/F9hS33r02w/o/&#10;yOtvvofQgjmSCVAWpJMPVpTFOlI6VkW4MLoV8e308J4eYqzG3bmRHe9LdeO9iloJ4pEM5VjgvKVC&#10;2JTQobgjgumsTn4EIntuTEMA+++WkSdtZdTAaKQL5rgmLyqhUFKja48xdYvapZDaGnuSRjN08qGL&#10;Q1nspiojfH2kOpNwK8kLpq8D2KTgX3XyI1H6CDmpXsqC8xfiuzXCdRPKpOXM23Fv2o/3eb5IGTy7&#10;fcj3Iw9qFIZ7CoCQrkKRPE3lYRzv2fbjv/tpmtJwaG+ASXUEwrfEp/F8CMEAoumxV15XZsb9nnXj&#10;nbzcEI8vySMYgFO5kRvohRD+3BqC1kt7HwyWvBJeI+3wxj15ZUAnFVvAZcKIh3tpMfXvhm8w4LxO&#10;X3lO2W4pUic/wiie0naGUEIP68KZEdtpOeg6d34z7OGeCa8jDEJKw+PWzTr5EYocGZHyKHykmRux&#10;U45t8PsXdAzzPBvXDH1aHYrp0TVK5EnUyY9Mrii7RBDqVmFuCz/CwR5vVAOlRbphSUdLLmFb4sPu&#10;tussd0UnP1JRtqjkykhdxuK5Ea3RdVilvGl36dxwJgli/yO5X4YWNqkc9+SVfSuEYtJO1MklI1F6&#10;itslpdp9dLlvmCeS+lx7fVed/IilW979TyBuCjR1BHE8aslWURpIfpM0TPLcVN8BaMDjaoz3HDxt&#10;kF+j3E6SAz0SpefBVFfb0/tfG+YCAC7YEv0/hZSwRic/cqmSS6xwiaLP7b4Ay0I17+neHOjS3P85&#10;bJUvg6IveaUAVBjnLXI0Qh4ZcZ42s4T89hhDaCt2TJhcAr3ihWFaicQCadHTiJdsjOrkhyvy1jBO&#10;pnEv6f3yUJSeZQyL4F7Xg/REZjuPJPhwIDElA9rl7n2244t08qMhysYWZJceVhSGEMgTwpQtJu+a&#10;ZO1pbWntOQWCXPoDhcROd7IzT15d0skPW+xwOrAFKFhywH3ZwzbyqN7Z8AP31GHfnfzvMTEx7+07&#10;GkUHg57PjiCqtFwKRkzD18mHIkrxApVN3tb9Che0Nc9JG9NQ6lUARPEuLOjXvwdBzPjcLuLzlyrv&#10;v0G3bNbJj7qNtxWSx/vgnHqqtTox60ZWRlSYVZ0xc+9LC5FMuS8Xd1Nhhx7rK4h7E22Vo4lcPNTJ&#10;j5Io6kRsNItkRlhQKRrKbHFftMpJePl/N2Zgid8Hd8w3DmnXh81AriThK8hxBX8Dk04+FPFMoZcI&#10;ERRxAG4PyjhT2k9/slZ1+h8/U37dsfD4kDlY28lfUV6fZdHjJerkR0vO9cpKbyXt+m4X/e9H7pVM&#10;IUdYvMi/GCY3sZqzcsiQDldL4irCfXJaD9V7jhR10MmHKHuAZ1XVQZhmxYo9nG1oA6/nP3zI2+HL&#10;Sac3PP7445M3PP3npFNDgd9DbH4jen1BbYhGyB8+6VYpG9MGB0iuX71paCuPOjXTV+cf/efVcWtP&#10;W1avXZu2h3IGfnyAyU+PuzaGtwWKOejkQ5b98mhuNKWTtS7ZMnRAR+5ZqSb/myRkNTZJQ/hPSgMP&#10;9oxlBmmst8MqE+Npo3FRJz+qIVyrHK0BV/wEfBaFDRnAlzc5VZN/PEz59ZeBp3kh7CpxCrfDK7JH&#10;R1mvamOW1wx5EbnLygppKunmXhThiZKh0Mv74ajJP/Jp7CsrVjz45Mv3rvzzsQDePCuULMNuBMnr&#10;lD06FmzVhmGvIZ2HebLLzoKGs37UKrJECByIkXcS85AX4a8ug2mZSUimvdkR6Gy6JNKPOp9tAIqz&#10;n6eV+6kd8kpvSSdFaqOAxGFH6ANHYuTKF5XOn/3B2n2pv/3tb//xv/y/j9cHyMYTEHhCziXsF5Wd&#10;a5wsl6IZldcOeTHdxLDyeB/hbzI9HMYE0lumwIf8ustKZ9VfBcjGY8KWkVde+2FEiRxAZEzpUNf5&#10;0RY7XCN7dghgur+DrlpAEP1NVOQTnu188Cfr7p/7k49+/wOz36cGWPZBO3ntNb1A/kTq5Bqokx8L&#10;2cSpcp79jarJ4Zz/QK4Q7VpZ/6Rz7hysr3jkmPyuuXTKlMuXk5KO+VV5LjyZ/IH2BM9yEstt1YpH&#10;pzXyMRZBiZ4/59cJuBblHz3d8si6HTvm3HHw5Pr5jz0o6fCT32ZENudkZW35/Kl8v7nZUdf8TC92&#10;+BwjB3+MlhjRrpMfk/G+7bzMtKYnlcwC3XtHouDPxGfZbxbMn3/k8jRnuzE//28/XAfh8k/73ae+&#10;7sebF05mQFLCpfRihLJKSDFtGsjB0iT5/gFV1TRTXO9X6+HS034n+/YOo9HI9rlS8fJXP7Z85bT4&#10;L9btWHf/Hd9/zcgSGyucXur/WawvBqoUfE2JhsgjpEWKfW/DaydkFbMPwLw04HfBnlJC8za2Jt88&#10;7Tj4dMGRBQsvJ50ngGc7uLQ8/55ahbJQg+z6WTr5MZOLcFF2R8A2NcpT0lwSXA8Uto91Uh1I2D6i&#10;wpc0BxrBu5UxqCN7H9TJj+VUr2RjIioBm0mn7gEj7pxlBHtSpS0P/QWXlKeL0kbWpXbJQ+iJ3zt5&#10;5gYMlN58tJOjnbaQsbM01/lAwMnnBqPk/HLaiddrlbzoCZw4O3q3BxgekH+X2MqF3EKJ51oSA287&#10;tr1XuTgoSNeSQ6dJ8g6YZ1Bi87R1qf/BGL+xuyyMo9kQ9J7mwsp2+/Hl3BrfZlXAM4a8AIfq5EdL&#10;Dmcrt1zIHsqH3p1oAcPtmkcxnCVxNwx85TblW7A12Yc15clrlfwAPKrMryydvTQQIQcagq/faDwF&#10;gu+hRQngVOON6+hcx0CAOX5ptiCPJbzxKLTr5G+K5Hg8thrrc0PbVovKimmO4YPSdrq4LIhOJ89l&#10;y2FClgI5WryH2iQPyzzo6d7yIQ7Ge9LOW5xRUAIA479glqIZAEoKMhYH0+ekvFfZBIHiyuCATv6m&#10;ySbPqgzPXIFifxDnJB/tbmzhAeIv0DyFxYn/xXcIiDngWwq6jyYH9+lXlPHDZuM2afMOapO8HTbF&#10;caqltKl1wZ65+cADGXGNxS09XTwtMOgR6OjqaSlujMvYciDoMsi6qZ4Rx8bFNYk6+ZspFdUerae4&#10;tM3DMq7r6pMjZn4eOXt25OczI5Jj6obxzNlhbpr6k6sroE7+5mp9XbVH61lQvOgmBZLgorVA1Qiz&#10;ug5qVbSq83ZYEevRPZYp2QiH6VqJqn8HHUaCZ0qAapqJ1azGa5c8FMW9U1XJNzSYWjTWNQ4iLJqq&#10;Wv2lXE3VdPI3O6Bjx1u9806PdxU+E45xKG2mOsePB7UQ6uRvkTQLtCcoz2SnNI2Za41Mu4qUbFVK&#10;Ny00Q538rZPnSlQpVDTXeHXsPmpRI8erHrOS57Q7xU8E8nCxRd3UCGRnzIKifdSRiHBWbTZQ5+pY&#10;Fmv8xmmePMxrVCdZ81zx9jEZW4o5Xp2GXZgH7Tr5W2viwypkb6vUXgANh3Hy9WiBwTbj4QZGXa+H&#10;/IgqaNfJ33q5UeKVZA16q/fBUZyEr1Yf98rmBCXlUONz/MQgj8sdsLcl6z2LZmFr3IHRGE4kTy7O&#10;6sUdeY8RY2FK6ORDkvT4GqONUltg1j2RFSMc5pGDWBG55xTwWtc3CvHpE+KWTQzyaMqdvda7mo4C&#10;THjWhyO77IdZ4YJ31j7FrZ0NoU5+XMn17l41JTTmMyAsdnY6HPacPCAN5emzY1vBee9EDtDbfR3q&#10;5MedLCsYlGPN8oCJnhoZAqxrs6d2MlzH4HzcghNQ887cBCQvwrrm04MLqCkaCJbqGzNcc77oEAOd&#10;7wr6V8y4UW0RfOryeK6luQJqMMf2O6DzyMj/sDvbp5wOwQeVpq3li+qHvkTMovJLpkoAfPrcUyC7&#10;+0M4oWQikbcjazxikPMtTfk4lRrwhsZNOW37combC6Xn7mvL2dRooAAwUk5f7qeqIyaSvk8w8m45&#10;UG3leH/Jtcyp1s6C/ZfKErPKtzzwr0ePbilv3hUfu7+gs/UUfpe4pwUPrNXnJtxtmnDkcVB1UWyJ&#10;v3o6iuJpI/ARRvC7jwnNlcTOhMFl9+rkb7nMqB1+TRXxQQHAUjtjQt6iiUkezffXNjZYOWFE8CmB&#10;y27YeB1CnbymXDxk7GWYajgjFVoFPa6zMmXg3W4cOnntSd3hMtMpDtDDraVFfqDVVHa4biLfmwlN&#10;Hit+077mNAMNgqHPuqlzgiEtZx9umZigk9e2xJy4sr+zEkhem/+KSooWAAe6ovennIj5DtyU7wJ5&#10;KWJblPpMYnW4IVuQvThFhPPSS3S2Ifxnic+kFkmniDr5iWXz16euOZMSH5vWaOqMthgMLQZLdLGp&#10;cU9cfMqZE6n1/d+le/HdIu+Rs1Wz6mM2b465Pqtq73fzDnxXyeuik9fJ66KT1+U7If8fc59qKCNu&#10;p7AAAAAASUVORK5CYIJQSwECLQAUAAYACAAAACEAsYJntgoBAAATAgAAEwAAAAAAAAAAAAAAAAAA&#10;AAAAW0NvbnRlbnRfVHlwZXNdLnhtbFBLAQItABQABgAIAAAAIQA4/SH/1gAAAJQBAAALAAAAAAAA&#10;AAAAAAAAADsBAABfcmVscy8ucmVsc1BLAQItABQABgAIAAAAIQCG1SdinwQAAPAKAAAOAAAAAAAA&#10;AAAAAAAAADoCAABkcnMvZTJvRG9jLnhtbFBLAQItABQABgAIAAAAIQCqJg6+vAAAACEBAAAZAAAA&#10;AAAAAAAAAAAAAAUHAABkcnMvX3JlbHMvZTJvRG9jLnhtbC5yZWxzUEsBAi0AFAAGAAgAAAAhAJgq&#10;fxHfAAAACAEAAA8AAAAAAAAAAAAAAAAA+AcAAGRycy9kb3ducmV2LnhtbFBLAQItAAoAAAAAAAAA&#10;IQCRUC2RYykAAGMpAAAUAAAAAAAAAAAAAAAAAAQJAABkcnMvbWVkaWEvaW1hZ2UxLnBuZ1BLBQYA&#10;AAAABgAGAHwBAACZMgAAAAA=&#10;">
                <v:rect id="Rectangle 51" o:spid="_x0000_s1069" style="position:absolute;width:26384;height:2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m9xQAAANsAAAAPAAAAZHJzL2Rvd25yZXYueG1sRI9Ba8JA&#10;FITvQv/D8gRvurEQKamr1NJAghRRS2lvj+xrEpp9G7JrEv99Vyh4HGbmG2a9HU0jeupcbVnBchGB&#10;IC6srrlU8HFO508gnEfW2FgmBVdysN08TNaYaDvwkfqTL0WAsEtQQeV9m0jpiooMuoVtiYP3YzuD&#10;PsiulLrDIcBNIx+jaCUN1hwWKmzptaLi93QxCj73e8nm7f2Q5rs8S78oT799rNRsOr48g/A0+nv4&#10;v51pBfESbl/CD5CbPwAAAP//AwBQSwECLQAUAAYACAAAACEA2+H2y+4AAACFAQAAEwAAAAAAAAAA&#10;AAAAAAAAAAAAW0NvbnRlbnRfVHlwZXNdLnhtbFBLAQItABQABgAIAAAAIQBa9CxbvwAAABUBAAAL&#10;AAAAAAAAAAAAAAAAAB8BAABfcmVscy8ucmVsc1BLAQItABQABgAIAAAAIQAOtgm9xQAAANsAAAAP&#10;AAAAAAAAAAAAAAAAAAcCAABkcnMvZG93bnJldi54bWxQSwUGAAAAAAMAAwC3AAAA+QIAAAAA&#10;" filled="f" strokecolor="#002060" strokeweight="1.5pt">
                  <v:stroke dashstyle="dash"/>
                  <v:textbox>
                    <w:txbxContent>
                      <w:p w:rsidR="002D03B3" w:rsidRDefault="002D03B3" w:rsidP="00706E95">
                        <w:pPr>
                          <w:pStyle w:val="Paragraphedeliste"/>
                          <w:numPr>
                            <w:ilvl w:val="1"/>
                            <w:numId w:val="37"/>
                          </w:numPr>
                          <w:ind w:left="1154"/>
                          <w:contextualSpacing w:val="0"/>
                          <w:jc w:val="both"/>
                          <w:rPr>
                            <w:rFonts w:ascii="Marianne" w:hAnsi="Marianne"/>
                            <w:color w:val="002060"/>
                            <w:sz w:val="18"/>
                          </w:rPr>
                        </w:pPr>
                        <w:r>
                          <w:rPr>
                            <w:rFonts w:ascii="Marianne" w:hAnsi="Marianne"/>
                            <w:color w:val="002060"/>
                            <w:sz w:val="18"/>
                          </w:rPr>
                          <w:t>Mise en place de maraudes réalisées par des bénévoles à destination des SDF;</w:t>
                        </w:r>
                      </w:p>
                      <w:p w:rsidR="002D03B3" w:rsidRDefault="002D03B3" w:rsidP="004707D8">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Appel à la solidarité des grandes surfaces</w:t>
                        </w:r>
                        <w:r>
                          <w:rPr>
                            <w:rFonts w:cs="Calibri"/>
                            <w:color w:val="002060"/>
                            <w:sz w:val="18"/>
                          </w:rPr>
                          <w:t> </w:t>
                        </w:r>
                        <w:r>
                          <w:rPr>
                            <w:rFonts w:ascii="Marianne" w:hAnsi="Marianne"/>
                            <w:color w:val="002060"/>
                            <w:sz w:val="18"/>
                          </w:rPr>
                          <w:t>;</w:t>
                        </w:r>
                      </w:p>
                      <w:p w:rsidR="002D03B3" w:rsidRDefault="002D03B3" w:rsidP="004707D8">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Distribution de colis alimentaires et d’eau</w:t>
                        </w:r>
                        <w:r>
                          <w:rPr>
                            <w:rFonts w:cs="Calibri"/>
                            <w:color w:val="002060"/>
                            <w:sz w:val="18"/>
                          </w:rPr>
                          <w:t> </w:t>
                        </w:r>
                        <w:r>
                          <w:rPr>
                            <w:rFonts w:ascii="Marianne" w:hAnsi="Marianne"/>
                            <w:color w:val="002060"/>
                            <w:sz w:val="18"/>
                          </w:rPr>
                          <w:t>;</w:t>
                        </w:r>
                      </w:p>
                      <w:p w:rsidR="002D03B3" w:rsidRDefault="002D03B3" w:rsidP="004707D8">
                        <w:pPr>
                          <w:pStyle w:val="Paragraphedeliste"/>
                          <w:numPr>
                            <w:ilvl w:val="1"/>
                            <w:numId w:val="37"/>
                          </w:numPr>
                          <w:ind w:left="360"/>
                          <w:contextualSpacing w:val="0"/>
                          <w:jc w:val="both"/>
                          <w:rPr>
                            <w:rFonts w:ascii="Marianne" w:hAnsi="Marianne"/>
                            <w:color w:val="002060"/>
                            <w:sz w:val="18"/>
                          </w:rPr>
                        </w:pPr>
                        <w:r>
                          <w:rPr>
                            <w:rFonts w:ascii="Marianne" w:hAnsi="Marianne"/>
                            <w:color w:val="002060"/>
                            <w:sz w:val="18"/>
                          </w:rPr>
                          <w:t>Mise en œuvre d’un camion-douche</w:t>
                        </w:r>
                        <w:r>
                          <w:rPr>
                            <w:rFonts w:cs="Calibri"/>
                            <w:color w:val="002060"/>
                            <w:sz w:val="18"/>
                          </w:rPr>
                          <w:t> </w:t>
                        </w:r>
                        <w:r>
                          <w:rPr>
                            <w:rFonts w:ascii="Marianne" w:hAnsi="Marianne"/>
                            <w:color w:val="002060"/>
                            <w:sz w:val="18"/>
                          </w:rPr>
                          <w:t>;</w:t>
                        </w:r>
                      </w:p>
                      <w:p w:rsidR="002D03B3" w:rsidRDefault="002D03B3" w:rsidP="004707D8">
                        <w:pPr>
                          <w:pStyle w:val="Paragraphedeliste"/>
                          <w:numPr>
                            <w:ilvl w:val="0"/>
                            <w:numId w:val="37"/>
                          </w:numPr>
                          <w:ind w:left="360"/>
                          <w:contextualSpacing w:val="0"/>
                          <w:jc w:val="both"/>
                          <w:rPr>
                            <w:rFonts w:ascii="Marianne" w:hAnsi="Marianne"/>
                            <w:color w:val="002060"/>
                            <w:sz w:val="18"/>
                          </w:rPr>
                        </w:pPr>
                        <w:r>
                          <w:rPr>
                            <w:rFonts w:ascii="Marianne" w:hAnsi="Marianne"/>
                            <w:color w:val="002060"/>
                            <w:sz w:val="18"/>
                          </w:rPr>
                          <w:t>Mise à disposition d’une pièce rafraichie de 10h à 17h au travers d’une convention entre la commune et une résidence de personnes âgées</w:t>
                        </w:r>
                        <w:r>
                          <w:rPr>
                            <w:rFonts w:cs="Calibri"/>
                            <w:color w:val="002060"/>
                            <w:sz w:val="18"/>
                          </w:rPr>
                          <w:t>.</w:t>
                        </w:r>
                      </w:p>
                      <w:p w:rsidR="002D03B3" w:rsidRPr="00CF16FD" w:rsidRDefault="002D03B3" w:rsidP="00706E95">
                        <w:pPr>
                          <w:pStyle w:val="Paragraphedeliste"/>
                          <w:numPr>
                            <w:ilvl w:val="1"/>
                            <w:numId w:val="37"/>
                          </w:numPr>
                          <w:ind w:left="360"/>
                          <w:contextualSpacing w:val="0"/>
                          <w:jc w:val="both"/>
                          <w:rPr>
                            <w:rFonts w:ascii="Marianne" w:hAnsi="Marianne"/>
                            <w:color w:val="002060"/>
                            <w:sz w:val="18"/>
                          </w:rPr>
                        </w:pPr>
                      </w:p>
                    </w:txbxContent>
                  </v:textbox>
                </v:rect>
                <v:shape id="Image 52" o:spid="_x0000_s1070" type="#_x0000_t75" style="position:absolute;left:285;top:285;width:5144;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2FxAAAANsAAAAPAAAAZHJzL2Rvd25yZXYueG1sRI9Pa8JA&#10;FMTvhX6H5RV6q5uk+Ic0G2kFUYoXbbHXR/Y1Cc2+jburxm/vFgSPw8z8hinmg+nEiZxvLStIRwkI&#10;4srqlmsF31/LlxkIH5A1dpZJwYU8zMvHhwJzbc+8pdMu1CJC2OeooAmhz6X0VUMG/cj2xNH7tc5g&#10;iNLVUjs8R7jpZJYkE2mw5bjQYE+Lhqq/3dEoOEx+3Kul6edm37l0lZrtMmQfSj0/De9vIAIN4R6+&#10;tddawTiD/y/xB8jyCgAA//8DAFBLAQItABQABgAIAAAAIQDb4fbL7gAAAIUBAAATAAAAAAAAAAAA&#10;AAAAAAAAAABbQ29udGVudF9UeXBlc10ueG1sUEsBAi0AFAAGAAgAAAAhAFr0LFu/AAAAFQEAAAsA&#10;AAAAAAAAAAAAAAAAHwEAAF9yZWxzLy5yZWxzUEsBAi0AFAAGAAgAAAAhAJDH/YXEAAAA2wAAAA8A&#10;AAAAAAAAAAAAAAAABwIAAGRycy9kb3ducmV2LnhtbFBLBQYAAAAAAwADALcAAAD4AgAAAAA=&#10;">
                  <v:imagedata r:id="rId20" o:title="" cropleft="19980f" cropright="19933f"/>
                  <v:path arrowok="t"/>
                </v:shape>
                <w10:wrap type="square"/>
              </v:group>
            </w:pict>
          </mc:Fallback>
        </mc:AlternateContent>
      </w:r>
    </w:p>
    <w:p w:rsidR="00E94DBC" w:rsidRDefault="00E94DBC" w:rsidP="00B332C5">
      <w:pPr>
        <w:pStyle w:val="Sansinterligne"/>
      </w:pPr>
    </w:p>
    <w:p w:rsidR="005A52F1" w:rsidRDefault="005A52F1" w:rsidP="00B332C5">
      <w:pPr>
        <w:pStyle w:val="Sansinterligne"/>
      </w:pPr>
    </w:p>
    <w:p w:rsidR="00A03056" w:rsidRDefault="00084171" w:rsidP="00B332C5">
      <w:pPr>
        <w:pStyle w:val="Sansinterligne"/>
      </w:pPr>
      <w:r>
        <w:t>En conclusion, cette organisation logistique et technique devra faire l’objet d’une réflexion et d’une préparation</w:t>
      </w:r>
      <w:r w:rsidR="005A52F1">
        <w:t xml:space="preserve"> en amont.</w:t>
      </w:r>
    </w:p>
    <w:p w:rsidR="00A03056" w:rsidRDefault="00A03056" w:rsidP="00B332C5">
      <w:pPr>
        <w:pStyle w:val="Sansinterligne"/>
      </w:pPr>
    </w:p>
    <w:p w:rsidR="00A03056" w:rsidRDefault="00A03056" w:rsidP="00B332C5">
      <w:pPr>
        <w:pStyle w:val="Sansinterligne"/>
        <w:sectPr w:rsidR="00A03056" w:rsidSect="00654409">
          <w:type w:val="continuous"/>
          <w:pgSz w:w="11906" w:h="16838"/>
          <w:pgMar w:top="1417" w:right="1417" w:bottom="1417" w:left="1417" w:header="708" w:footer="708" w:gutter="0"/>
          <w:cols w:num="2" w:space="708"/>
          <w:docGrid w:linePitch="360"/>
        </w:sectPr>
      </w:pPr>
    </w:p>
    <w:p w:rsidR="00CF2D76" w:rsidRPr="00B332C5" w:rsidRDefault="00CF2D76" w:rsidP="00B332C5">
      <w:pPr>
        <w:pStyle w:val="Sansinterligne"/>
      </w:pPr>
    </w:p>
    <w:p w:rsidR="00CF2D76" w:rsidRPr="00CF2D76" w:rsidRDefault="00CF2D76" w:rsidP="00CF2D76">
      <w:pPr>
        <w:sectPr w:rsidR="00CF2D76" w:rsidRPr="00CF2D76" w:rsidSect="00654409">
          <w:type w:val="continuous"/>
          <w:pgSz w:w="11906" w:h="16838"/>
          <w:pgMar w:top="1417" w:right="1417" w:bottom="1417" w:left="1417" w:header="708" w:footer="708" w:gutter="0"/>
          <w:cols w:space="708"/>
          <w:docGrid w:linePitch="360"/>
        </w:sectPr>
      </w:pPr>
    </w:p>
    <w:p w:rsidR="007E0BC2" w:rsidRDefault="00DC1B67" w:rsidP="009F1616">
      <w:pPr>
        <w:pStyle w:val="Titre1"/>
      </w:pPr>
      <w:bookmarkStart w:id="39" w:name="_Toc73629340"/>
      <w:r>
        <w:lastRenderedPageBreak/>
        <w:t>GESTION DES MANIFESTATIONS ET RASSEMBLEMENTS</w:t>
      </w:r>
      <w:bookmarkEnd w:id="39"/>
    </w:p>
    <w:p w:rsidR="009F1616" w:rsidRDefault="009F1616" w:rsidP="00A3304B">
      <w:pPr>
        <w:pStyle w:val="Sansinterligne"/>
      </w:pPr>
    </w:p>
    <w:p w:rsidR="007E0BC2" w:rsidRDefault="000723C5" w:rsidP="00D31A56">
      <w:pPr>
        <w:pStyle w:val="Sansinterligne"/>
        <w:rPr>
          <w:color w:val="002060"/>
        </w:rPr>
      </w:pPr>
      <w:r w:rsidRPr="000F51DD">
        <w:rPr>
          <w:color w:val="002060"/>
        </w:rPr>
        <w:t xml:space="preserve">La période </w:t>
      </w:r>
      <w:r w:rsidR="0098056C" w:rsidRPr="000F51DD">
        <w:rPr>
          <w:color w:val="002060"/>
        </w:rPr>
        <w:t xml:space="preserve">estivale est propice à l’organisation de manifestations et de rassemblements </w:t>
      </w:r>
      <w:r w:rsidR="00537E52" w:rsidRPr="000F51DD">
        <w:rPr>
          <w:color w:val="002060"/>
        </w:rPr>
        <w:t xml:space="preserve">de toutes natures. </w:t>
      </w:r>
      <w:r w:rsidR="007E0BC2" w:rsidRPr="000F51DD">
        <w:rPr>
          <w:color w:val="002060"/>
        </w:rPr>
        <w:t xml:space="preserve">Dans le cadre </w:t>
      </w:r>
      <w:r w:rsidR="00C80896" w:rsidRPr="000F51DD">
        <w:rPr>
          <w:color w:val="002060"/>
        </w:rPr>
        <w:t xml:space="preserve">de </w:t>
      </w:r>
      <w:r w:rsidR="00482197">
        <w:rPr>
          <w:color w:val="002060"/>
        </w:rPr>
        <w:t>s</w:t>
      </w:r>
      <w:r w:rsidR="00C80896" w:rsidRPr="000F51DD">
        <w:rPr>
          <w:color w:val="002060"/>
        </w:rPr>
        <w:t>es pouvoirs de police</w:t>
      </w:r>
      <w:r w:rsidR="007E0BC2" w:rsidRPr="000F51DD">
        <w:rPr>
          <w:color w:val="002060"/>
        </w:rPr>
        <w:t xml:space="preserve">, le maire </w:t>
      </w:r>
      <w:r w:rsidR="0098056C" w:rsidRPr="000F51DD">
        <w:rPr>
          <w:color w:val="002060"/>
        </w:rPr>
        <w:t>«</w:t>
      </w:r>
      <w:r w:rsidR="0098056C" w:rsidRPr="000F51DD">
        <w:rPr>
          <w:rFonts w:ascii="Calibri" w:hAnsi="Calibri" w:cs="Calibri"/>
          <w:color w:val="002060"/>
        </w:rPr>
        <w:t> </w:t>
      </w:r>
      <w:r w:rsidR="0098056C" w:rsidRPr="000F51DD">
        <w:rPr>
          <w:color w:val="002060"/>
        </w:rPr>
        <w:t>doit s’assurer que le dispositif de sécurité et les moyens de secours préventifs sont adaptés</w:t>
      </w:r>
      <w:r w:rsidR="0098056C" w:rsidRPr="000F51DD">
        <w:rPr>
          <w:rFonts w:ascii="Calibri" w:hAnsi="Calibri" w:cs="Calibri"/>
          <w:color w:val="002060"/>
        </w:rPr>
        <w:t> </w:t>
      </w:r>
      <w:r w:rsidR="0098056C" w:rsidRPr="000F51DD">
        <w:rPr>
          <w:rFonts w:cs="Marianne"/>
          <w:color w:val="002060"/>
        </w:rPr>
        <w:t>»</w:t>
      </w:r>
      <w:r w:rsidR="0098056C" w:rsidRPr="000F51DD">
        <w:rPr>
          <w:color w:val="002060"/>
        </w:rPr>
        <w:t xml:space="preserve"> pour toute manifestation publique organisée sur le territoire de la commune (article L.2212-2 du </w:t>
      </w:r>
      <w:r w:rsidR="000F51DD" w:rsidRPr="000F51DD">
        <w:rPr>
          <w:color w:val="002060"/>
        </w:rPr>
        <w:t>CGCT</w:t>
      </w:r>
      <w:r w:rsidR="0098056C" w:rsidRPr="000F51DD">
        <w:rPr>
          <w:color w:val="002060"/>
        </w:rPr>
        <w:t>)</w:t>
      </w:r>
      <w:r w:rsidR="000F51DD" w:rsidRPr="000F51DD">
        <w:rPr>
          <w:color w:val="002060"/>
        </w:rPr>
        <w:t>.</w:t>
      </w:r>
    </w:p>
    <w:p w:rsidR="00813B6C" w:rsidRPr="000F51DD" w:rsidRDefault="00813B6C" w:rsidP="00D31A56">
      <w:pPr>
        <w:pStyle w:val="Sansinterligne"/>
        <w:rPr>
          <w:color w:val="002060"/>
        </w:rPr>
      </w:pPr>
    </w:p>
    <w:p w:rsidR="000F51DD" w:rsidRDefault="000F51DD" w:rsidP="00D31A56">
      <w:pPr>
        <w:pStyle w:val="Sansinterligne"/>
      </w:pPr>
    </w:p>
    <w:p w:rsidR="00204F62" w:rsidRDefault="00204F62" w:rsidP="00D31A56">
      <w:pPr>
        <w:pStyle w:val="Sansinterligne"/>
        <w:sectPr w:rsidR="00204F62" w:rsidSect="00654409">
          <w:pgSz w:w="11906" w:h="16838"/>
          <w:pgMar w:top="1417" w:right="1417" w:bottom="1417" w:left="1417" w:header="708" w:footer="708" w:gutter="0"/>
          <w:cols w:space="708"/>
          <w:docGrid w:linePitch="360"/>
        </w:sectPr>
      </w:pPr>
    </w:p>
    <w:p w:rsidR="00CF45D4" w:rsidRDefault="00DB7ABE" w:rsidP="00D31A56">
      <w:pPr>
        <w:pStyle w:val="Sansinterligne"/>
      </w:pPr>
      <w:r>
        <w:t xml:space="preserve">Le maire est compétent </w:t>
      </w:r>
      <w:r w:rsidR="00CF45D4">
        <w:t>pour autoriser les manifestations et rassemblements accueillant moins de 5000 personnes. Au-dessus, le maire autorise la manifestation après avis d’une commission de sécurité, et détaillant le dispositif mise en place pour la sécurisa</w:t>
      </w:r>
      <w:r w:rsidR="00934AF5">
        <w:t xml:space="preserve">tion des lieux. </w:t>
      </w:r>
      <w:r w:rsidR="00CF45D4">
        <w:t>Ces seuils étant indicatif</w:t>
      </w:r>
      <w:r w:rsidR="00482197">
        <w:t>s</w:t>
      </w:r>
      <w:r w:rsidR="00CF45D4">
        <w:t>, la préfecture peut organiser une réunion relative à la sécurisation des lieux si elle juge que la manifestation ou le rassemblement est sensible.</w:t>
      </w:r>
    </w:p>
    <w:p w:rsidR="00CF45D4" w:rsidRDefault="00CF45D4" w:rsidP="00D31A56">
      <w:pPr>
        <w:pStyle w:val="Sansinterligne"/>
      </w:pPr>
    </w:p>
    <w:p w:rsidR="000F51DD" w:rsidRDefault="000F51DD" w:rsidP="00D31A56">
      <w:pPr>
        <w:pStyle w:val="Sansinterligne"/>
      </w:pPr>
      <w:r>
        <w:t xml:space="preserve">En conséquence, le maire doit prévoir la mise en œuvre d’actions visant à réduire l’impact des vagues de chaleur sur les participants </w:t>
      </w:r>
      <w:r w:rsidR="00934AF5">
        <w:t>des manifestations autorisées sur sa commune</w:t>
      </w:r>
      <w:r w:rsidR="00482197">
        <w:t>.</w:t>
      </w:r>
    </w:p>
    <w:p w:rsidR="000F51DD" w:rsidRDefault="000F51DD" w:rsidP="00D31A56">
      <w:pPr>
        <w:pStyle w:val="Sansinterligne"/>
      </w:pPr>
    </w:p>
    <w:p w:rsidR="000D5055" w:rsidRDefault="000D5055" w:rsidP="00D31A56">
      <w:pPr>
        <w:pStyle w:val="Sansinterligne"/>
      </w:pPr>
    </w:p>
    <w:p w:rsidR="000D5055" w:rsidRDefault="000D5055" w:rsidP="000D5055">
      <w:pPr>
        <w:pStyle w:val="Titre2"/>
      </w:pPr>
      <w:bookmarkStart w:id="40" w:name="_Toc73629341"/>
      <w:r>
        <w:t>Report, annulation ou interdiction de manifestations</w:t>
      </w:r>
      <w:bookmarkEnd w:id="40"/>
    </w:p>
    <w:p w:rsidR="008058D2" w:rsidRDefault="000270AB" w:rsidP="00D31A56">
      <w:pPr>
        <w:pStyle w:val="Sansinterligne"/>
      </w:pPr>
      <w:r>
        <w:t xml:space="preserve">Dans le cas où le département serait placé en vigilance météorologique rouge canicule, </w:t>
      </w:r>
      <w:r w:rsidR="00DD215A">
        <w:t xml:space="preserve">les organisateurs, en lien avec </w:t>
      </w:r>
      <w:r w:rsidR="00482197">
        <w:t xml:space="preserve">l’autorité communale, </w:t>
      </w:r>
      <w:r>
        <w:t>évalue la situation et l’opportunité de reporter ou annuler temporairement les manifestations, dans l’hypothèse où la mise en œuvre des actions visant à réduire l’impact des vagues se révèle insuffisante.</w:t>
      </w:r>
    </w:p>
    <w:p w:rsidR="000270AB" w:rsidRDefault="000270AB" w:rsidP="00D31A56">
      <w:pPr>
        <w:pStyle w:val="Sansinterligne"/>
      </w:pPr>
    </w:p>
    <w:p w:rsidR="000270AB" w:rsidRDefault="000270AB" w:rsidP="00D31A56">
      <w:pPr>
        <w:pStyle w:val="Sansinterligne"/>
      </w:pPr>
      <w:r>
        <w:t>Cette décision éventuelle repose sur l’appréciation d’un certain nombre de critères</w:t>
      </w:r>
      <w:r>
        <w:rPr>
          <w:rFonts w:ascii="Calibri" w:hAnsi="Calibri" w:cs="Calibri"/>
        </w:rPr>
        <w:t> </w:t>
      </w:r>
      <w:r>
        <w:t>:</w:t>
      </w:r>
    </w:p>
    <w:p w:rsidR="00204F62" w:rsidRDefault="00204F62" w:rsidP="00D31A56">
      <w:pPr>
        <w:pStyle w:val="Sansinterligne"/>
      </w:pPr>
    </w:p>
    <w:p w:rsidR="000270AB" w:rsidRDefault="000270AB" w:rsidP="00D31A56">
      <w:pPr>
        <w:pStyle w:val="Sansinterligne"/>
      </w:pPr>
    </w:p>
    <w:p w:rsidR="000270AB" w:rsidRDefault="000270AB" w:rsidP="00D31A56">
      <w:pPr>
        <w:pStyle w:val="Sansinterligne"/>
        <w:rPr>
          <w:color w:val="FFFFFF" w:themeColor="background1"/>
        </w:rPr>
      </w:pPr>
      <w:r>
        <w:rPr>
          <w:color w:val="FFFFFF" w:themeColor="background1"/>
          <w:highlight w:val="darkBlue"/>
        </w:rPr>
        <w:t>Conditions de déroulement de la manifestation</w:t>
      </w:r>
      <w:r>
        <w:rPr>
          <w:rFonts w:ascii="Calibri" w:hAnsi="Calibri" w:cs="Calibri"/>
          <w:color w:val="FFFFFF" w:themeColor="background1"/>
          <w:highlight w:val="darkBlue"/>
        </w:rPr>
        <w:t> </w:t>
      </w:r>
      <w:r>
        <w:rPr>
          <w:color w:val="FFFFFF" w:themeColor="background1"/>
          <w:highlight w:val="darkBlue"/>
        </w:rPr>
        <w:t>:</w:t>
      </w:r>
    </w:p>
    <w:p w:rsidR="000270AB" w:rsidRPr="000270AB" w:rsidRDefault="000270AB" w:rsidP="000270AB">
      <w:pPr>
        <w:pStyle w:val="Sansinterligne"/>
      </w:pPr>
    </w:p>
    <w:p w:rsidR="000270AB" w:rsidRDefault="000270AB" w:rsidP="00706E95">
      <w:pPr>
        <w:pStyle w:val="Sansinterligne"/>
        <w:numPr>
          <w:ilvl w:val="0"/>
          <w:numId w:val="28"/>
        </w:numPr>
        <w:ind w:left="284" w:hanging="284"/>
      </w:pPr>
      <w:r>
        <w:t>Milieu intérieur (locaux ventilés ou climatisé</w:t>
      </w:r>
      <w:r w:rsidR="00482197">
        <w:t>s</w:t>
      </w:r>
      <w:r>
        <w:rPr>
          <w:rFonts w:ascii="Calibri" w:hAnsi="Calibri" w:cs="Calibri"/>
        </w:rPr>
        <w:t> </w:t>
      </w:r>
      <w:r>
        <w:t>?) ou extérieur</w:t>
      </w:r>
      <w:r>
        <w:rPr>
          <w:rFonts w:ascii="Calibri" w:hAnsi="Calibri" w:cs="Calibri"/>
        </w:rPr>
        <w:t> </w:t>
      </w:r>
      <w:r>
        <w:t>;</w:t>
      </w:r>
    </w:p>
    <w:p w:rsidR="000270AB" w:rsidRDefault="000270AB" w:rsidP="00706E95">
      <w:pPr>
        <w:pStyle w:val="Sansinterligne"/>
        <w:numPr>
          <w:ilvl w:val="0"/>
          <w:numId w:val="28"/>
        </w:numPr>
        <w:ind w:left="284" w:hanging="284"/>
      </w:pPr>
      <w:r>
        <w:t>Milieu d’évolution</w:t>
      </w:r>
      <w:r>
        <w:rPr>
          <w:rFonts w:ascii="Calibri" w:hAnsi="Calibri" w:cs="Calibri"/>
        </w:rPr>
        <w:t> </w:t>
      </w:r>
      <w:r>
        <w:t>;</w:t>
      </w:r>
    </w:p>
    <w:p w:rsidR="000270AB" w:rsidRDefault="000270AB" w:rsidP="00706E95">
      <w:pPr>
        <w:pStyle w:val="Sansinterligne"/>
        <w:numPr>
          <w:ilvl w:val="0"/>
          <w:numId w:val="28"/>
        </w:numPr>
        <w:ind w:left="284" w:hanging="284"/>
      </w:pPr>
      <w:r>
        <w:t>Présence ou non de spectateurs</w:t>
      </w:r>
      <w:r>
        <w:rPr>
          <w:rFonts w:ascii="Calibri" w:hAnsi="Calibri" w:cs="Calibri"/>
        </w:rPr>
        <w:t> </w:t>
      </w:r>
      <w:r>
        <w:t>;</w:t>
      </w:r>
    </w:p>
    <w:p w:rsidR="000270AB" w:rsidRDefault="00204F62" w:rsidP="00706E95">
      <w:pPr>
        <w:pStyle w:val="Sansinterligne"/>
        <w:numPr>
          <w:ilvl w:val="0"/>
          <w:numId w:val="28"/>
        </w:numPr>
        <w:ind w:left="284" w:hanging="284"/>
      </w:pPr>
      <w:r>
        <w:t>Adéquation des équipes de secours</w:t>
      </w:r>
      <w:r>
        <w:rPr>
          <w:rFonts w:ascii="Calibri" w:hAnsi="Calibri" w:cs="Calibri"/>
        </w:rPr>
        <w:t> </w:t>
      </w:r>
      <w:r>
        <w:t>;</w:t>
      </w:r>
    </w:p>
    <w:p w:rsidR="00204F62" w:rsidRDefault="00204F62" w:rsidP="00706E95">
      <w:pPr>
        <w:pStyle w:val="Sansinterligne"/>
        <w:numPr>
          <w:ilvl w:val="0"/>
          <w:numId w:val="28"/>
        </w:numPr>
        <w:ind w:left="284" w:hanging="284"/>
      </w:pPr>
      <w:r>
        <w:t>Mise en place effective des mesures de prévention</w:t>
      </w:r>
      <w:r>
        <w:rPr>
          <w:rFonts w:ascii="Calibri" w:hAnsi="Calibri" w:cs="Calibri"/>
        </w:rPr>
        <w:t> </w:t>
      </w:r>
      <w:r>
        <w:t>:</w:t>
      </w:r>
    </w:p>
    <w:p w:rsidR="00204F62" w:rsidRDefault="00204F62" w:rsidP="00706E95">
      <w:pPr>
        <w:pStyle w:val="Sansinterligne"/>
        <w:numPr>
          <w:ilvl w:val="1"/>
          <w:numId w:val="28"/>
        </w:numPr>
        <w:ind w:left="567" w:hanging="284"/>
      </w:pPr>
      <w:r>
        <w:t>Rafraichissement</w:t>
      </w:r>
      <w:r>
        <w:rPr>
          <w:rFonts w:ascii="Calibri" w:hAnsi="Calibri" w:cs="Calibri"/>
        </w:rPr>
        <w:t> </w:t>
      </w:r>
      <w:r>
        <w:t>;</w:t>
      </w:r>
    </w:p>
    <w:p w:rsidR="00204F62" w:rsidRDefault="00204F62" w:rsidP="00706E95">
      <w:pPr>
        <w:pStyle w:val="Sansinterligne"/>
        <w:numPr>
          <w:ilvl w:val="1"/>
          <w:numId w:val="28"/>
        </w:numPr>
        <w:ind w:left="567" w:hanging="284"/>
      </w:pPr>
      <w:r>
        <w:t>Mesures d’hydratations</w:t>
      </w:r>
      <w:r>
        <w:rPr>
          <w:rFonts w:ascii="Calibri" w:hAnsi="Calibri" w:cs="Calibri"/>
        </w:rPr>
        <w:t> </w:t>
      </w:r>
      <w:r>
        <w:t>;</w:t>
      </w:r>
    </w:p>
    <w:p w:rsidR="00204F62" w:rsidRDefault="00204F62" w:rsidP="00706E95">
      <w:pPr>
        <w:pStyle w:val="Sansinterligne"/>
        <w:numPr>
          <w:ilvl w:val="1"/>
          <w:numId w:val="28"/>
        </w:numPr>
        <w:ind w:left="567" w:hanging="284"/>
      </w:pPr>
      <w:r>
        <w:t>Adaptation des règles</w:t>
      </w:r>
      <w:r>
        <w:rPr>
          <w:rFonts w:ascii="Calibri" w:hAnsi="Calibri" w:cs="Calibri"/>
        </w:rPr>
        <w:t> </w:t>
      </w:r>
      <w:r>
        <w:t>;</w:t>
      </w:r>
    </w:p>
    <w:p w:rsidR="00DC1B67" w:rsidRDefault="00204F62" w:rsidP="00706E95">
      <w:pPr>
        <w:pStyle w:val="Sansinterligne"/>
        <w:numPr>
          <w:ilvl w:val="1"/>
          <w:numId w:val="28"/>
        </w:numPr>
        <w:ind w:left="567" w:hanging="284"/>
      </w:pPr>
      <w:r>
        <w:t>Décalage de l’horaire à une période moins chaude de la journée</w:t>
      </w:r>
      <w:r>
        <w:rPr>
          <w:rFonts w:ascii="Calibri" w:hAnsi="Calibri" w:cs="Calibri"/>
        </w:rPr>
        <w:t> </w:t>
      </w:r>
      <w:r>
        <w:t>;</w:t>
      </w:r>
    </w:p>
    <w:p w:rsidR="00204F62" w:rsidRDefault="00204F62" w:rsidP="00204F62">
      <w:pPr>
        <w:pStyle w:val="Sansinterligne"/>
        <w:rPr>
          <w:color w:val="FFFFFF" w:themeColor="background1"/>
        </w:rPr>
      </w:pPr>
      <w:r>
        <w:rPr>
          <w:color w:val="FFFFFF" w:themeColor="background1"/>
          <w:highlight w:val="darkBlue"/>
        </w:rPr>
        <w:t>Eléments de contexte</w:t>
      </w:r>
      <w:r>
        <w:rPr>
          <w:rFonts w:ascii="Calibri" w:hAnsi="Calibri" w:cs="Calibri"/>
          <w:color w:val="FFFFFF" w:themeColor="background1"/>
          <w:highlight w:val="darkBlue"/>
        </w:rPr>
        <w:t> </w:t>
      </w:r>
      <w:r>
        <w:rPr>
          <w:color w:val="FFFFFF" w:themeColor="background1"/>
          <w:highlight w:val="darkBlue"/>
        </w:rPr>
        <w:t>:</w:t>
      </w:r>
    </w:p>
    <w:p w:rsidR="00204F62" w:rsidRDefault="00204F62" w:rsidP="00204F62">
      <w:pPr>
        <w:pStyle w:val="Sansinterligne"/>
      </w:pPr>
    </w:p>
    <w:p w:rsidR="00204F62" w:rsidRDefault="00204F62" w:rsidP="00706E95">
      <w:pPr>
        <w:pStyle w:val="Sansinterligne"/>
        <w:numPr>
          <w:ilvl w:val="0"/>
          <w:numId w:val="29"/>
        </w:numPr>
        <w:ind w:left="284" w:hanging="284"/>
      </w:pPr>
      <w:r>
        <w:t>Présence de vent, orage …</w:t>
      </w:r>
      <w:r>
        <w:rPr>
          <w:rFonts w:ascii="Calibri" w:hAnsi="Calibri" w:cs="Calibri"/>
        </w:rPr>
        <w:t> </w:t>
      </w:r>
      <w:r>
        <w:t>;</w:t>
      </w:r>
    </w:p>
    <w:p w:rsidR="00204F62" w:rsidRDefault="00204F62" w:rsidP="00706E95">
      <w:pPr>
        <w:pStyle w:val="Sansinterligne"/>
        <w:numPr>
          <w:ilvl w:val="0"/>
          <w:numId w:val="29"/>
        </w:numPr>
        <w:ind w:left="284" w:hanging="284"/>
      </w:pPr>
      <w:r>
        <w:t>Détermination de l’indice WBGT</w:t>
      </w:r>
      <w:r>
        <w:rPr>
          <w:rFonts w:ascii="Calibri" w:hAnsi="Calibri" w:cs="Calibri"/>
        </w:rPr>
        <w:t> </w:t>
      </w:r>
      <w:r>
        <w:t>: cf. fiche tec</w:t>
      </w:r>
      <w:r w:rsidR="00482197">
        <w:t>hnique II-2-1 du Haut C</w:t>
      </w:r>
      <w:r>
        <w:t xml:space="preserve">onseil de </w:t>
      </w:r>
      <w:r w:rsidR="00482197">
        <w:t xml:space="preserve">la </w:t>
      </w:r>
      <w:r>
        <w:t>santé publique</w:t>
      </w:r>
      <w:r>
        <w:rPr>
          <w:rFonts w:ascii="Calibri" w:hAnsi="Calibri" w:cs="Calibri"/>
        </w:rPr>
        <w:t> </w:t>
      </w:r>
      <w:r>
        <w:t>:</w:t>
      </w:r>
    </w:p>
    <w:p w:rsidR="00204F62" w:rsidRDefault="00204F62" w:rsidP="00204F62">
      <w:pPr>
        <w:pStyle w:val="Sansinterligne"/>
      </w:pPr>
    </w:p>
    <w:p w:rsidR="00204F62" w:rsidRDefault="00803C94" w:rsidP="00706E95">
      <w:pPr>
        <w:pStyle w:val="Sansinterligne"/>
        <w:numPr>
          <w:ilvl w:val="0"/>
          <w:numId w:val="17"/>
        </w:numPr>
        <w:ind w:left="587"/>
      </w:pPr>
      <w:hyperlink r:id="rId30" w:history="1">
        <w:r w:rsidR="00204F62" w:rsidRPr="00DD1998">
          <w:rPr>
            <w:rStyle w:val="Lienhypertexte"/>
          </w:rPr>
          <w:t>http://www.hcsp.fr/Explore.cgi/Telecharger?NomFichier=hcspr20140415_recosanit-plannationcanicule2014.pdf</w:t>
        </w:r>
      </w:hyperlink>
    </w:p>
    <w:p w:rsidR="00204F62" w:rsidRDefault="00204F62" w:rsidP="00204F62">
      <w:pPr>
        <w:pStyle w:val="Sansinterligne"/>
      </w:pPr>
    </w:p>
    <w:p w:rsidR="00204F62" w:rsidRDefault="00204F62" w:rsidP="00204F62">
      <w:pPr>
        <w:pStyle w:val="Sansinterligne"/>
      </w:pPr>
    </w:p>
    <w:p w:rsidR="00EC5B34" w:rsidRDefault="00EC5B34" w:rsidP="00EC5B34">
      <w:pPr>
        <w:pStyle w:val="Sansinterligne"/>
        <w:rPr>
          <w:color w:val="FFFFFF" w:themeColor="background1"/>
        </w:rPr>
      </w:pPr>
      <w:r>
        <w:rPr>
          <w:color w:val="FFFFFF" w:themeColor="background1"/>
          <w:highlight w:val="darkBlue"/>
        </w:rPr>
        <w:t>Cas par</w:t>
      </w:r>
      <w:r w:rsidR="00C94A95">
        <w:rPr>
          <w:color w:val="FFFFFF" w:themeColor="background1"/>
          <w:highlight w:val="darkBlue"/>
        </w:rPr>
        <w:t>ticulier des manifestations sportives</w:t>
      </w:r>
      <w:r>
        <w:rPr>
          <w:rFonts w:ascii="Calibri" w:hAnsi="Calibri" w:cs="Calibri"/>
          <w:color w:val="FFFFFF" w:themeColor="background1"/>
          <w:highlight w:val="darkBlue"/>
        </w:rPr>
        <w:t> </w:t>
      </w:r>
      <w:r>
        <w:rPr>
          <w:color w:val="FFFFFF" w:themeColor="background1"/>
          <w:highlight w:val="darkBlue"/>
        </w:rPr>
        <w:t>:</w:t>
      </w:r>
    </w:p>
    <w:p w:rsidR="00EC5B34" w:rsidRDefault="00EC5B34" w:rsidP="00204F62">
      <w:pPr>
        <w:pStyle w:val="Sansinterligne"/>
      </w:pPr>
    </w:p>
    <w:p w:rsidR="00C94A95" w:rsidRDefault="00C94A95" w:rsidP="00706E95">
      <w:pPr>
        <w:pStyle w:val="Sansinterligne"/>
        <w:numPr>
          <w:ilvl w:val="0"/>
          <w:numId w:val="30"/>
        </w:numPr>
        <w:ind w:left="284" w:hanging="284"/>
      </w:pPr>
      <w:r>
        <w:t>Intensité et durée de l’effort</w:t>
      </w:r>
      <w:r>
        <w:rPr>
          <w:rFonts w:ascii="Calibri" w:hAnsi="Calibri" w:cs="Calibri"/>
        </w:rPr>
        <w:t> </w:t>
      </w:r>
      <w:r>
        <w:t>;</w:t>
      </w:r>
    </w:p>
    <w:p w:rsidR="00C94A95" w:rsidRDefault="00C94A95" w:rsidP="00706E95">
      <w:pPr>
        <w:pStyle w:val="Sansinterligne"/>
        <w:numPr>
          <w:ilvl w:val="0"/>
          <w:numId w:val="30"/>
        </w:numPr>
        <w:ind w:left="284" w:hanging="284"/>
      </w:pPr>
      <w:r>
        <w:t>Source de chaleur surajoutée (équipements, moteurs…)</w:t>
      </w:r>
      <w:r>
        <w:rPr>
          <w:rFonts w:ascii="Calibri" w:hAnsi="Calibri" w:cs="Calibri"/>
        </w:rPr>
        <w:t> </w:t>
      </w:r>
      <w:r>
        <w:t>;</w:t>
      </w:r>
    </w:p>
    <w:p w:rsidR="00C94A95" w:rsidRDefault="00C94A95" w:rsidP="00706E95">
      <w:pPr>
        <w:pStyle w:val="Sansinterligne"/>
        <w:numPr>
          <w:ilvl w:val="0"/>
          <w:numId w:val="30"/>
        </w:numPr>
        <w:ind w:left="284" w:hanging="284"/>
      </w:pPr>
      <w:r>
        <w:t>Age et niveau des sportifs.</w:t>
      </w:r>
    </w:p>
    <w:p w:rsidR="00DD215A" w:rsidRDefault="00DD215A" w:rsidP="00DD215A">
      <w:pPr>
        <w:pStyle w:val="Sansinterligne"/>
      </w:pPr>
    </w:p>
    <w:p w:rsidR="00DD215A" w:rsidRDefault="00DD215A" w:rsidP="00DD215A">
      <w:pPr>
        <w:pStyle w:val="Sansinterligne"/>
      </w:pPr>
    </w:p>
    <w:p w:rsidR="00DD215A" w:rsidRDefault="00DD215A" w:rsidP="00DD215A">
      <w:pPr>
        <w:pStyle w:val="Sansinterligne"/>
      </w:pPr>
      <w:r>
        <w:t>A la suite de cette évaluation, s’il en ressort que les conditions de déroulement de la manifestation ne sont pas satisfaisantes, le maire prend la décision</w:t>
      </w:r>
      <w:r>
        <w:rPr>
          <w:rFonts w:ascii="Calibri" w:hAnsi="Calibri" w:cs="Calibri"/>
        </w:rPr>
        <w:t> </w:t>
      </w:r>
      <w:r>
        <w:t>:</w:t>
      </w:r>
    </w:p>
    <w:p w:rsidR="00DD215A" w:rsidRDefault="00DD215A" w:rsidP="00DD215A">
      <w:pPr>
        <w:pStyle w:val="Sansinterligne"/>
      </w:pPr>
    </w:p>
    <w:p w:rsidR="00DD215A" w:rsidRDefault="00DD215A" w:rsidP="00706E95">
      <w:pPr>
        <w:pStyle w:val="Sansinterligne"/>
        <w:numPr>
          <w:ilvl w:val="0"/>
          <w:numId w:val="31"/>
        </w:numPr>
        <w:ind w:left="284" w:hanging="284"/>
      </w:pPr>
      <w:r>
        <w:t>De décaler l’horaire de la manifestation à une période moins chaude de la journée</w:t>
      </w:r>
      <w:r>
        <w:rPr>
          <w:rFonts w:ascii="Calibri" w:hAnsi="Calibri" w:cs="Calibri"/>
        </w:rPr>
        <w:t> </w:t>
      </w:r>
      <w:r>
        <w:t>;</w:t>
      </w:r>
    </w:p>
    <w:p w:rsidR="00DD215A" w:rsidRDefault="00DD215A" w:rsidP="00706E95">
      <w:pPr>
        <w:pStyle w:val="Sansinterligne"/>
        <w:numPr>
          <w:ilvl w:val="0"/>
          <w:numId w:val="31"/>
        </w:numPr>
        <w:ind w:left="284" w:hanging="284"/>
      </w:pPr>
      <w:r>
        <w:t>Ou de réduire le nombre d’épreuves ou le parcours pour les manifestations sportives</w:t>
      </w:r>
      <w:r>
        <w:rPr>
          <w:rFonts w:ascii="Calibri" w:hAnsi="Calibri" w:cs="Calibri"/>
        </w:rPr>
        <w:t> </w:t>
      </w:r>
      <w:r>
        <w:t>;</w:t>
      </w:r>
    </w:p>
    <w:p w:rsidR="00DD215A" w:rsidRDefault="00DD215A" w:rsidP="00706E95">
      <w:pPr>
        <w:pStyle w:val="Sansinterligne"/>
        <w:numPr>
          <w:ilvl w:val="0"/>
          <w:numId w:val="31"/>
        </w:numPr>
        <w:ind w:left="284" w:hanging="284"/>
      </w:pPr>
      <w:r>
        <w:t>Ou d’interdire, d’annuler ou de reporter la manifestation sportive à une date ultérieure.</w:t>
      </w:r>
    </w:p>
    <w:p w:rsidR="00DD215A" w:rsidRDefault="00CF45D4" w:rsidP="00DD215A">
      <w:pPr>
        <w:pStyle w:val="Sansinterligne"/>
      </w:pPr>
      <w:r>
        <w:t>Le maire devra informer</w:t>
      </w:r>
      <w:r w:rsidR="00DD215A">
        <w:t xml:space="preserve"> le préfet d</w:t>
      </w:r>
      <w:r>
        <w:t>e département de sa décision.</w:t>
      </w:r>
    </w:p>
    <w:p w:rsidR="00792831" w:rsidRDefault="00792831" w:rsidP="00DD215A">
      <w:pPr>
        <w:pStyle w:val="Sansinterligne"/>
      </w:pPr>
    </w:p>
    <w:p w:rsidR="00DC1B67" w:rsidRDefault="00DC1B67" w:rsidP="00DD215A">
      <w:pPr>
        <w:pStyle w:val="Sansinterligne"/>
      </w:pPr>
    </w:p>
    <w:p w:rsidR="00DC1B67" w:rsidRDefault="00DC1B67" w:rsidP="00DD215A">
      <w:pPr>
        <w:pStyle w:val="Sansinterligne"/>
      </w:pPr>
    </w:p>
    <w:p w:rsidR="00DC1B67" w:rsidRDefault="00DC1B67" w:rsidP="00DD215A">
      <w:pPr>
        <w:pStyle w:val="Sansinterligne"/>
      </w:pPr>
    </w:p>
    <w:p w:rsidR="00DC1B67" w:rsidRDefault="00DC1B67" w:rsidP="00DD215A">
      <w:pPr>
        <w:pStyle w:val="Sansinterligne"/>
      </w:pPr>
    </w:p>
    <w:p w:rsidR="00FA708F" w:rsidRDefault="00FA708F" w:rsidP="00DD215A">
      <w:pPr>
        <w:pStyle w:val="Sansinterligne"/>
      </w:pPr>
    </w:p>
    <w:p w:rsidR="00FA708F" w:rsidRDefault="00FA708F" w:rsidP="00DD215A">
      <w:pPr>
        <w:pStyle w:val="Sansinterligne"/>
      </w:pPr>
    </w:p>
    <w:p w:rsidR="00934AF5" w:rsidRDefault="00934AF5" w:rsidP="00DD215A">
      <w:pPr>
        <w:pStyle w:val="Sansinterligne"/>
      </w:pPr>
    </w:p>
    <w:p w:rsidR="00934AF5" w:rsidRDefault="00934AF5" w:rsidP="00DD215A">
      <w:pPr>
        <w:pStyle w:val="Sansinterligne"/>
      </w:pPr>
    </w:p>
    <w:p w:rsidR="00934AF5" w:rsidRDefault="00934AF5" w:rsidP="00DD215A">
      <w:pPr>
        <w:pStyle w:val="Sansinterligne"/>
      </w:pPr>
    </w:p>
    <w:p w:rsidR="00934AF5" w:rsidRDefault="00934AF5" w:rsidP="00DD215A">
      <w:pPr>
        <w:pStyle w:val="Sansinterligne"/>
      </w:pPr>
    </w:p>
    <w:p w:rsidR="00934AF5" w:rsidRPr="00204F62" w:rsidRDefault="00934AF5" w:rsidP="00DD215A">
      <w:pPr>
        <w:pStyle w:val="Sansinterligne"/>
      </w:pPr>
    </w:p>
    <w:p w:rsidR="00204F62" w:rsidRPr="00204F62" w:rsidRDefault="00204F62" w:rsidP="00204F62">
      <w:pPr>
        <w:pStyle w:val="Sansinterligne"/>
      </w:pPr>
    </w:p>
    <w:p w:rsidR="00204F62" w:rsidRDefault="00204F62" w:rsidP="00204F62">
      <w:pPr>
        <w:pStyle w:val="Sansinterligne"/>
        <w:sectPr w:rsidR="00204F62" w:rsidSect="00654409">
          <w:type w:val="continuous"/>
          <w:pgSz w:w="11906" w:h="16838"/>
          <w:pgMar w:top="1417" w:right="1417" w:bottom="1417" w:left="1417" w:header="708" w:footer="708" w:gutter="0"/>
          <w:cols w:num="2" w:space="708"/>
          <w:docGrid w:linePitch="360"/>
        </w:sectPr>
      </w:pPr>
    </w:p>
    <w:p w:rsidR="007E0BC2" w:rsidRDefault="007E0BC2" w:rsidP="00A3304B">
      <w:pPr>
        <w:pStyle w:val="Sansinterligne"/>
      </w:pPr>
    </w:p>
    <w:p w:rsidR="007E0BC2" w:rsidRDefault="007E0BC2" w:rsidP="00A3304B">
      <w:pPr>
        <w:pStyle w:val="Sansinterligne"/>
        <w:sectPr w:rsidR="007E0BC2" w:rsidSect="00654409">
          <w:type w:val="continuous"/>
          <w:pgSz w:w="11906" w:h="16838"/>
          <w:pgMar w:top="1417" w:right="1417" w:bottom="1417" w:left="1417" w:header="708" w:footer="708" w:gutter="0"/>
          <w:cols w:space="708"/>
          <w:docGrid w:linePitch="360"/>
        </w:sectPr>
      </w:pPr>
    </w:p>
    <w:p w:rsidR="007E0BC2" w:rsidRDefault="00DC1B67" w:rsidP="009F1616">
      <w:pPr>
        <w:pStyle w:val="Titre1"/>
      </w:pPr>
      <w:bookmarkStart w:id="41" w:name="_Toc73629342"/>
      <w:r>
        <w:lastRenderedPageBreak/>
        <w:t>PROTECTION DES TRAVAILLEURS</w:t>
      </w:r>
      <w:bookmarkEnd w:id="41"/>
    </w:p>
    <w:p w:rsidR="004D3C07" w:rsidRPr="008478A5" w:rsidRDefault="004D3C07" w:rsidP="00AF2374">
      <w:pPr>
        <w:pStyle w:val="Sansinterligne"/>
        <w:rPr>
          <w:color w:val="002060"/>
        </w:rPr>
      </w:pPr>
      <w:r w:rsidRPr="008478A5">
        <w:rPr>
          <w:color w:val="002060"/>
        </w:rPr>
        <w:t>Conformément au code du travail, «</w:t>
      </w:r>
      <w:r w:rsidRPr="008478A5">
        <w:rPr>
          <w:rFonts w:ascii="Calibri" w:hAnsi="Calibri" w:cs="Calibri"/>
          <w:color w:val="002060"/>
        </w:rPr>
        <w:t> </w:t>
      </w:r>
      <w:r w:rsidRPr="008478A5">
        <w:rPr>
          <w:color w:val="002060"/>
        </w:rPr>
        <w:t>l’employeur est tenu de prendre les mesures nécessaires pour assurer la sécurité et protéger la santé physique et mentale de tous les travailleurs</w:t>
      </w:r>
      <w:r w:rsidRPr="008478A5">
        <w:rPr>
          <w:rFonts w:ascii="Calibri" w:hAnsi="Calibri" w:cs="Calibri"/>
          <w:color w:val="002060"/>
        </w:rPr>
        <w:t> </w:t>
      </w:r>
      <w:r w:rsidRPr="008478A5">
        <w:rPr>
          <w:rFonts w:cs="Marianne"/>
          <w:color w:val="002060"/>
        </w:rPr>
        <w:t>»</w:t>
      </w:r>
      <w:r w:rsidRPr="008478A5">
        <w:rPr>
          <w:color w:val="002060"/>
        </w:rPr>
        <w:t>.</w:t>
      </w:r>
    </w:p>
    <w:p w:rsidR="008478A5" w:rsidRPr="008478A5" w:rsidRDefault="008478A5" w:rsidP="00AF2374">
      <w:pPr>
        <w:pStyle w:val="Sansinterligne"/>
        <w:rPr>
          <w:color w:val="002060"/>
        </w:rPr>
      </w:pPr>
    </w:p>
    <w:p w:rsidR="004D3C07" w:rsidRDefault="004D3C07" w:rsidP="00AF2374">
      <w:pPr>
        <w:pStyle w:val="Sansinterligne"/>
        <w:rPr>
          <w:color w:val="002060"/>
        </w:rPr>
      </w:pPr>
      <w:r w:rsidRPr="008478A5">
        <w:rPr>
          <w:color w:val="002060"/>
        </w:rPr>
        <w:t>En conséquence, tout employeur doit être consci</w:t>
      </w:r>
      <w:r w:rsidR="001E7BB8">
        <w:rPr>
          <w:color w:val="002060"/>
        </w:rPr>
        <w:t>ent des risques que représente</w:t>
      </w:r>
      <w:r w:rsidRPr="008478A5">
        <w:rPr>
          <w:color w:val="002060"/>
        </w:rPr>
        <w:t xml:space="preserve"> une chaleur extrême pour ses employés, ainsi que des impacts sur leur état de santé</w:t>
      </w:r>
      <w:r w:rsidRPr="008478A5">
        <w:rPr>
          <w:rFonts w:ascii="Calibri" w:hAnsi="Calibri" w:cs="Calibri"/>
          <w:color w:val="002060"/>
        </w:rPr>
        <w:t> </w:t>
      </w:r>
      <w:r w:rsidRPr="008478A5">
        <w:rPr>
          <w:color w:val="002060"/>
        </w:rPr>
        <w:t>: épuisement, déshydratation, coup de chaleur…</w:t>
      </w:r>
    </w:p>
    <w:p w:rsidR="00813B6C" w:rsidRPr="008478A5" w:rsidRDefault="00813B6C" w:rsidP="00AF2374">
      <w:pPr>
        <w:pStyle w:val="Sansinterligne"/>
        <w:rPr>
          <w:color w:val="002060"/>
        </w:rPr>
      </w:pPr>
    </w:p>
    <w:p w:rsidR="008478A5" w:rsidRDefault="008478A5" w:rsidP="00AF2374">
      <w:pPr>
        <w:pStyle w:val="Sansinterligne"/>
      </w:pPr>
    </w:p>
    <w:p w:rsidR="009E052A" w:rsidRDefault="009E052A" w:rsidP="00AF2374">
      <w:pPr>
        <w:pStyle w:val="Sansinterligne"/>
        <w:sectPr w:rsidR="009E052A" w:rsidSect="00654409">
          <w:pgSz w:w="11906" w:h="16838"/>
          <w:pgMar w:top="1417" w:right="1417" w:bottom="1417" w:left="1417" w:header="708" w:footer="708" w:gutter="0"/>
          <w:cols w:space="708"/>
          <w:docGrid w:linePitch="360"/>
        </w:sectPr>
      </w:pPr>
    </w:p>
    <w:p w:rsidR="008478A5" w:rsidRDefault="002F5207" w:rsidP="00AF2374">
      <w:pPr>
        <w:pStyle w:val="Sansinterligne"/>
      </w:pPr>
      <w:r>
        <w:t>L</w:t>
      </w:r>
      <w:r w:rsidR="00922784">
        <w:t xml:space="preserve">e maire peut prévoir de rappeler aux employeurs de sa commune les règles présentées ci-dessous. Parallèlement, le maire étant lui-même un employeur, il s’agira </w:t>
      </w:r>
      <w:r w:rsidR="00741663">
        <w:t>pour lui de s’assurer que toutes</w:t>
      </w:r>
      <w:r w:rsidR="00922784">
        <w:t xml:space="preserve"> les mesures sont prises afin d’assurer la protection de ses services.</w:t>
      </w:r>
    </w:p>
    <w:p w:rsidR="00922784" w:rsidRDefault="00922784" w:rsidP="00AF2374">
      <w:pPr>
        <w:pStyle w:val="Sansinterligne"/>
      </w:pPr>
    </w:p>
    <w:p w:rsidR="0033757C" w:rsidRDefault="0033757C" w:rsidP="00AF2374">
      <w:pPr>
        <w:pStyle w:val="Sansinterligne"/>
      </w:pPr>
    </w:p>
    <w:p w:rsidR="0033757C" w:rsidRDefault="0033757C" w:rsidP="0033757C">
      <w:pPr>
        <w:pStyle w:val="Titre2"/>
      </w:pPr>
      <w:bookmarkStart w:id="42" w:name="_Toc73629343"/>
      <w:r>
        <w:t>En phase préparation</w:t>
      </w:r>
      <w:bookmarkEnd w:id="42"/>
    </w:p>
    <w:p w:rsidR="007442B0" w:rsidRDefault="007442B0" w:rsidP="00706E95">
      <w:pPr>
        <w:pStyle w:val="Sansinterligne"/>
        <w:numPr>
          <w:ilvl w:val="0"/>
          <w:numId w:val="32"/>
        </w:numPr>
        <w:ind w:left="284" w:hanging="284"/>
      </w:pPr>
      <w:r>
        <w:t>Veiller à l’élaboration et l’actualisation du document unique d’évaluation des risques et d’un plan de gestion interne des vagues de chaleur</w:t>
      </w:r>
      <w:r>
        <w:rPr>
          <w:rFonts w:ascii="Calibri" w:hAnsi="Calibri" w:cs="Calibri"/>
        </w:rPr>
        <w:t> </w:t>
      </w:r>
      <w:r>
        <w:t>;</w:t>
      </w:r>
    </w:p>
    <w:p w:rsidR="007442B0" w:rsidRDefault="007442B0" w:rsidP="00706E95">
      <w:pPr>
        <w:pStyle w:val="Sansinterligne"/>
        <w:numPr>
          <w:ilvl w:val="0"/>
          <w:numId w:val="32"/>
        </w:numPr>
        <w:ind w:left="284" w:hanging="284"/>
      </w:pPr>
      <w:r>
        <w:t>Désigner un responsable de la préparation et de la gestion</w:t>
      </w:r>
    </w:p>
    <w:p w:rsidR="007442B0" w:rsidRDefault="007442B0" w:rsidP="00706E95">
      <w:pPr>
        <w:pStyle w:val="Sansinterligne"/>
        <w:numPr>
          <w:ilvl w:val="0"/>
          <w:numId w:val="32"/>
        </w:numPr>
        <w:ind w:left="284" w:hanging="284"/>
      </w:pPr>
      <w:r>
        <w:t>Recenser les postes de travail les plus exposés à une source de chaleur importante</w:t>
      </w:r>
      <w:r>
        <w:rPr>
          <w:rFonts w:ascii="Calibri" w:hAnsi="Calibri" w:cs="Calibri"/>
        </w:rPr>
        <w:t> </w:t>
      </w:r>
      <w:r>
        <w:t>;</w:t>
      </w:r>
    </w:p>
    <w:p w:rsidR="007442B0" w:rsidRDefault="007442B0" w:rsidP="00706E95">
      <w:pPr>
        <w:pStyle w:val="Sansinterligne"/>
        <w:numPr>
          <w:ilvl w:val="0"/>
          <w:numId w:val="32"/>
        </w:numPr>
        <w:ind w:left="284" w:hanging="284"/>
      </w:pPr>
      <w:r>
        <w:t>Informer les salariés des risques, des moyens de prévention ainsi que des symptômes du coup de chaleur</w:t>
      </w:r>
      <w:r>
        <w:rPr>
          <w:rFonts w:ascii="Calibri" w:hAnsi="Calibri" w:cs="Calibri"/>
        </w:rPr>
        <w:t> </w:t>
      </w:r>
      <w:r>
        <w:t>;</w:t>
      </w:r>
    </w:p>
    <w:p w:rsidR="007442B0" w:rsidRDefault="007442B0" w:rsidP="00706E95">
      <w:pPr>
        <w:pStyle w:val="Sansinterligne"/>
        <w:numPr>
          <w:ilvl w:val="0"/>
          <w:numId w:val="32"/>
        </w:numPr>
        <w:ind w:left="284" w:hanging="284"/>
      </w:pPr>
      <w:r>
        <w:t>Mettre à disposition des salariés des locaux ventilés, de l’eau potable et fraîche, et ce, gratuitement (article R. 4225-2 du code du travail)</w:t>
      </w:r>
      <w:r>
        <w:rPr>
          <w:rFonts w:ascii="Calibri" w:hAnsi="Calibri" w:cs="Calibri"/>
        </w:rPr>
        <w:t> </w:t>
      </w:r>
      <w:r>
        <w:t>;</w:t>
      </w:r>
    </w:p>
    <w:p w:rsidR="007442B0" w:rsidRDefault="007442B0" w:rsidP="00706E95">
      <w:pPr>
        <w:pStyle w:val="Sansinterligne"/>
        <w:numPr>
          <w:ilvl w:val="0"/>
          <w:numId w:val="32"/>
        </w:numPr>
        <w:ind w:left="284" w:hanging="284"/>
      </w:pPr>
      <w:r>
        <w:t>Vérifier que les adaptations techniques pertinentes (stores, aération…) permettant de limiter les effets de la chaleur ont été mises en place et sont fonctionnelles</w:t>
      </w:r>
      <w:r>
        <w:rPr>
          <w:rFonts w:ascii="Calibri" w:hAnsi="Calibri" w:cs="Calibri"/>
        </w:rPr>
        <w:t> </w:t>
      </w:r>
      <w:r>
        <w:t xml:space="preserve">: dans les locaux fermés où les salariés sont </w:t>
      </w:r>
      <w:r w:rsidR="00867515">
        <w:t>amenés</w:t>
      </w:r>
      <w:r>
        <w:t xml:space="preserve"> à séjourner, l’air doit être renouvelé (article R. </w:t>
      </w:r>
      <w:r w:rsidR="00867515">
        <w:t>4222-1 du code du travail).</w:t>
      </w:r>
    </w:p>
    <w:p w:rsidR="00867515" w:rsidRDefault="00867515" w:rsidP="00867515">
      <w:pPr>
        <w:pStyle w:val="Sansinterligne"/>
      </w:pPr>
    </w:p>
    <w:p w:rsidR="00867515" w:rsidRDefault="00867515" w:rsidP="00867515">
      <w:pPr>
        <w:pStyle w:val="Sansinterligne"/>
      </w:pPr>
    </w:p>
    <w:p w:rsidR="00867515" w:rsidRDefault="00867515" w:rsidP="00867515">
      <w:pPr>
        <w:pStyle w:val="Titre2"/>
      </w:pPr>
      <w:bookmarkStart w:id="43" w:name="_Toc73629344"/>
      <w:r>
        <w:t>En phase de gestion</w:t>
      </w:r>
      <w:bookmarkEnd w:id="43"/>
    </w:p>
    <w:p w:rsidR="007442B0" w:rsidRDefault="00867515" w:rsidP="00706E95">
      <w:pPr>
        <w:pStyle w:val="Sansinterligne"/>
        <w:numPr>
          <w:ilvl w:val="0"/>
          <w:numId w:val="33"/>
        </w:numPr>
        <w:ind w:left="284"/>
      </w:pPr>
      <w:r>
        <w:t>Mettre en place une organisation et des moyens adaptés</w:t>
      </w:r>
      <w:r>
        <w:rPr>
          <w:rFonts w:ascii="Calibri" w:hAnsi="Calibri" w:cs="Calibri"/>
        </w:rPr>
        <w:t> </w:t>
      </w:r>
      <w:r>
        <w:t>;</w:t>
      </w:r>
    </w:p>
    <w:p w:rsidR="00867515" w:rsidRDefault="00867515" w:rsidP="00706E95">
      <w:pPr>
        <w:pStyle w:val="Sansinterligne"/>
        <w:numPr>
          <w:ilvl w:val="0"/>
          <w:numId w:val="33"/>
        </w:numPr>
        <w:ind w:left="284"/>
      </w:pPr>
      <w:r>
        <w:t>Mettre à disposition des salariés «</w:t>
      </w:r>
      <w:r>
        <w:rPr>
          <w:rFonts w:ascii="Calibri" w:hAnsi="Calibri" w:cs="Calibri"/>
        </w:rPr>
        <w:t> </w:t>
      </w:r>
      <w:r>
        <w:t>de l’eau potable et fraîche pour la boisson</w:t>
      </w:r>
      <w:r>
        <w:rPr>
          <w:rFonts w:ascii="Calibri" w:hAnsi="Calibri" w:cs="Calibri"/>
        </w:rPr>
        <w:t> </w:t>
      </w:r>
      <w:r>
        <w:rPr>
          <w:rFonts w:cs="Marianne"/>
        </w:rPr>
        <w:t>»</w:t>
      </w:r>
    </w:p>
    <w:p w:rsidR="00867515" w:rsidRDefault="00867515" w:rsidP="00706E95">
      <w:pPr>
        <w:pStyle w:val="Sansinterligne"/>
        <w:numPr>
          <w:ilvl w:val="0"/>
          <w:numId w:val="33"/>
        </w:numPr>
        <w:ind w:left="284"/>
      </w:pPr>
      <w:r>
        <w:t>Aménager les horaires de travail, augmenter la fréquence des pauses, reporter les tâches physiques éprouvantes, utiliser le télétravail…</w:t>
      </w:r>
      <w:r>
        <w:rPr>
          <w:rFonts w:ascii="Calibri" w:hAnsi="Calibri" w:cs="Calibri"/>
        </w:rPr>
        <w:t> </w:t>
      </w:r>
      <w:r>
        <w:t>;</w:t>
      </w:r>
    </w:p>
    <w:p w:rsidR="00867515" w:rsidRDefault="00867515" w:rsidP="00706E95">
      <w:pPr>
        <w:pStyle w:val="Sansinterligne"/>
        <w:numPr>
          <w:ilvl w:val="0"/>
          <w:numId w:val="33"/>
        </w:numPr>
        <w:ind w:left="284" w:hanging="284"/>
      </w:pPr>
      <w:r>
        <w:t>Informer les salariés sur les risques encourus</w:t>
      </w:r>
      <w:r>
        <w:rPr>
          <w:rFonts w:ascii="Calibri" w:hAnsi="Calibri" w:cs="Calibri"/>
        </w:rPr>
        <w:t> </w:t>
      </w:r>
      <w:r>
        <w:t>;</w:t>
      </w:r>
    </w:p>
    <w:p w:rsidR="00867515" w:rsidRDefault="00867515" w:rsidP="00706E95">
      <w:pPr>
        <w:pStyle w:val="Sansinterligne"/>
        <w:numPr>
          <w:ilvl w:val="0"/>
          <w:numId w:val="33"/>
        </w:numPr>
        <w:ind w:left="284" w:hanging="284"/>
      </w:pPr>
      <w:r>
        <w:t>S’assurer que le port des protections individuelles est compatible avec les fortes chaleurs</w:t>
      </w:r>
      <w:r>
        <w:rPr>
          <w:rFonts w:ascii="Calibri" w:hAnsi="Calibri" w:cs="Calibri"/>
        </w:rPr>
        <w:t> </w:t>
      </w:r>
      <w:r>
        <w:t>;</w:t>
      </w:r>
    </w:p>
    <w:p w:rsidR="00867515" w:rsidRDefault="00867515" w:rsidP="00706E95">
      <w:pPr>
        <w:pStyle w:val="Sansinterligne"/>
        <w:numPr>
          <w:ilvl w:val="0"/>
          <w:numId w:val="33"/>
        </w:numPr>
        <w:ind w:left="284" w:hanging="284"/>
      </w:pPr>
      <w:r>
        <w:t>Procéder au contrôle du bon renouvellement de l’air dans les locaux fermés où le personnel est amené à séjourner</w:t>
      </w:r>
    </w:p>
    <w:p w:rsidR="00867515" w:rsidRDefault="00867515" w:rsidP="00706E95">
      <w:pPr>
        <w:pStyle w:val="Sansinterligne"/>
        <w:numPr>
          <w:ilvl w:val="0"/>
          <w:numId w:val="33"/>
        </w:numPr>
        <w:ind w:left="284" w:hanging="284"/>
      </w:pPr>
      <w:r>
        <w:t>Surveiller la température des locaux</w:t>
      </w:r>
      <w:r>
        <w:rPr>
          <w:rFonts w:ascii="Calibri" w:hAnsi="Calibri" w:cs="Calibri"/>
        </w:rPr>
        <w:t> </w:t>
      </w:r>
      <w:r>
        <w:t>;</w:t>
      </w:r>
    </w:p>
    <w:p w:rsidR="00867515" w:rsidRPr="00867515" w:rsidRDefault="00867515" w:rsidP="00706E95">
      <w:pPr>
        <w:pStyle w:val="Sansinterligne"/>
        <w:numPr>
          <w:ilvl w:val="0"/>
          <w:numId w:val="33"/>
        </w:numPr>
        <w:ind w:left="284" w:hanging="284"/>
      </w:pPr>
      <w:r>
        <w:t>Mettre à disposition des moyens de protection et/ou de rafraîchissement</w:t>
      </w:r>
      <w:r>
        <w:rPr>
          <w:rFonts w:ascii="Calibri" w:hAnsi="Calibri" w:cs="Calibri"/>
        </w:rPr>
        <w:t> ;</w:t>
      </w:r>
    </w:p>
    <w:p w:rsidR="00867515" w:rsidRDefault="00867515" w:rsidP="00867515">
      <w:pPr>
        <w:pStyle w:val="Sansinterligne"/>
      </w:pPr>
    </w:p>
    <w:p w:rsidR="00867515" w:rsidRDefault="00867515" w:rsidP="00867515">
      <w:pPr>
        <w:pStyle w:val="Sansinterligne"/>
      </w:pPr>
    </w:p>
    <w:p w:rsidR="00867515" w:rsidRDefault="00867515" w:rsidP="00867515">
      <w:pPr>
        <w:pStyle w:val="Sansinterligne"/>
        <w:rPr>
          <w:color w:val="FFFFFF" w:themeColor="background1"/>
        </w:rPr>
      </w:pPr>
      <w:r>
        <w:rPr>
          <w:color w:val="FFFFFF" w:themeColor="background1"/>
          <w:highlight w:val="darkBlue"/>
        </w:rPr>
        <w:t>Dispositions particulières pou</w:t>
      </w:r>
      <w:r w:rsidR="001E7BB8">
        <w:rPr>
          <w:color w:val="FFFFFF" w:themeColor="background1"/>
          <w:highlight w:val="darkBlue"/>
        </w:rPr>
        <w:t>r les travailleurs en extérieur</w:t>
      </w:r>
      <w:r>
        <w:rPr>
          <w:rFonts w:ascii="Calibri" w:hAnsi="Calibri" w:cs="Calibri"/>
          <w:color w:val="FFFFFF" w:themeColor="background1"/>
          <w:highlight w:val="darkBlue"/>
        </w:rPr>
        <w:t> </w:t>
      </w:r>
      <w:r>
        <w:rPr>
          <w:color w:val="FFFFFF" w:themeColor="background1"/>
          <w:highlight w:val="darkBlue"/>
        </w:rPr>
        <w:t>:</w:t>
      </w:r>
    </w:p>
    <w:p w:rsidR="00867515" w:rsidRPr="00867515" w:rsidRDefault="00867515" w:rsidP="00867515">
      <w:pPr>
        <w:pStyle w:val="Sansinterligne"/>
      </w:pPr>
    </w:p>
    <w:p w:rsidR="00867515" w:rsidRDefault="00867515" w:rsidP="00706E95">
      <w:pPr>
        <w:pStyle w:val="Sansinterligne"/>
        <w:numPr>
          <w:ilvl w:val="0"/>
          <w:numId w:val="34"/>
        </w:numPr>
        <w:ind w:left="284" w:hanging="284"/>
      </w:pPr>
      <w:r>
        <w:t>Aménager les postes de façon à ce que les travailleurs soient protégés, dans la mesure du possible</w:t>
      </w:r>
      <w:r>
        <w:rPr>
          <w:rFonts w:ascii="Calibri" w:hAnsi="Calibri" w:cs="Calibri"/>
        </w:rPr>
        <w:t> </w:t>
      </w:r>
      <w:r>
        <w:t>;</w:t>
      </w:r>
    </w:p>
    <w:p w:rsidR="00867515" w:rsidRDefault="00867515" w:rsidP="00706E95">
      <w:pPr>
        <w:pStyle w:val="Sansinterligne"/>
        <w:numPr>
          <w:ilvl w:val="0"/>
          <w:numId w:val="34"/>
        </w:numPr>
        <w:ind w:left="284" w:hanging="284"/>
      </w:pPr>
      <w:r>
        <w:t xml:space="preserve">Prévoir un local permettant l’accueil des travailleurs dans des conditions préservant leur sécurité et leur santé. A défaut d’un tel local, des aménagements de chantier </w:t>
      </w:r>
      <w:r w:rsidR="009E052A">
        <w:t>sont nécessaires afin de permettre la protection de la santé et de la sécurité des travailleurs dans des conditions équivalentes (article R. 4534-142-1 du code du travail</w:t>
      </w:r>
      <w:r w:rsidR="009E052A">
        <w:rPr>
          <w:rFonts w:ascii="Calibri" w:hAnsi="Calibri" w:cs="Calibri"/>
        </w:rPr>
        <w:t> </w:t>
      </w:r>
      <w:r w:rsidR="009E052A">
        <w:t>;</w:t>
      </w:r>
    </w:p>
    <w:p w:rsidR="009E052A" w:rsidRPr="00867515" w:rsidRDefault="009E052A" w:rsidP="00706E95">
      <w:pPr>
        <w:pStyle w:val="Sansinterligne"/>
        <w:numPr>
          <w:ilvl w:val="0"/>
          <w:numId w:val="34"/>
        </w:numPr>
        <w:ind w:left="284" w:hanging="284"/>
      </w:pPr>
      <w:r>
        <w:t>Mettre à disposition des travailleurs au moins 3 litres d’eau par personne et par jour</w:t>
      </w:r>
      <w:r>
        <w:rPr>
          <w:rFonts w:ascii="Calibri" w:hAnsi="Calibri" w:cs="Calibri"/>
        </w:rPr>
        <w:t> </w:t>
      </w:r>
      <w:r>
        <w:t>;</w:t>
      </w:r>
    </w:p>
    <w:p w:rsidR="00867515" w:rsidRDefault="00867515" w:rsidP="00867515">
      <w:pPr>
        <w:pStyle w:val="Sansinterligne"/>
      </w:pPr>
    </w:p>
    <w:p w:rsidR="007E0BC2" w:rsidRDefault="007E0BC2" w:rsidP="00AF2374">
      <w:pPr>
        <w:pStyle w:val="Sansinterligne"/>
      </w:pPr>
      <w:r>
        <w:t>En cas de danger grave et imminent, le salarié peut exercer son droit de retrait</w:t>
      </w:r>
      <w:r w:rsidR="001E7BB8">
        <w:t xml:space="preserve"> (article 4131-1 du code du travail)</w:t>
      </w:r>
      <w:r>
        <w:t>. En cas d’accident de travail, la faute inexcusable peut être retenue contre l’employeur qui devra alors verser des indemnités au salarié.</w:t>
      </w:r>
    </w:p>
    <w:p w:rsidR="009E052A" w:rsidRDefault="009E052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pPr>
    </w:p>
    <w:p w:rsidR="00374F7A" w:rsidRDefault="00374F7A" w:rsidP="00A3304B">
      <w:pPr>
        <w:pStyle w:val="Sansinterligne"/>
        <w:sectPr w:rsidR="00374F7A" w:rsidSect="00654409">
          <w:type w:val="continuous"/>
          <w:pgSz w:w="11906" w:h="16838"/>
          <w:pgMar w:top="1417" w:right="1417" w:bottom="1417" w:left="1417" w:header="708" w:footer="708" w:gutter="0"/>
          <w:cols w:num="2" w:space="708"/>
          <w:docGrid w:linePitch="360"/>
        </w:sectPr>
      </w:pPr>
    </w:p>
    <w:p w:rsidR="007E0BC2" w:rsidRDefault="007E0BC2" w:rsidP="00A3304B">
      <w:pPr>
        <w:pStyle w:val="Sansinterligne"/>
      </w:pPr>
    </w:p>
    <w:p w:rsidR="007442B0" w:rsidRDefault="007442B0" w:rsidP="00A3304B">
      <w:pPr>
        <w:pStyle w:val="Sansinterligne"/>
        <w:sectPr w:rsidR="007442B0" w:rsidSect="00654409">
          <w:type w:val="continuous"/>
          <w:pgSz w:w="11906" w:h="16838"/>
          <w:pgMar w:top="1417" w:right="1417" w:bottom="1417" w:left="1417" w:header="708" w:footer="708" w:gutter="0"/>
          <w:cols w:space="708"/>
          <w:docGrid w:linePitch="360"/>
        </w:sectPr>
      </w:pPr>
    </w:p>
    <w:p w:rsidR="007E0BC2" w:rsidRDefault="00DC1B67" w:rsidP="009F1616">
      <w:pPr>
        <w:pStyle w:val="Titre1"/>
      </w:pPr>
      <w:bookmarkStart w:id="44" w:name="_Toc73629345"/>
      <w:r>
        <w:lastRenderedPageBreak/>
        <w:t>RE</w:t>
      </w:r>
      <w:r w:rsidR="00247113">
        <w:t>DUCTION</w:t>
      </w:r>
      <w:r>
        <w:t xml:space="preserve"> DE</w:t>
      </w:r>
      <w:r w:rsidR="00247113">
        <w:t>S</w:t>
      </w:r>
      <w:r>
        <w:t xml:space="preserve"> </w:t>
      </w:r>
      <w:r w:rsidR="00247113">
        <w:t>EMISSIONS POLLUANTES</w:t>
      </w:r>
      <w:bookmarkEnd w:id="44"/>
    </w:p>
    <w:p w:rsidR="006A38A5" w:rsidRDefault="007E0BC2" w:rsidP="00AF2374">
      <w:pPr>
        <w:pStyle w:val="Sansinterligne"/>
        <w:rPr>
          <w:color w:val="002060"/>
        </w:rPr>
      </w:pPr>
      <w:r w:rsidRPr="006A38A5">
        <w:rPr>
          <w:color w:val="002060"/>
        </w:rPr>
        <w:t xml:space="preserve">Les pics de pollution à l’ozone sont des phénomènes principalement liés à l’émission dans l’atmosphère de molécules polluantes </w:t>
      </w:r>
      <w:r w:rsidR="008E4B01">
        <w:rPr>
          <w:color w:val="002060"/>
        </w:rPr>
        <w:t>conjuguée</w:t>
      </w:r>
      <w:r w:rsidRPr="006A38A5">
        <w:rPr>
          <w:color w:val="002060"/>
        </w:rPr>
        <w:t xml:space="preserve"> </w:t>
      </w:r>
      <w:r w:rsidR="008E4B01">
        <w:rPr>
          <w:color w:val="002060"/>
        </w:rPr>
        <w:t>à un phénomène de fortes</w:t>
      </w:r>
      <w:r w:rsidRPr="006A38A5">
        <w:rPr>
          <w:color w:val="002060"/>
        </w:rPr>
        <w:t xml:space="preserve"> </w:t>
      </w:r>
      <w:r w:rsidR="008E4B01" w:rsidRPr="006A38A5">
        <w:rPr>
          <w:color w:val="002060"/>
        </w:rPr>
        <w:t>chaleur</w:t>
      </w:r>
      <w:r w:rsidR="008E4B01">
        <w:rPr>
          <w:color w:val="002060"/>
        </w:rPr>
        <w:t>s</w:t>
      </w:r>
      <w:r w:rsidRPr="006A38A5">
        <w:rPr>
          <w:color w:val="002060"/>
        </w:rPr>
        <w:t>. En contact direct avec la population, l’ozone peut entrainer des irritations des voies respiratoires et des yeux ainsi que des détériorations de la fonction pulmonaire. Ces phénomènes ne touchent pas uniquement les grandes agglomérations et par conséquent, il est nécessaire de les prendre en compte l</w:t>
      </w:r>
      <w:r w:rsidR="006A38A5" w:rsidRPr="006A38A5">
        <w:rPr>
          <w:color w:val="002060"/>
        </w:rPr>
        <w:t>ors de votre analyse de risque.</w:t>
      </w:r>
    </w:p>
    <w:p w:rsidR="00813B6C" w:rsidRPr="006A38A5" w:rsidRDefault="00813B6C" w:rsidP="00AF2374">
      <w:pPr>
        <w:pStyle w:val="Sansinterligne"/>
        <w:rPr>
          <w:color w:val="002060"/>
        </w:rPr>
      </w:pPr>
    </w:p>
    <w:p w:rsidR="006A38A5" w:rsidRDefault="006A38A5" w:rsidP="00AF2374">
      <w:pPr>
        <w:pStyle w:val="Sansinterligne"/>
      </w:pPr>
    </w:p>
    <w:p w:rsidR="006A38A5" w:rsidRDefault="006A38A5" w:rsidP="00AF2374">
      <w:pPr>
        <w:pStyle w:val="Sansinterligne"/>
        <w:sectPr w:rsidR="006A38A5" w:rsidSect="00654409">
          <w:pgSz w:w="11906" w:h="16838"/>
          <w:pgMar w:top="1417" w:right="1417" w:bottom="1417" w:left="1417" w:header="708" w:footer="708" w:gutter="0"/>
          <w:cols w:space="708"/>
          <w:docGrid w:linePitch="360"/>
        </w:sectPr>
      </w:pPr>
    </w:p>
    <w:p w:rsidR="00247113" w:rsidRDefault="00247113" w:rsidP="00247113">
      <w:pPr>
        <w:pStyle w:val="Titre2"/>
      </w:pPr>
      <w:bookmarkStart w:id="45" w:name="_Toc73629346"/>
      <w:r>
        <w:t>Restrictions de circulation</w:t>
      </w:r>
      <w:bookmarkEnd w:id="45"/>
    </w:p>
    <w:p w:rsidR="007E0BC2" w:rsidRDefault="00FF06BB" w:rsidP="00AF2374">
      <w:pPr>
        <w:pStyle w:val="Sansinterligne"/>
      </w:pPr>
      <w:r>
        <w:t>La loi sur l’air du 30 décembre 1996 impose à la fois une information immédiate du public en cas d’alerte pour une pollution atmosphérique. Cette responsabilité</w:t>
      </w:r>
      <w:r w:rsidR="001E7BB8">
        <w:t>,</w:t>
      </w:r>
      <w:r>
        <w:t xml:space="preserve"> ainsi que </w:t>
      </w:r>
      <w:r w:rsidR="00B64487">
        <w:t>les mesures à mettre en œuvre</w:t>
      </w:r>
      <w:r w:rsidR="001E7BB8">
        <w:t>,</w:t>
      </w:r>
      <w:r w:rsidR="00B64487">
        <w:t xml:space="preserve"> incombe au préfet de département.</w:t>
      </w:r>
    </w:p>
    <w:p w:rsidR="00DC1B67" w:rsidRDefault="00DC1B67" w:rsidP="00AF2374">
      <w:pPr>
        <w:pStyle w:val="Sansinterligne"/>
      </w:pPr>
    </w:p>
    <w:p w:rsidR="007E0BC2" w:rsidRDefault="00B64487" w:rsidP="00AF2374">
      <w:pPr>
        <w:pStyle w:val="Sansinterligne"/>
      </w:pPr>
      <w:r>
        <w:t>Nonobstant, pour</w:t>
      </w:r>
      <w:r w:rsidR="007E0BC2">
        <w:t xml:space="preserve"> empêcher, ou du moins réduire ce phénomène, les maires </w:t>
      </w:r>
      <w:r>
        <w:t>ont la possibilité d’agir</w:t>
      </w:r>
      <w:r w:rsidR="007E0BC2">
        <w:t xml:space="preserve"> sur la gestion des émissions des gaz d’échappement</w:t>
      </w:r>
      <w:r w:rsidR="00AC7022">
        <w:t xml:space="preserve"> en cas de pic de pollution</w:t>
      </w:r>
      <w:r w:rsidR="007E0BC2">
        <w:t>. Selon l’article L.2213-1 du CGCT, le maire exerce la police de la circulation sur les routes nationales, départementales et l’ensemble des voies publiques ou privées ouvertes à la circulation publique à l’intérieur des agglomérations. Par conséquent, ce dernier peut, par arrêté motivé, eu égard aux nécessités de la circulation et de la protection de l’environnement</w:t>
      </w:r>
      <w:r w:rsidR="007E0BC2">
        <w:rPr>
          <w:rFonts w:ascii="Calibri" w:hAnsi="Calibri" w:cs="Calibri"/>
        </w:rPr>
        <w:t> </w:t>
      </w:r>
      <w:r w:rsidR="007E0BC2">
        <w:t>:</w:t>
      </w:r>
    </w:p>
    <w:p w:rsidR="007E0BC2" w:rsidRDefault="007E0BC2" w:rsidP="00AF2374">
      <w:pPr>
        <w:pStyle w:val="Sansinterligne"/>
      </w:pPr>
    </w:p>
    <w:p w:rsidR="007E0BC2" w:rsidRDefault="007E0BC2" w:rsidP="00706E95">
      <w:pPr>
        <w:pStyle w:val="Sansinterligne"/>
        <w:numPr>
          <w:ilvl w:val="0"/>
          <w:numId w:val="35"/>
        </w:numPr>
        <w:ind w:left="284" w:hanging="284"/>
      </w:pPr>
      <w:r>
        <w:t>Interdire à certain</w:t>
      </w:r>
      <w:r w:rsidR="001E7BB8">
        <w:t>e</w:t>
      </w:r>
      <w:r>
        <w:t>s heures l’accès de certaines voies de l’agglomération ou de certaines portions de voies ou réserver cet accès, à certaines heures ou de manière permanente, à diverses catégories d’usages ou de véhicules</w:t>
      </w:r>
      <w:r>
        <w:rPr>
          <w:rFonts w:ascii="Calibri" w:hAnsi="Calibri" w:cs="Calibri"/>
        </w:rPr>
        <w:t> </w:t>
      </w:r>
      <w:r w:rsidR="006A38A5">
        <w:t>;</w:t>
      </w:r>
    </w:p>
    <w:p w:rsidR="007E0BC2" w:rsidRDefault="007E0BC2" w:rsidP="00706E95">
      <w:pPr>
        <w:pStyle w:val="Sansinterligne"/>
        <w:numPr>
          <w:ilvl w:val="0"/>
          <w:numId w:val="35"/>
        </w:numPr>
        <w:ind w:left="284" w:hanging="284"/>
      </w:pPr>
      <w:r>
        <w:t>Réglementer l’arrêt et le stationnement des véhicules ou de certaines catégories d’entre eux, ainsi que la desserte des immeubles riverains</w:t>
      </w:r>
      <w:r>
        <w:rPr>
          <w:rFonts w:ascii="Calibri" w:hAnsi="Calibri" w:cs="Calibri"/>
        </w:rPr>
        <w:t> </w:t>
      </w:r>
      <w:r w:rsidR="006A38A5">
        <w:t>;</w:t>
      </w:r>
    </w:p>
    <w:p w:rsidR="00D62D4C" w:rsidRDefault="007E0BC2" w:rsidP="00AF2374">
      <w:pPr>
        <w:pStyle w:val="Sansinterligne"/>
        <w:numPr>
          <w:ilvl w:val="0"/>
          <w:numId w:val="35"/>
        </w:numPr>
        <w:ind w:left="284" w:hanging="284"/>
      </w:pPr>
      <w:r>
        <w:t>Réserver la voie publique ou dans tout autre lieu de stationnement ouvert au public des emplacements de stationnement aménagés aux véhicules utilisées par les personnes titulaires de la carté «</w:t>
      </w:r>
      <w:r>
        <w:rPr>
          <w:rFonts w:ascii="Calibri" w:hAnsi="Calibri" w:cs="Calibri"/>
        </w:rPr>
        <w:t> </w:t>
      </w:r>
      <w:r>
        <w:t>mobilit</w:t>
      </w:r>
      <w:r>
        <w:rPr>
          <w:rFonts w:cs="Marianne"/>
        </w:rPr>
        <w:t>é</w:t>
      </w:r>
      <w:r>
        <w:t xml:space="preserve"> inclusion</w:t>
      </w:r>
      <w:r>
        <w:rPr>
          <w:rFonts w:ascii="Calibri" w:hAnsi="Calibri" w:cs="Calibri"/>
        </w:rPr>
        <w:t> </w:t>
      </w:r>
      <w:r>
        <w:rPr>
          <w:rFonts w:cs="Marianne"/>
        </w:rPr>
        <w:t>»</w:t>
      </w:r>
      <w:r>
        <w:t xml:space="preserve"> portant la mention </w:t>
      </w:r>
      <w:r>
        <w:rPr>
          <w:rFonts w:cs="Marianne"/>
        </w:rPr>
        <w:t>«</w:t>
      </w:r>
      <w:r>
        <w:rPr>
          <w:rFonts w:ascii="Calibri" w:hAnsi="Calibri" w:cs="Calibri"/>
        </w:rPr>
        <w:t> </w:t>
      </w:r>
      <w:r>
        <w:t>stationnement pour personnes handicap</w:t>
      </w:r>
      <w:r>
        <w:rPr>
          <w:rFonts w:cs="Marianne"/>
        </w:rPr>
        <w:t>é</w:t>
      </w:r>
      <w:r>
        <w:t>es</w:t>
      </w:r>
      <w:r>
        <w:rPr>
          <w:rFonts w:ascii="Calibri" w:hAnsi="Calibri" w:cs="Calibri"/>
        </w:rPr>
        <w:t> </w:t>
      </w:r>
      <w:r>
        <w:rPr>
          <w:rFonts w:cs="Marianne"/>
        </w:rPr>
        <w:t>»</w:t>
      </w:r>
      <w:r>
        <w:t xml:space="preserve"> mentionn</w:t>
      </w:r>
      <w:r>
        <w:rPr>
          <w:rFonts w:cs="Marianne"/>
        </w:rPr>
        <w:t>é</w:t>
      </w:r>
      <w:r>
        <w:t xml:space="preserve">e </w:t>
      </w:r>
      <w:r>
        <w:rPr>
          <w:rFonts w:cs="Marianne"/>
        </w:rPr>
        <w:t>à</w:t>
      </w:r>
      <w:r>
        <w:t xml:space="preserve"> l</w:t>
      </w:r>
      <w:r>
        <w:rPr>
          <w:rFonts w:cs="Marianne"/>
        </w:rPr>
        <w:t>’</w:t>
      </w:r>
      <w:r>
        <w:t>article L. 241-3 du code de l</w:t>
      </w:r>
      <w:r>
        <w:rPr>
          <w:rFonts w:cs="Marianne"/>
        </w:rPr>
        <w:t>’</w:t>
      </w:r>
      <w:r>
        <w:t>action sociale et des familles, aux v</w:t>
      </w:r>
      <w:r>
        <w:rPr>
          <w:rFonts w:cs="Marianne"/>
        </w:rPr>
        <w:t>é</w:t>
      </w:r>
      <w:r>
        <w:t>hicules b</w:t>
      </w:r>
      <w:r>
        <w:rPr>
          <w:rFonts w:cs="Marianne"/>
        </w:rPr>
        <w:t>é</w:t>
      </w:r>
      <w:r>
        <w:t>n</w:t>
      </w:r>
      <w:r>
        <w:rPr>
          <w:rFonts w:cs="Marianne"/>
        </w:rPr>
        <w:t>é</w:t>
      </w:r>
      <w:r>
        <w:t>ficiant d</w:t>
      </w:r>
      <w:r>
        <w:rPr>
          <w:rFonts w:cs="Marianne"/>
        </w:rPr>
        <w:t>’</w:t>
      </w:r>
      <w:r>
        <w:t xml:space="preserve">un label </w:t>
      </w:r>
      <w:r>
        <w:rPr>
          <w:rFonts w:cs="Marianne"/>
        </w:rPr>
        <w:t>«</w:t>
      </w:r>
      <w:r>
        <w:rPr>
          <w:rFonts w:ascii="Calibri" w:hAnsi="Calibri" w:cs="Calibri"/>
        </w:rPr>
        <w:t> </w:t>
      </w:r>
      <w:r>
        <w:t>autopartage</w:t>
      </w:r>
      <w:r>
        <w:rPr>
          <w:rFonts w:ascii="Calibri" w:hAnsi="Calibri" w:cs="Calibri"/>
        </w:rPr>
        <w:t> </w:t>
      </w:r>
      <w:r>
        <w:rPr>
          <w:rFonts w:cs="Marianne"/>
        </w:rPr>
        <w:t>»</w:t>
      </w:r>
      <w:r>
        <w:t>, aux v</w:t>
      </w:r>
      <w:r>
        <w:rPr>
          <w:rFonts w:cs="Marianne"/>
        </w:rPr>
        <w:t>é</w:t>
      </w:r>
      <w:r>
        <w:t>hicules bénéficiant d’un signe distinctif de covoiturage ou aux véhicules à très faibles émissions au sens de l’article L. 318-1 du code la route.</w:t>
      </w:r>
    </w:p>
    <w:p w:rsidR="00953D90" w:rsidRDefault="00953D90" w:rsidP="00AF2374">
      <w:pPr>
        <w:pStyle w:val="Sansinterligne"/>
      </w:pPr>
      <w:r>
        <w:t>La restriction de circulation des véhicules les plus polluants devra respecter la classification définie à l’article R. 318-2 du code de la route.</w:t>
      </w:r>
    </w:p>
    <w:p w:rsidR="00953D90" w:rsidRDefault="00953D90" w:rsidP="00AF2374">
      <w:pPr>
        <w:pStyle w:val="Sansinterligne"/>
      </w:pPr>
    </w:p>
    <w:p w:rsidR="007E0BC2" w:rsidRDefault="007E0BC2" w:rsidP="00AF2374">
      <w:pPr>
        <w:pStyle w:val="Sansinterligne"/>
      </w:pPr>
      <w:r>
        <w:t>En complément,</w:t>
      </w:r>
      <w:r>
        <w:rPr>
          <w:rFonts w:ascii="Calibri" w:hAnsi="Calibri" w:cs="Calibri"/>
        </w:rPr>
        <w:t> </w:t>
      </w:r>
      <w:r>
        <w:t>pour lutter contre la pollution atmosph</w:t>
      </w:r>
      <w:r>
        <w:rPr>
          <w:rFonts w:cs="Marianne"/>
        </w:rPr>
        <w:t>é</w:t>
      </w:r>
      <w:r>
        <w:t xml:space="preserve">rique, des zones </w:t>
      </w:r>
      <w:r>
        <w:rPr>
          <w:rFonts w:cs="Marianne"/>
        </w:rPr>
        <w:t>à</w:t>
      </w:r>
      <w:r>
        <w:t xml:space="preserve"> circulation restreinte peuvent </w:t>
      </w:r>
      <w:r>
        <w:rPr>
          <w:rFonts w:cs="Marianne"/>
        </w:rPr>
        <w:t>ê</w:t>
      </w:r>
      <w:r>
        <w:t>tre cr</w:t>
      </w:r>
      <w:r>
        <w:rPr>
          <w:rFonts w:cs="Marianne"/>
        </w:rPr>
        <w:t>éé</w:t>
      </w:r>
      <w:r>
        <w:t>es dans les agglom</w:t>
      </w:r>
      <w:r>
        <w:rPr>
          <w:rFonts w:cs="Marianne"/>
        </w:rPr>
        <w:t>é</w:t>
      </w:r>
      <w:r>
        <w:t>rations et les zones pour lesquelles un plan de protection de l’atmosphère est adopté, en cours d’élaboration ou en cours de révision en application de l’article L.222-4 du code de l’environnement</w:t>
      </w:r>
      <w:r>
        <w:rPr>
          <w:rFonts w:ascii="Calibri" w:hAnsi="Calibri" w:cs="Calibri"/>
        </w:rPr>
        <w:t> </w:t>
      </w:r>
      <w:r>
        <w:rPr>
          <w:rFonts w:cs="Marianne"/>
        </w:rPr>
        <w:t>»</w:t>
      </w:r>
      <w:r>
        <w:t xml:space="preserve"> conform</w:t>
      </w:r>
      <w:r>
        <w:rPr>
          <w:rFonts w:cs="Marianne"/>
        </w:rPr>
        <w:t>é</w:t>
      </w:r>
      <w:r>
        <w:t xml:space="preserve">ment </w:t>
      </w:r>
      <w:r>
        <w:rPr>
          <w:rFonts w:cs="Marianne"/>
        </w:rPr>
        <w:t>à</w:t>
      </w:r>
      <w:r>
        <w:t xml:space="preserve"> l</w:t>
      </w:r>
      <w:r>
        <w:rPr>
          <w:rFonts w:cs="Marianne"/>
        </w:rPr>
        <w:t>’</w:t>
      </w:r>
      <w:r>
        <w:t>article L2213-4-1 du CGCT.</w:t>
      </w:r>
    </w:p>
    <w:p w:rsidR="0049559E" w:rsidRDefault="0049559E" w:rsidP="00AF2374">
      <w:pPr>
        <w:pStyle w:val="Sansinterligne"/>
      </w:pPr>
    </w:p>
    <w:p w:rsidR="00953D90" w:rsidRDefault="00953D90" w:rsidP="00AF2374">
      <w:pPr>
        <w:pStyle w:val="Sansinterligne"/>
      </w:pPr>
      <w:r>
        <w:t>En cas d’alerte pollution, il conviendra cependant de veiller à maintenir et garantir la possibilité de transports pour les professionnels et bénévoles indispensables à la bonne mise en œuvre des dispositions de gestion des vagues de chaleur.</w:t>
      </w:r>
    </w:p>
    <w:p w:rsidR="007E0BC2" w:rsidRDefault="007E0BC2" w:rsidP="00AF2374">
      <w:pPr>
        <w:pStyle w:val="Sansinterligne"/>
      </w:pPr>
    </w:p>
    <w:p w:rsidR="00247113" w:rsidRDefault="00247113" w:rsidP="00AF2374">
      <w:pPr>
        <w:pStyle w:val="Sansinterligne"/>
      </w:pPr>
    </w:p>
    <w:p w:rsidR="00247113" w:rsidRDefault="001B238A" w:rsidP="00247113">
      <w:pPr>
        <w:pStyle w:val="Titre2"/>
      </w:pPr>
      <w:bookmarkStart w:id="46" w:name="_Toc73629347"/>
      <w:r>
        <w:t xml:space="preserve">Restrictions des </w:t>
      </w:r>
      <w:r w:rsidR="00247113">
        <w:t>émissions polluantes</w:t>
      </w:r>
      <w:bookmarkEnd w:id="46"/>
    </w:p>
    <w:p w:rsidR="00953D90" w:rsidRDefault="00953D90" w:rsidP="00AF2374">
      <w:pPr>
        <w:pStyle w:val="Sansinterligne"/>
      </w:pPr>
      <w:r>
        <w:t>Pour conclure, des mesures complémentaires peuvent être prise</w:t>
      </w:r>
      <w:r w:rsidR="001E7BB8">
        <w:t>s</w:t>
      </w:r>
      <w:r>
        <w:t xml:space="preserve"> pour réduire le niveau de pollution atmosphérique</w:t>
      </w:r>
      <w:r>
        <w:rPr>
          <w:rFonts w:ascii="Calibri" w:hAnsi="Calibri" w:cs="Calibri"/>
        </w:rPr>
        <w:t> </w:t>
      </w:r>
      <w:r>
        <w:t>:</w:t>
      </w:r>
    </w:p>
    <w:p w:rsidR="00953D90" w:rsidRDefault="00953D90" w:rsidP="00AF2374">
      <w:pPr>
        <w:pStyle w:val="Sansinterligne"/>
      </w:pPr>
    </w:p>
    <w:p w:rsidR="00953D90" w:rsidRDefault="006A38A5" w:rsidP="00706E95">
      <w:pPr>
        <w:pStyle w:val="Sansinterligne"/>
        <w:numPr>
          <w:ilvl w:val="0"/>
          <w:numId w:val="36"/>
        </w:numPr>
        <w:ind w:left="284" w:hanging="284"/>
      </w:pPr>
      <w:r>
        <w:t>D</w:t>
      </w:r>
      <w:r w:rsidR="00953D90">
        <w:t>ans le secteur résidentiel et tertiaire</w:t>
      </w:r>
      <w:r w:rsidR="00953D90">
        <w:rPr>
          <w:rFonts w:ascii="Calibri" w:hAnsi="Calibri" w:cs="Calibri"/>
        </w:rPr>
        <w:t> </w:t>
      </w:r>
      <w:r w:rsidR="00953D90">
        <w:t>: reporter les travaux d</w:t>
      </w:r>
      <w:r w:rsidR="00953D90">
        <w:rPr>
          <w:rFonts w:cs="Marianne"/>
        </w:rPr>
        <w:t>’</w:t>
      </w:r>
      <w:r w:rsidR="00953D90">
        <w:t>entretien ou de nettoyage effectu</w:t>
      </w:r>
      <w:r w:rsidR="00953D90">
        <w:rPr>
          <w:rFonts w:cs="Marianne"/>
        </w:rPr>
        <w:t>é</w:t>
      </w:r>
      <w:r w:rsidR="00953D90">
        <w:t>s par la population ou des</w:t>
      </w:r>
      <w:r w:rsidR="001E7BB8">
        <w:t xml:space="preserve"> services communaux nécessitant</w:t>
      </w:r>
      <w:r w:rsidR="00953D90">
        <w:t xml:space="preserve"> l’utilisation des produits à base de solvants organiques</w:t>
      </w:r>
      <w:r w:rsidR="00953D90">
        <w:rPr>
          <w:rFonts w:ascii="Calibri" w:hAnsi="Calibri" w:cs="Calibri"/>
        </w:rPr>
        <w:t> </w:t>
      </w:r>
      <w:r w:rsidR="00953D90">
        <w:t>;</w:t>
      </w:r>
    </w:p>
    <w:p w:rsidR="006A38A5" w:rsidRDefault="006A38A5" w:rsidP="00706E95">
      <w:pPr>
        <w:pStyle w:val="Sansinterligne"/>
        <w:numPr>
          <w:ilvl w:val="0"/>
          <w:numId w:val="36"/>
        </w:numPr>
        <w:ind w:left="284" w:hanging="284"/>
      </w:pPr>
      <w:r>
        <w:t>D</w:t>
      </w:r>
      <w:r w:rsidR="00953D90">
        <w:t>ans le secteur industriel</w:t>
      </w:r>
      <w:r w:rsidR="00953D90" w:rsidRPr="001B238A">
        <w:rPr>
          <w:rFonts w:ascii="Calibri" w:hAnsi="Calibri" w:cs="Calibri"/>
        </w:rPr>
        <w:t> </w:t>
      </w:r>
      <w:r w:rsidR="00953D90">
        <w:t>: reporter certaines op</w:t>
      </w:r>
      <w:r w:rsidR="00953D90" w:rsidRPr="001B238A">
        <w:rPr>
          <w:rFonts w:cs="Marianne"/>
        </w:rPr>
        <w:t>é</w:t>
      </w:r>
      <w:r w:rsidR="00953D90">
        <w:t xml:space="preserve">rations </w:t>
      </w:r>
      <w:r w:rsidR="00953D90" w:rsidRPr="001B238A">
        <w:rPr>
          <w:rFonts w:cs="Marianne"/>
        </w:rPr>
        <w:t>é</w:t>
      </w:r>
      <w:r w:rsidR="00953D90">
        <w:t>mettrices de COV</w:t>
      </w:r>
      <w:r w:rsidR="00953D90">
        <w:rPr>
          <w:rStyle w:val="Appelnotedebasdep"/>
        </w:rPr>
        <w:footnoteReference w:id="7"/>
      </w:r>
      <w:r w:rsidR="00953D90">
        <w:t xml:space="preserve"> (travaux de maintenance, dégazage d’une installation, chargement ou déchargement de produits émettant des composants organiques volatils en l’absence de dispositifs de récupération des vapeurs, etc.)</w:t>
      </w:r>
    </w:p>
    <w:p w:rsidR="000A40F2" w:rsidRDefault="000A40F2" w:rsidP="000A40F2">
      <w:pPr>
        <w:pStyle w:val="Sansinterligne"/>
        <w:ind w:left="284"/>
      </w:pPr>
    </w:p>
    <w:p w:rsidR="000A40F2" w:rsidRDefault="000A40F2" w:rsidP="000A40F2">
      <w:pPr>
        <w:pStyle w:val="Sansinterligne"/>
        <w:ind w:left="284"/>
      </w:pPr>
    </w:p>
    <w:p w:rsidR="00D62D4C" w:rsidRDefault="00D62D4C" w:rsidP="000A40F2">
      <w:pPr>
        <w:pStyle w:val="Sansinterligne"/>
        <w:ind w:left="284"/>
      </w:pPr>
    </w:p>
    <w:p w:rsidR="00D62D4C" w:rsidRDefault="00D62D4C" w:rsidP="000A40F2">
      <w:pPr>
        <w:pStyle w:val="Sansinterligne"/>
        <w:ind w:left="284"/>
      </w:pPr>
    </w:p>
    <w:p w:rsidR="000A40F2" w:rsidRDefault="000A40F2" w:rsidP="000A40F2">
      <w:pPr>
        <w:pStyle w:val="Sansinterligne"/>
        <w:ind w:left="284"/>
      </w:pPr>
    </w:p>
    <w:p w:rsidR="006A38A5" w:rsidRDefault="006A38A5" w:rsidP="00A3304B">
      <w:pPr>
        <w:pStyle w:val="Sansinterligne"/>
        <w:sectPr w:rsidR="006A38A5" w:rsidSect="00654409">
          <w:type w:val="continuous"/>
          <w:pgSz w:w="11906" w:h="16838"/>
          <w:pgMar w:top="1417" w:right="1417" w:bottom="1417" w:left="1417" w:header="708" w:footer="708" w:gutter="0"/>
          <w:cols w:num="2" w:space="708"/>
          <w:docGrid w:linePitch="360"/>
        </w:sectPr>
      </w:pPr>
    </w:p>
    <w:p w:rsidR="00096741" w:rsidRDefault="00096741" w:rsidP="00A3304B">
      <w:pPr>
        <w:pStyle w:val="Sansinterligne"/>
        <w:sectPr w:rsidR="00096741" w:rsidSect="00654409">
          <w:type w:val="continuous"/>
          <w:pgSz w:w="11906" w:h="16838"/>
          <w:pgMar w:top="1417" w:right="1417" w:bottom="1417" w:left="1417" w:header="708" w:footer="708" w:gutter="0"/>
          <w:cols w:space="708"/>
          <w:docGrid w:linePitch="360"/>
        </w:sectPr>
      </w:pPr>
    </w:p>
    <w:p w:rsidR="00E24E90" w:rsidRDefault="009E7B3F" w:rsidP="00E24E90">
      <w:pPr>
        <w:pStyle w:val="Titre1"/>
      </w:pPr>
      <w:bookmarkStart w:id="47" w:name="_Toc73629348"/>
      <w:r>
        <w:lastRenderedPageBreak/>
        <w:t xml:space="preserve">GESTION DU NIVEAU DE </w:t>
      </w:r>
      <w:r w:rsidR="00E24E90">
        <w:t>VIGILANCE METEOROLOGIQUE ROUGE</w:t>
      </w:r>
      <w:bookmarkEnd w:id="47"/>
    </w:p>
    <w:p w:rsidR="00583F54" w:rsidRDefault="00583F54" w:rsidP="00583F54">
      <w:pPr>
        <w:pStyle w:val="Sansinterligne"/>
      </w:pPr>
      <w:r w:rsidRPr="00583F54">
        <w:rPr>
          <w:color w:val="1F3864" w:themeColor="accent5" w:themeShade="80"/>
          <w:sz w:val="20"/>
        </w:rPr>
        <w:t>En cas de vigilance rouge canicule, le maire doit systématiquement armer son Poste de Commandement Communal (PCC) en posture de suivi en veillant à y inclure l’ensemble des services impliqués. L’autorité communale s’assure de l’application des mesures règlementaire</w:t>
      </w:r>
      <w:r w:rsidR="001E7BB8">
        <w:rPr>
          <w:color w:val="1F3864" w:themeColor="accent5" w:themeShade="80"/>
          <w:sz w:val="20"/>
        </w:rPr>
        <w:t>s</w:t>
      </w:r>
      <w:r w:rsidRPr="00583F54">
        <w:rPr>
          <w:color w:val="1F3864" w:themeColor="accent5" w:themeShade="80"/>
          <w:sz w:val="20"/>
        </w:rPr>
        <w:t xml:space="preserve"> de limitation ou d’interdiction prises par le préfet de département. Il renforce également ces mesures de communication auprès de ses administrés.</w:t>
      </w:r>
    </w:p>
    <w:p w:rsidR="00583F54" w:rsidRDefault="00583F54" w:rsidP="00583F54">
      <w:pPr>
        <w:pStyle w:val="Sansinterligne"/>
      </w:pPr>
    </w:p>
    <w:p w:rsidR="00BA4655" w:rsidRDefault="00BA4655" w:rsidP="00583F54">
      <w:pPr>
        <w:pStyle w:val="Sansinterligne"/>
        <w:sectPr w:rsidR="00BA4655" w:rsidSect="00654409">
          <w:pgSz w:w="11906" w:h="16838"/>
          <w:pgMar w:top="1417" w:right="1417" w:bottom="1417" w:left="1417" w:header="708" w:footer="708" w:gutter="0"/>
          <w:cols w:space="708"/>
          <w:docGrid w:linePitch="360"/>
        </w:sectPr>
      </w:pPr>
    </w:p>
    <w:p w:rsidR="001B238A" w:rsidRDefault="001B238A" w:rsidP="00583F54">
      <w:pPr>
        <w:pStyle w:val="Sansinterligne"/>
      </w:pPr>
      <w:r>
        <w:t>Pour les communes placées en vigilance rouge, l’attention des maires doit être portée sur</w:t>
      </w:r>
      <w:r>
        <w:rPr>
          <w:rFonts w:ascii="Calibri" w:hAnsi="Calibri" w:cs="Calibri"/>
        </w:rPr>
        <w:t> </w:t>
      </w:r>
      <w:r>
        <w:t>:</w:t>
      </w:r>
    </w:p>
    <w:p w:rsidR="001B238A" w:rsidRDefault="001B238A" w:rsidP="00583F54">
      <w:pPr>
        <w:pStyle w:val="Sansinterligne"/>
      </w:pPr>
    </w:p>
    <w:p w:rsidR="001B238A" w:rsidRDefault="001B238A" w:rsidP="00706E95">
      <w:pPr>
        <w:pStyle w:val="Sansinterligne"/>
        <w:numPr>
          <w:ilvl w:val="0"/>
          <w:numId w:val="41"/>
        </w:numPr>
        <w:ind w:left="284" w:hanging="284"/>
      </w:pPr>
      <w:r>
        <w:t>Le renforcement des mesures d’alerte en direction des partenaires et de communication en direction des populations. La communication sera notamment axée sur les recommandations de bon sens</w:t>
      </w:r>
      <w:r>
        <w:rPr>
          <w:rFonts w:ascii="Calibri" w:hAnsi="Calibri" w:cs="Calibri"/>
        </w:rPr>
        <w:t> </w:t>
      </w:r>
      <w:r>
        <w:t>;</w:t>
      </w:r>
    </w:p>
    <w:p w:rsidR="001B238A" w:rsidRDefault="001B238A" w:rsidP="00706E95">
      <w:pPr>
        <w:pStyle w:val="Sansinterligne"/>
        <w:numPr>
          <w:ilvl w:val="0"/>
          <w:numId w:val="41"/>
        </w:numPr>
        <w:ind w:left="284" w:hanging="284"/>
      </w:pPr>
      <w:r>
        <w:t>Les recommandations ou les mesures de restrictions d’activités aux heures les plus chaudes de la journée, ainsi que l’aménagement des horaires d’activités hors de ces périodes</w:t>
      </w:r>
      <w:r>
        <w:rPr>
          <w:rFonts w:ascii="Calibri" w:hAnsi="Calibri" w:cs="Calibri"/>
        </w:rPr>
        <w:t> </w:t>
      </w:r>
      <w:r>
        <w:t>;</w:t>
      </w:r>
    </w:p>
    <w:p w:rsidR="001B238A" w:rsidRDefault="001B238A" w:rsidP="00706E95">
      <w:pPr>
        <w:pStyle w:val="Sansinterligne"/>
        <w:numPr>
          <w:ilvl w:val="0"/>
          <w:numId w:val="41"/>
        </w:numPr>
        <w:ind w:left="284" w:hanging="284"/>
      </w:pPr>
      <w:r>
        <w:t>L’accès aux espaces rafraîchis, ouverts dans des plages adaptées aux circonstances, ou à des points d’eau ou de rafraîchissement. Ces lieux devant être recensés, signalés et cartographiés à la disposition du public</w:t>
      </w:r>
      <w:r>
        <w:rPr>
          <w:rFonts w:ascii="Calibri" w:hAnsi="Calibri" w:cs="Calibri"/>
        </w:rPr>
        <w:t> </w:t>
      </w:r>
      <w:r>
        <w:t>;</w:t>
      </w:r>
    </w:p>
    <w:p w:rsidR="001B238A" w:rsidRDefault="001B238A" w:rsidP="00706E95">
      <w:pPr>
        <w:pStyle w:val="Sansinterligne"/>
        <w:numPr>
          <w:ilvl w:val="0"/>
          <w:numId w:val="41"/>
        </w:numPr>
        <w:ind w:left="284" w:hanging="284"/>
      </w:pPr>
      <w:r>
        <w:t>Renforcer les actions de terrain</w:t>
      </w:r>
      <w:r w:rsidR="001E7BB8">
        <w:rPr>
          <w:rFonts w:ascii="Calibri" w:hAnsi="Calibri" w:cs="Calibri"/>
        </w:rPr>
        <w:t>.</w:t>
      </w:r>
    </w:p>
    <w:p w:rsidR="001B238A" w:rsidRDefault="001B238A" w:rsidP="001B238A">
      <w:pPr>
        <w:pStyle w:val="Sansinterligne"/>
      </w:pPr>
    </w:p>
    <w:p w:rsidR="001B238A" w:rsidRDefault="001B238A" w:rsidP="001B238A">
      <w:pPr>
        <w:pStyle w:val="Sansinterligne"/>
      </w:pPr>
    </w:p>
    <w:p w:rsidR="001B238A" w:rsidRDefault="001B238A" w:rsidP="001B238A">
      <w:pPr>
        <w:pStyle w:val="Titre2"/>
      </w:pPr>
      <w:bookmarkStart w:id="48" w:name="_Toc73629349"/>
      <w:r>
        <w:t>La protection des écoles et des crèches</w:t>
      </w:r>
      <w:bookmarkEnd w:id="48"/>
    </w:p>
    <w:p w:rsidR="00BA4655" w:rsidRDefault="00BA4655" w:rsidP="00BA4655">
      <w:pPr>
        <w:pStyle w:val="Sansinterligne"/>
        <w:rPr>
          <w:rFonts w:ascii="Calibri" w:hAnsi="Calibri" w:cs="Calibri"/>
        </w:rPr>
      </w:pPr>
      <w:r>
        <w:t>Le maire veillera à l’application des mesures suivantes</w:t>
      </w:r>
      <w:r>
        <w:rPr>
          <w:rFonts w:ascii="Calibri" w:hAnsi="Calibri" w:cs="Calibri"/>
        </w:rPr>
        <w:t> :</w:t>
      </w:r>
    </w:p>
    <w:p w:rsidR="00BA4655" w:rsidRPr="00BA4655" w:rsidRDefault="00BA4655" w:rsidP="00BA4655">
      <w:pPr>
        <w:pStyle w:val="Sansinterligne"/>
      </w:pPr>
    </w:p>
    <w:p w:rsidR="001B238A" w:rsidRDefault="004345A9" w:rsidP="00706E95">
      <w:pPr>
        <w:pStyle w:val="Sansinterligne"/>
        <w:numPr>
          <w:ilvl w:val="0"/>
          <w:numId w:val="42"/>
        </w:numPr>
        <w:ind w:left="284" w:hanging="284"/>
      </w:pPr>
      <w:r>
        <w:t>Les sorties et événements festifs scolaires sont annulés ou reportés, sauf s’ils se déroulent dans des lieux plus frais sans nécessiter de déplacement exposant à la chaleur. De même, les activités d’éducation physique et sp</w:t>
      </w:r>
      <w:r w:rsidR="001E7BB8">
        <w:t>ortive</w:t>
      </w:r>
      <w:r>
        <w:t xml:space="preserve"> l’école sont annulées, à l’exception des activités aquatiques et nautiques</w:t>
      </w:r>
      <w:r>
        <w:rPr>
          <w:rFonts w:ascii="Calibri" w:hAnsi="Calibri" w:cs="Calibri"/>
        </w:rPr>
        <w:t> </w:t>
      </w:r>
      <w:r>
        <w:t>;</w:t>
      </w:r>
    </w:p>
    <w:p w:rsidR="004345A9" w:rsidRDefault="004345A9" w:rsidP="00C379FF">
      <w:pPr>
        <w:pStyle w:val="Sansinterligne"/>
        <w:numPr>
          <w:ilvl w:val="0"/>
          <w:numId w:val="42"/>
        </w:numPr>
        <w:ind w:left="284"/>
      </w:pPr>
      <w:r>
        <w:t xml:space="preserve">L’accueil et l’activité scolaires sont maintenus. Le maire </w:t>
      </w:r>
      <w:r w:rsidR="00BA4655">
        <w:t>s’assur</w:t>
      </w:r>
      <w:r w:rsidR="00D62D4C">
        <w:t>er</w:t>
      </w:r>
      <w:r w:rsidR="00BA4655">
        <w:t>a</w:t>
      </w:r>
      <w:r>
        <w:t xml:space="preserve"> que les équipes éducatives aménagent les activités l’après-midi, pour les adapter aux températures, et permettent l’accès à l’eau des élèves. </w:t>
      </w:r>
      <w:r w:rsidR="00BA4655">
        <w:t>Des fermetures temporaires d’éc</w:t>
      </w:r>
      <w:r w:rsidR="001E7BB8">
        <w:t>oles pourront être prononcées au</w:t>
      </w:r>
      <w:r w:rsidR="00BA4655">
        <w:t xml:space="preserve"> cas par cas si les conditions d’accueil ne</w:t>
      </w:r>
      <w:r w:rsidR="001E7BB8">
        <w:t xml:space="preserve"> sont plus satisfaisantes. (cf.</w:t>
      </w:r>
      <w:r w:rsidR="00715FD0">
        <w:t xml:space="preserve"> «</w:t>
      </w:r>
      <w:r w:rsidR="00715FD0">
        <w:rPr>
          <w:rFonts w:ascii="Calibri" w:hAnsi="Calibri" w:cs="Calibri"/>
        </w:rPr>
        <w:t> </w:t>
      </w:r>
      <w:r w:rsidR="00BA4655">
        <w:t>Gestion des écoles et crèches</w:t>
      </w:r>
      <w:r w:rsidR="00715FD0">
        <w:rPr>
          <w:rFonts w:ascii="Calibri" w:hAnsi="Calibri" w:cs="Calibri"/>
        </w:rPr>
        <w:t> </w:t>
      </w:r>
      <w:r w:rsidR="00715FD0">
        <w:rPr>
          <w:rFonts w:cs="Marianne"/>
        </w:rPr>
        <w:t>»</w:t>
      </w:r>
      <w:r w:rsidR="00BA4655">
        <w:t>)</w:t>
      </w:r>
      <w:r w:rsidR="00BA4655">
        <w:rPr>
          <w:rFonts w:ascii="Calibri" w:hAnsi="Calibri" w:cs="Calibri"/>
        </w:rPr>
        <w:t> </w:t>
      </w:r>
      <w:r w:rsidR="00BA4655">
        <w:t>;</w:t>
      </w:r>
    </w:p>
    <w:p w:rsidR="004345A9" w:rsidRDefault="004345A9" w:rsidP="004345A9">
      <w:pPr>
        <w:pStyle w:val="Sansinterligne"/>
      </w:pPr>
    </w:p>
    <w:p w:rsidR="00BA4655" w:rsidRDefault="004345A9" w:rsidP="004345A9">
      <w:pPr>
        <w:pStyle w:val="Sansinterligne"/>
      </w:pPr>
      <w:r>
        <w:t xml:space="preserve">Localement, le préfet de département pourra </w:t>
      </w:r>
      <w:r w:rsidR="00BA4655">
        <w:t>prendre des mesures d’interdictions supplémentaires.</w:t>
      </w:r>
    </w:p>
    <w:p w:rsidR="001E7BB8" w:rsidRDefault="001E7BB8" w:rsidP="004345A9">
      <w:pPr>
        <w:pStyle w:val="Sansinterligne"/>
      </w:pPr>
    </w:p>
    <w:p w:rsidR="001E7BB8" w:rsidRDefault="001E7BB8" w:rsidP="004345A9">
      <w:pPr>
        <w:pStyle w:val="Sansinterligne"/>
      </w:pPr>
    </w:p>
    <w:p w:rsidR="00BA4655" w:rsidRDefault="00BA4655" w:rsidP="00BA4655">
      <w:pPr>
        <w:pStyle w:val="Titre2"/>
      </w:pPr>
      <w:bookmarkStart w:id="49" w:name="_Toc73629350"/>
      <w:r>
        <w:t>La protection des personnes vulnérables</w:t>
      </w:r>
      <w:bookmarkEnd w:id="49"/>
    </w:p>
    <w:p w:rsidR="00BA4655" w:rsidRDefault="00715FD0" w:rsidP="00BA4655">
      <w:pPr>
        <w:pStyle w:val="Sansinterligne"/>
      </w:pPr>
      <w:r>
        <w:t>Dans le cas d’une vigilance météorologique rouge, la mise en œuvre du registre communal devra être renforcée pour accompagner les personnes vulnérables inscrites</w:t>
      </w:r>
      <w:r>
        <w:rPr>
          <w:rFonts w:ascii="Calibri" w:hAnsi="Calibri" w:cs="Calibri"/>
        </w:rPr>
        <w:t> </w:t>
      </w:r>
      <w:r>
        <w:t>:</w:t>
      </w:r>
    </w:p>
    <w:p w:rsidR="00715FD0" w:rsidRDefault="00715FD0" w:rsidP="00BA4655">
      <w:pPr>
        <w:pStyle w:val="Sansinterligne"/>
      </w:pPr>
    </w:p>
    <w:p w:rsidR="00715FD0" w:rsidRDefault="00715FD0" w:rsidP="00706E95">
      <w:pPr>
        <w:pStyle w:val="Sansinterligne"/>
        <w:numPr>
          <w:ilvl w:val="0"/>
          <w:numId w:val="43"/>
        </w:numPr>
        <w:ind w:left="284" w:hanging="284"/>
      </w:pPr>
      <w:r>
        <w:t>Augmentation de la fréquence de prise de contact (téléphonique et physique)</w:t>
      </w:r>
      <w:r>
        <w:rPr>
          <w:rFonts w:ascii="Calibri" w:hAnsi="Calibri" w:cs="Calibri"/>
        </w:rPr>
        <w:t> </w:t>
      </w:r>
      <w:r>
        <w:t>;</w:t>
      </w:r>
    </w:p>
    <w:p w:rsidR="00715FD0" w:rsidRDefault="00715FD0" w:rsidP="00706E95">
      <w:pPr>
        <w:pStyle w:val="Sansinterligne"/>
        <w:numPr>
          <w:ilvl w:val="0"/>
          <w:numId w:val="43"/>
        </w:numPr>
        <w:ind w:left="284" w:hanging="284"/>
      </w:pPr>
      <w:r>
        <w:t>Diffusion renforcée des recommandations sanitaires</w:t>
      </w:r>
    </w:p>
    <w:p w:rsidR="00715FD0" w:rsidRDefault="00715FD0" w:rsidP="00706E95">
      <w:pPr>
        <w:pStyle w:val="Sansinterligne"/>
        <w:numPr>
          <w:ilvl w:val="0"/>
          <w:numId w:val="43"/>
        </w:numPr>
        <w:ind w:left="284" w:hanging="284"/>
      </w:pPr>
      <w:r>
        <w:t>Renforcement des services de transport vers les lieux rafraîchis</w:t>
      </w:r>
      <w:r>
        <w:rPr>
          <w:rFonts w:ascii="Calibri" w:hAnsi="Calibri" w:cs="Calibri"/>
        </w:rPr>
        <w:t> </w:t>
      </w:r>
      <w:r>
        <w:t>;</w:t>
      </w:r>
    </w:p>
    <w:p w:rsidR="00715FD0" w:rsidRDefault="00715FD0" w:rsidP="00706E95">
      <w:pPr>
        <w:pStyle w:val="Sansinterligne"/>
        <w:numPr>
          <w:ilvl w:val="0"/>
          <w:numId w:val="43"/>
        </w:numPr>
        <w:ind w:left="284" w:hanging="284"/>
      </w:pPr>
      <w:r>
        <w:t>Renforcement de la distribution de denrées alimentaires et d’eau</w:t>
      </w:r>
      <w:r>
        <w:rPr>
          <w:rFonts w:ascii="Calibri" w:hAnsi="Calibri" w:cs="Calibri"/>
        </w:rPr>
        <w:t> </w:t>
      </w:r>
      <w:r>
        <w:t>;</w:t>
      </w:r>
    </w:p>
    <w:p w:rsidR="00715FD0" w:rsidRDefault="00715FD0" w:rsidP="00715FD0">
      <w:pPr>
        <w:pStyle w:val="Sansinterligne"/>
      </w:pPr>
    </w:p>
    <w:p w:rsidR="00715FD0" w:rsidRDefault="00AC3609" w:rsidP="00715FD0">
      <w:pPr>
        <w:pStyle w:val="Sansinterligne"/>
      </w:pPr>
      <w:r>
        <w:t>Le maire s’assur</w:t>
      </w:r>
      <w:r w:rsidR="00D62D4C">
        <w:t>er</w:t>
      </w:r>
      <w:r>
        <w:t>a de l’accès aux personnes précaires, sans domicile et isolées aux lieux rafraîchis, ainsi qu’aux points de distribution d’eau potable.</w:t>
      </w:r>
    </w:p>
    <w:p w:rsidR="00AC3609" w:rsidRDefault="00AC3609" w:rsidP="00715FD0">
      <w:pPr>
        <w:pStyle w:val="Sansinterligne"/>
      </w:pPr>
    </w:p>
    <w:p w:rsidR="00AC3609" w:rsidRDefault="00AC3609" w:rsidP="00715FD0">
      <w:pPr>
        <w:pStyle w:val="Sansinterligne"/>
      </w:pPr>
    </w:p>
    <w:p w:rsidR="00AC3609" w:rsidRPr="00BA4655" w:rsidRDefault="00AC3609" w:rsidP="00AC3609">
      <w:pPr>
        <w:pStyle w:val="Titre2"/>
      </w:pPr>
      <w:bookmarkStart w:id="50" w:name="_Toc73629351"/>
      <w:r>
        <w:t>La protection des travailleurs</w:t>
      </w:r>
      <w:bookmarkEnd w:id="50"/>
    </w:p>
    <w:p w:rsidR="003302F5" w:rsidRDefault="00706E95" w:rsidP="001B238A">
      <w:pPr>
        <w:pStyle w:val="Sansinterligne"/>
      </w:pPr>
      <w:r>
        <w:t xml:space="preserve">Comme évoqué précédemment, </w:t>
      </w:r>
      <w:r w:rsidR="00C379FF">
        <w:t xml:space="preserve">le maire peut prévoir de rappeler aux employeurs de sa commune les </w:t>
      </w:r>
      <w:r w:rsidR="003302F5">
        <w:t>mesures</w:t>
      </w:r>
      <w:r w:rsidR="00C379FF">
        <w:t xml:space="preserve"> présenté</w:t>
      </w:r>
      <w:r w:rsidR="001E7BB8">
        <w:t>e</w:t>
      </w:r>
      <w:r w:rsidR="00C379FF">
        <w:t>s ci-dess</w:t>
      </w:r>
      <w:r w:rsidR="003302F5">
        <w:t>ous, mais également s’assurer de leurs mises en œuvre pour ses propres services</w:t>
      </w:r>
      <w:r w:rsidR="001E7BB8">
        <w:t>.</w:t>
      </w:r>
    </w:p>
    <w:p w:rsidR="003302F5" w:rsidRDefault="003302F5" w:rsidP="001B238A">
      <w:pPr>
        <w:pStyle w:val="Sansinterligne"/>
      </w:pPr>
    </w:p>
    <w:p w:rsidR="00BA4655" w:rsidRDefault="003302F5" w:rsidP="001B238A">
      <w:pPr>
        <w:pStyle w:val="Sansinterligne"/>
      </w:pPr>
      <w:r>
        <w:t>L</w:t>
      </w:r>
      <w:r w:rsidR="00706E95">
        <w:t xml:space="preserve">’employeur est </w:t>
      </w:r>
      <w:r w:rsidR="001E7BB8">
        <w:t xml:space="preserve">le garant </w:t>
      </w:r>
      <w:r w:rsidR="00706E95">
        <w:t>de la sécurité de ses salariés. Cette obligation de sécurité l’oblige en phase de vigilance rouge à procéder à une réévaluation quotidienne des risques encourus par chacun de ses salariés en fonction</w:t>
      </w:r>
      <w:r w:rsidR="00706E95">
        <w:rPr>
          <w:rFonts w:ascii="Calibri" w:hAnsi="Calibri" w:cs="Calibri"/>
        </w:rPr>
        <w:t> </w:t>
      </w:r>
      <w:r w:rsidR="00706E95">
        <w:t>:</w:t>
      </w:r>
    </w:p>
    <w:p w:rsidR="00706E95" w:rsidRDefault="00706E95" w:rsidP="001B238A">
      <w:pPr>
        <w:pStyle w:val="Sansinterligne"/>
      </w:pPr>
    </w:p>
    <w:p w:rsidR="00706E95" w:rsidRDefault="00706E95" w:rsidP="00706E95">
      <w:pPr>
        <w:pStyle w:val="Sansinterligne"/>
        <w:numPr>
          <w:ilvl w:val="0"/>
          <w:numId w:val="44"/>
        </w:numPr>
        <w:ind w:left="284" w:hanging="284"/>
      </w:pPr>
      <w:r>
        <w:t>De la température et de son évolution au cours de la journée</w:t>
      </w:r>
      <w:r>
        <w:rPr>
          <w:rFonts w:ascii="Calibri" w:hAnsi="Calibri" w:cs="Calibri"/>
        </w:rPr>
        <w:t> </w:t>
      </w:r>
      <w:r>
        <w:t>;</w:t>
      </w:r>
    </w:p>
    <w:p w:rsidR="00706E95" w:rsidRDefault="00706E95" w:rsidP="00706E95">
      <w:pPr>
        <w:pStyle w:val="Sansinterligne"/>
        <w:numPr>
          <w:ilvl w:val="0"/>
          <w:numId w:val="44"/>
        </w:numPr>
        <w:ind w:left="284" w:hanging="284"/>
      </w:pPr>
      <w:r>
        <w:t>De la nature des travaux devant être effectués, notamment en plein air ou dans des ambiances thermiques présentant déjà des températures élevées, ou comportant une charge physique</w:t>
      </w:r>
      <w:r>
        <w:rPr>
          <w:rFonts w:ascii="Calibri" w:hAnsi="Calibri" w:cs="Calibri"/>
        </w:rPr>
        <w:t> </w:t>
      </w:r>
      <w:r>
        <w:t>;</w:t>
      </w:r>
    </w:p>
    <w:p w:rsidR="00706E95" w:rsidRDefault="00706E95" w:rsidP="00706E95">
      <w:pPr>
        <w:pStyle w:val="Sansinterligne"/>
        <w:numPr>
          <w:ilvl w:val="0"/>
          <w:numId w:val="44"/>
        </w:numPr>
        <w:ind w:left="284" w:hanging="284"/>
      </w:pPr>
      <w:r>
        <w:lastRenderedPageBreak/>
        <w:t>De l’âge et de l’état de santé des travailleurs.</w:t>
      </w:r>
    </w:p>
    <w:p w:rsidR="00C379FF" w:rsidRDefault="00C379FF" w:rsidP="00C379FF">
      <w:pPr>
        <w:pStyle w:val="Sansinterligne"/>
      </w:pPr>
    </w:p>
    <w:p w:rsidR="00C379FF" w:rsidRDefault="00C379FF" w:rsidP="00C379FF">
      <w:pPr>
        <w:pStyle w:val="Sansinterligne"/>
      </w:pPr>
      <w:r>
        <w:t>En fonction de cette réévaluation des risques</w:t>
      </w:r>
      <w:r>
        <w:rPr>
          <w:rFonts w:ascii="Calibri" w:hAnsi="Calibri" w:cs="Calibri"/>
        </w:rPr>
        <w:t> </w:t>
      </w:r>
      <w:r>
        <w:t>:</w:t>
      </w:r>
    </w:p>
    <w:p w:rsidR="00C379FF" w:rsidRDefault="00C379FF" w:rsidP="00C379FF">
      <w:pPr>
        <w:pStyle w:val="Sansinterligne"/>
      </w:pPr>
    </w:p>
    <w:p w:rsidR="00C379FF" w:rsidRDefault="00C379FF" w:rsidP="00C379FF">
      <w:pPr>
        <w:pStyle w:val="Sansinterligne"/>
        <w:numPr>
          <w:ilvl w:val="0"/>
          <w:numId w:val="45"/>
        </w:numPr>
        <w:ind w:left="284" w:hanging="284"/>
        <w:rPr>
          <w:rFonts w:cs="Marianne"/>
        </w:rPr>
      </w:pPr>
      <w:r>
        <w:t>L’</w:t>
      </w:r>
      <w:r>
        <w:rPr>
          <w:rFonts w:cs="Marianne"/>
        </w:rPr>
        <w:t>aménagement de la charge de travail, des horaires et plus généralement de l’organisation du travail doivent être ajustés pour garantir la santé et la sécurité des travailleurs pendant tout la durée de la période de vigilance rouge</w:t>
      </w:r>
      <w:r>
        <w:rPr>
          <w:rFonts w:ascii="Calibri" w:hAnsi="Calibri" w:cs="Calibri"/>
        </w:rPr>
        <w:t> </w:t>
      </w:r>
      <w:r>
        <w:rPr>
          <w:rFonts w:cs="Marianne"/>
        </w:rPr>
        <w:t>;</w:t>
      </w:r>
    </w:p>
    <w:p w:rsidR="00C379FF" w:rsidRPr="00C379FF" w:rsidRDefault="00C379FF" w:rsidP="00C379FF">
      <w:pPr>
        <w:pStyle w:val="Sansinterligne"/>
        <w:numPr>
          <w:ilvl w:val="0"/>
          <w:numId w:val="45"/>
        </w:numPr>
        <w:ind w:left="284" w:hanging="284"/>
        <w:rPr>
          <w:rFonts w:cs="Marianne"/>
        </w:rPr>
      </w:pPr>
      <w:r>
        <w:t>La liste des salariés bénéficiant du télétravail doit être réexaminée, en prêtant une attention particulière aux femmes enceintes, aux personnes souffrant de pathologies chroniques ou en situation de handicap</w:t>
      </w:r>
      <w:r>
        <w:rPr>
          <w:rFonts w:ascii="Calibri" w:hAnsi="Calibri" w:cs="Calibri"/>
        </w:rPr>
        <w:t>… ;</w:t>
      </w:r>
    </w:p>
    <w:p w:rsidR="00C379FF" w:rsidRPr="00C379FF" w:rsidRDefault="00C379FF" w:rsidP="00C379FF">
      <w:pPr>
        <w:pStyle w:val="Sansinterligne"/>
      </w:pPr>
    </w:p>
    <w:p w:rsidR="00C379FF" w:rsidRDefault="00C379FF" w:rsidP="00C379FF">
      <w:pPr>
        <w:pStyle w:val="Sansinterligne"/>
      </w:pPr>
      <w:r>
        <w:t>Si l’évaluation fait apparaitre que les mesures prises sont insuffisantes, notamment pour les travaux accomplis à une température très élevée et comportant une charge physique importante, l’employeur doit alors décider de l’arrêt des travaux.</w:t>
      </w:r>
    </w:p>
    <w:p w:rsidR="00C379FF" w:rsidRDefault="00C379FF" w:rsidP="00C379FF">
      <w:pPr>
        <w:pStyle w:val="Sansinterligne"/>
      </w:pPr>
    </w:p>
    <w:p w:rsidR="00C379FF" w:rsidRPr="00110595" w:rsidRDefault="00110595" w:rsidP="00110595">
      <w:pPr>
        <w:pStyle w:val="Titre2"/>
      </w:pPr>
      <w:bookmarkStart w:id="51" w:name="_Toc73629352"/>
      <w:r>
        <w:t>La protection des usagers des transports en commun et des mobilités durables</w:t>
      </w:r>
      <w:bookmarkEnd w:id="51"/>
    </w:p>
    <w:p w:rsidR="00C379FF" w:rsidRDefault="00110595" w:rsidP="00C379FF">
      <w:pPr>
        <w:pStyle w:val="Sansinterligne"/>
        <w:rPr>
          <w:rFonts w:cs="Marianne"/>
        </w:rPr>
      </w:pPr>
      <w:r>
        <w:rPr>
          <w:rFonts w:cs="Marianne"/>
        </w:rPr>
        <w:t>Le maire s’assure que les opérateurs et services de transports, en particulier communaux prennent en compte des mesures de protection de leurs usagers en période de canicule extrême.</w:t>
      </w:r>
    </w:p>
    <w:p w:rsidR="00110595" w:rsidRDefault="00110595" w:rsidP="00C379FF">
      <w:pPr>
        <w:pStyle w:val="Sansinterligne"/>
        <w:rPr>
          <w:rFonts w:cs="Marianne"/>
        </w:rPr>
      </w:pPr>
    </w:p>
    <w:p w:rsidR="00110595" w:rsidRDefault="00110595" w:rsidP="00C379FF">
      <w:pPr>
        <w:pStyle w:val="Sansinterligne"/>
        <w:rPr>
          <w:rFonts w:cs="Marianne"/>
        </w:rPr>
      </w:pPr>
    </w:p>
    <w:p w:rsidR="00110595" w:rsidRDefault="00110595" w:rsidP="00110595">
      <w:pPr>
        <w:pStyle w:val="Titre2"/>
      </w:pPr>
      <w:bookmarkStart w:id="52" w:name="_Toc73629353"/>
      <w:r>
        <w:t>La protection des sportifs</w:t>
      </w:r>
      <w:bookmarkEnd w:id="52"/>
    </w:p>
    <w:p w:rsidR="00C379FF" w:rsidRDefault="00110595" w:rsidP="00C379FF">
      <w:pPr>
        <w:pStyle w:val="Sansinterligne"/>
      </w:pPr>
      <w:r>
        <w:t>Le maire rappelle aux fédérations et aux clubs sportifs de limiter leurs activités pendant la période de canicule, si celles-ci ne se déroulent pas dans des lieux rafraîchis ou avec des conditions adaptées. En complément, les recommandations aux sportifs hors clubs seront intégrées aux consignes générales de protection de la population.</w:t>
      </w:r>
    </w:p>
    <w:p w:rsidR="00110595" w:rsidRDefault="00110595" w:rsidP="00C379FF">
      <w:pPr>
        <w:pStyle w:val="Sansinterligne"/>
      </w:pPr>
    </w:p>
    <w:p w:rsidR="00110595" w:rsidRDefault="00110595" w:rsidP="00C379FF">
      <w:pPr>
        <w:pStyle w:val="Sansinterligne"/>
      </w:pPr>
    </w:p>
    <w:p w:rsidR="00110595" w:rsidRDefault="00110595" w:rsidP="00110595">
      <w:pPr>
        <w:pStyle w:val="Titre2"/>
      </w:pPr>
      <w:bookmarkStart w:id="53" w:name="_Toc73629354"/>
      <w:r>
        <w:t>La protection des participants aux rassemblements et manifestations</w:t>
      </w:r>
      <w:bookmarkEnd w:id="53"/>
    </w:p>
    <w:p w:rsidR="00706E95" w:rsidRDefault="00110595" w:rsidP="00706E95">
      <w:pPr>
        <w:pStyle w:val="Sansinterligne"/>
      </w:pPr>
      <w:r>
        <w:t>Le maire identifie les rassemblements et manifestations se déroulant sur sa commune et étudie avec les organisateurs, en priorité, les possibilités d’</w:t>
      </w:r>
      <w:r w:rsidR="00AF5DB6">
        <w:t>aménagement, ou à défaut, le report de ceux-ci. Ainsi les aménagements d’horaires sont mis en place pour éviter qu’ils ne se produisent aux heures les plus chaudes de la journée, si des mesures de protection ne peuvent être déployées.</w:t>
      </w:r>
    </w:p>
    <w:p w:rsidR="00AF5DB6" w:rsidRDefault="00AF5DB6" w:rsidP="00706E95">
      <w:pPr>
        <w:pStyle w:val="Sansinterligne"/>
      </w:pPr>
    </w:p>
    <w:p w:rsidR="00AF5DB6" w:rsidRPr="00D62D4C" w:rsidRDefault="00AF5DB6" w:rsidP="00706E95">
      <w:pPr>
        <w:pStyle w:val="Sansinterligne"/>
      </w:pPr>
      <w:r>
        <w:t xml:space="preserve">En complément, les conditions d’accès du public aux sites, zones d’attente ou de stationnement du public sur le site sont étudiées. Les dispositifs d’accès à l’eau ou de rafraîchissement collectif pour les prestataires de spectacles, les sportifs et les spectateurs sont adaptés, </w:t>
      </w:r>
      <w:r w:rsidRPr="00D62D4C">
        <w:t>ainsi que les dispositifs prévisionnels de secours mis en place par les organisateurs.</w:t>
      </w:r>
    </w:p>
    <w:p w:rsidR="00706E95" w:rsidRPr="00D62D4C" w:rsidRDefault="00706E95" w:rsidP="00706E95">
      <w:pPr>
        <w:pStyle w:val="Sansinterligne"/>
      </w:pPr>
    </w:p>
    <w:p w:rsidR="004A7D79" w:rsidRDefault="004A7D79" w:rsidP="00706E95">
      <w:pPr>
        <w:pStyle w:val="Sansinterligne"/>
      </w:pPr>
      <w:r w:rsidRPr="00D62D4C">
        <w:t xml:space="preserve">Ces approches d’aménagement et d’adaptations sont également conduites avec les exploitants des parcs d’attraction ou de </w:t>
      </w:r>
      <w:r w:rsidR="00D62D4C">
        <w:t>loisirs, des parcs zoologiques</w:t>
      </w:r>
      <w:r w:rsidRPr="00D62D4C">
        <w:t>…</w:t>
      </w:r>
    </w:p>
    <w:p w:rsidR="004A7D79" w:rsidRDefault="004A7D79" w:rsidP="00706E95">
      <w:pPr>
        <w:pStyle w:val="Sansinterligne"/>
      </w:pPr>
    </w:p>
    <w:p w:rsidR="004A7D79" w:rsidRDefault="004A7D79" w:rsidP="00706E95">
      <w:pPr>
        <w:pStyle w:val="Sansinterligne"/>
      </w:pPr>
    </w:p>
    <w:p w:rsidR="004A7D79" w:rsidRDefault="004A7D79" w:rsidP="004A7D79">
      <w:pPr>
        <w:pStyle w:val="Titre2"/>
      </w:pPr>
      <w:bookmarkStart w:id="54" w:name="_Toc73629355"/>
      <w:r>
        <w:t xml:space="preserve">Gestion </w:t>
      </w:r>
      <w:r w:rsidR="000A40F2">
        <w:t>des émissions polluantes</w:t>
      </w:r>
      <w:bookmarkEnd w:id="54"/>
    </w:p>
    <w:p w:rsidR="004A7D79" w:rsidRDefault="000A40F2" w:rsidP="004A7D79">
      <w:pPr>
        <w:pStyle w:val="Sansinterligne"/>
      </w:pPr>
      <w:r>
        <w:t xml:space="preserve">En cas de pic de pollution concomitant avec l’épisode caniculaire, le maire peut renforcer les mesures de restriction de circulation </w:t>
      </w:r>
      <w:r w:rsidR="00C00EB8">
        <w:t>routières au travers de son pouvoir de police de la circulation comme évoqué précédemment.</w:t>
      </w:r>
    </w:p>
    <w:p w:rsidR="00C00EB8" w:rsidRDefault="00C00EB8" w:rsidP="004A7D79">
      <w:pPr>
        <w:pStyle w:val="Sansinterligne"/>
      </w:pPr>
    </w:p>
    <w:p w:rsidR="00C00EB8" w:rsidRDefault="00C00EB8" w:rsidP="004A7D79">
      <w:pPr>
        <w:pStyle w:val="Sansinterligne"/>
      </w:pPr>
      <w:r>
        <w:t>Dans la continuité, il peut limiter les émissions polluantes en renforçant les mesures de limitation des rejets relatifs aux secteurs résidentiel, tertiaire et industriel.</w:t>
      </w:r>
    </w:p>
    <w:p w:rsidR="004A7D79" w:rsidRPr="004A7D79" w:rsidRDefault="004A7D79" w:rsidP="004A7D79">
      <w:pPr>
        <w:pStyle w:val="Sansinterligne"/>
      </w:pPr>
    </w:p>
    <w:p w:rsidR="00BA4655" w:rsidRDefault="00BA4655" w:rsidP="001B238A">
      <w:pPr>
        <w:pStyle w:val="Sansinterligne"/>
      </w:pPr>
    </w:p>
    <w:p w:rsidR="00AC3609" w:rsidRDefault="00AC3609" w:rsidP="001B238A">
      <w:pPr>
        <w:pStyle w:val="Sansinterligne"/>
        <w:sectPr w:rsidR="00AC3609" w:rsidSect="00BA4655">
          <w:type w:val="continuous"/>
          <w:pgSz w:w="11906" w:h="16838"/>
          <w:pgMar w:top="1417" w:right="1417" w:bottom="1417" w:left="1417" w:header="708" w:footer="708" w:gutter="0"/>
          <w:cols w:num="2" w:space="708"/>
          <w:docGrid w:linePitch="360"/>
        </w:sectPr>
      </w:pPr>
    </w:p>
    <w:p w:rsidR="00E24E90" w:rsidRDefault="00E24E90" w:rsidP="001B238A">
      <w:pPr>
        <w:pStyle w:val="Sansinterligne"/>
      </w:pPr>
      <w:r>
        <w:br w:type="page"/>
      </w:r>
    </w:p>
    <w:p w:rsidR="002F5207" w:rsidRDefault="00176795">
      <w:pPr>
        <w:rPr>
          <w:rFonts w:ascii="Marianne" w:eastAsia="Liberation Serif" w:hAnsi="Marianne" w:cs="Liberation Serif"/>
          <w:color w:val="0A0A0A"/>
          <w:sz w:val="20"/>
          <w:szCs w:val="20"/>
        </w:rPr>
      </w:pPr>
      <w:r>
        <w:rPr>
          <w:noProof/>
          <w:lang w:eastAsia="fr-FR" w:bidi="ar-SA"/>
        </w:rPr>
        <w:lastRenderedPageBreak/>
        <w:drawing>
          <wp:anchor distT="0" distB="0" distL="114300" distR="114300" simplePos="0" relativeHeight="251758592" behindDoc="0" locked="0" layoutInCell="1" allowOverlap="1" wp14:anchorId="4B0E678F" wp14:editId="02A7B3B1">
            <wp:simplePos x="0" y="0"/>
            <wp:positionH relativeFrom="margin">
              <wp:align>center</wp:align>
            </wp:positionH>
            <wp:positionV relativeFrom="margin">
              <wp:align>center</wp:align>
            </wp:positionV>
            <wp:extent cx="4295775" cy="1851937"/>
            <wp:effectExtent l="0" t="0" r="0" b="0"/>
            <wp:wrapNone/>
            <wp:docPr id="6" name="Image 6" descr="http://securite-civile.mi/images/stories/Logo_dgscgc_2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urite-civile.mi/images/stories/Logo_dgscgc_2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5775" cy="185193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F5207" w:rsidSect="00BA4655">
      <w:headerReference w:type="default" r:id="rId31"/>
      <w:footerReference w:type="default" r:id="rId3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3B3" w:rsidRDefault="002D03B3" w:rsidP="006E32DA">
      <w:r>
        <w:separator/>
      </w:r>
    </w:p>
  </w:endnote>
  <w:endnote w:type="continuationSeparator" w:id="0">
    <w:p w:rsidR="002D03B3" w:rsidRDefault="002D03B3" w:rsidP="006E3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rianne">
    <w:panose1 w:val="02000000000000000000"/>
    <w:charset w:val="00"/>
    <w:family w:val="modern"/>
    <w:notTrueType/>
    <w:pitch w:val="variable"/>
    <w:sig w:usb0="0000000F" w:usb1="00000000" w:usb2="00000000" w:usb3="00000000" w:csb0="00000003"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57C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3B3" w:rsidRPr="008041EE" w:rsidRDefault="002D03B3" w:rsidP="008041EE">
    <w:pPr>
      <w:pStyle w:val="Pieddepage"/>
      <w:jc w:val="center"/>
      <w:rPr>
        <w:rFonts w:ascii="Marianne" w:hAnsi="Marianne"/>
        <w:sz w:val="16"/>
      </w:rPr>
    </w:pPr>
    <w:r w:rsidRPr="008041EE">
      <w:rPr>
        <w:b/>
        <w:noProof/>
        <w:color w:val="002060"/>
        <w:sz w:val="22"/>
        <w:lang w:eastAsia="fr-FR" w:bidi="ar-SA"/>
      </w:rPr>
      <mc:AlternateContent>
        <mc:Choice Requires="wps">
          <w:drawing>
            <wp:anchor distT="0" distB="0" distL="114300" distR="114300" simplePos="0" relativeHeight="251661312" behindDoc="0" locked="0" layoutInCell="1" allowOverlap="1" wp14:anchorId="2313566C" wp14:editId="37E733E4">
              <wp:simplePos x="0" y="0"/>
              <wp:positionH relativeFrom="margin">
                <wp:posOffset>0</wp:posOffset>
              </wp:positionH>
              <wp:positionV relativeFrom="paragraph">
                <wp:posOffset>-45720</wp:posOffset>
              </wp:positionV>
              <wp:extent cx="5868000" cy="0"/>
              <wp:effectExtent l="0" t="0" r="19050" b="19050"/>
              <wp:wrapNone/>
              <wp:docPr id="34" name="Connecteur droit 34"/>
              <wp:cNvGraphicFramePr/>
              <a:graphic xmlns:a="http://schemas.openxmlformats.org/drawingml/2006/main">
                <a:graphicData uri="http://schemas.microsoft.com/office/word/2010/wordprocessingShape">
                  <wps:wsp>
                    <wps:cNvCnPr/>
                    <wps:spPr>
                      <a:xfrm flipV="1">
                        <a:off x="0" y="0"/>
                        <a:ext cx="58680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546235A" id="Connecteur droit 34"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6pt" to="462.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gGwgEAAM0DAAAOAAAAZHJzL2Uyb0RvYy54bWysU01v2zAMvQ/ofxB0X+ykWxEYcXpI0V6G&#10;LdjW3VWZigXoC5QaO/9+lJx4RTegwNCLYIp8j3xP9OZ2tIYdAaP2ruXLRc0ZOOk77Q4tf/x5/3HN&#10;WUzCdcJ4By0/QeS326sPmyE0sPK9Nx0gIxIXmyG0vE8pNFUVZQ9WxIUP4CipPFqRKMRD1aEYiN2a&#10;alXXN9XgsQvoJcRIt3dTkm8Lv1Ig0zelIiRmWk6zpXJiOZ/yWW03ojmgCL2W5zHEf0xhhXbUdKa6&#10;E0mwZ9R/UVkt0Uev0kJ6W3mltISigdQs61dqfvQiQNFC5sQw2xTfj1Z+Pe6R6a7l1584c8LSG+28&#10;c2QcPCPr0OvEKEU+DSE2VL5zezxHMewxix4VWqaMDr9oBYoNJIyNxeXT7DKMiUm6/Ly+Wdc1PYa8&#10;5KqJIlMFjOkBvGX5o+VGu2yAaMTxS0zUlkovJRTkkaYhylc6GcjFxn0HRaKo2XVBl3WCnUF2FLQI&#10;QkpwaZlFEV+pzjCljZmB9dvAc32GQlm1Gbx6GzwjSmfv0gy22nn8F0EaLyOrqf7iwKQ7W/Dku1N5&#10;nmIN7UxReN7vvJQv4wL/8xdufwMAAP//AwBQSwMEFAAGAAgAAAAhAIjQGG3cAAAABgEAAA8AAABk&#10;cnMvZG93bnJldi54bWxMj81OwzAQhO9IvIO1SNxapxFqS4hTof5x4NTCA2zjJYlqr9PYaUOfHiMO&#10;9Lgzo5lv88VgjThT5xvHCibjBARx6XTDlYLPj81oDsIHZI3GMSn4Jg+L4v4ux0y7C+/ovA+ViCXs&#10;M1RQh9BmUvqyJot+7Fri6H25zmKIZ1dJ3eElllsj0ySZSosNx4UaW1rWVB73vVWwTmbSvDXVanrc&#10;nNbbq1y9b/urUo8Pw+sLiEBD+A/DL35EhyIyHVzP2gujID4SFIxmKYjoPqdPExCHP0EWubzFL34A&#10;AAD//wMAUEsBAi0AFAAGAAgAAAAhALaDOJL+AAAA4QEAABMAAAAAAAAAAAAAAAAAAAAAAFtDb250&#10;ZW50X1R5cGVzXS54bWxQSwECLQAUAAYACAAAACEAOP0h/9YAAACUAQAACwAAAAAAAAAAAAAAAAAv&#10;AQAAX3JlbHMvLnJlbHNQSwECLQAUAAYACAAAACEAdRDYBsIBAADNAwAADgAAAAAAAAAAAAAAAAAu&#10;AgAAZHJzL2Uyb0RvYy54bWxQSwECLQAUAAYACAAAACEAiNAYbdwAAAAGAQAADwAAAAAAAAAAAAAA&#10;AAAcBAAAZHJzL2Rvd25yZXYueG1sUEsFBgAAAAAEAAQA8wAAACUFAAAAAA==&#10;" strokecolor="#5b9bd5 [3204]" strokeweight="1.5pt">
              <v:stroke joinstyle="miter"/>
              <w10:wrap anchorx="margin"/>
            </v:line>
          </w:pict>
        </mc:Fallback>
      </mc:AlternateContent>
    </w:r>
    <w:r w:rsidRPr="008041EE">
      <w:rPr>
        <w:rFonts w:ascii="Marianne" w:hAnsi="Marianne"/>
        <w:b/>
        <w:color w:val="002060"/>
        <w:sz w:val="16"/>
      </w:rPr>
      <w:t>PLAN COMMUNAL DE SAUVEGARDE</w:t>
    </w:r>
    <w:r w:rsidRPr="008041EE">
      <w:rPr>
        <w:rFonts w:ascii="Calibri" w:hAnsi="Calibri" w:cs="Calibri"/>
        <w:b/>
        <w:color w:val="002060"/>
        <w:sz w:val="16"/>
      </w:rPr>
      <w:t> </w:t>
    </w:r>
    <w:r w:rsidRPr="008041EE">
      <w:rPr>
        <w:rFonts w:ascii="Marianne" w:hAnsi="Marianne"/>
        <w:b/>
        <w:color w:val="002060"/>
        <w:sz w:val="16"/>
      </w:rPr>
      <w:t>:</w:t>
    </w:r>
    <w:r w:rsidRPr="008041EE">
      <w:rPr>
        <w:rFonts w:ascii="Marianne" w:hAnsi="Marianne"/>
        <w:color w:val="002060"/>
        <w:sz w:val="16"/>
      </w:rPr>
      <w:t xml:space="preserve"> GUIDE PRATIQUE D’ELABORATION DU VOLET VAGUES DE CHALEUR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3B3" w:rsidRPr="008041EE" w:rsidRDefault="002D03B3" w:rsidP="001E7BB8">
    <w:pPr>
      <w:pStyle w:val="Pieddepage"/>
      <w:rPr>
        <w:rFonts w:ascii="Marianne" w:hAnsi="Marianne"/>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3B3" w:rsidRDefault="002D03B3" w:rsidP="006E32DA">
      <w:r>
        <w:separator/>
      </w:r>
    </w:p>
  </w:footnote>
  <w:footnote w:type="continuationSeparator" w:id="0">
    <w:p w:rsidR="002D03B3" w:rsidRDefault="002D03B3" w:rsidP="006E32DA">
      <w:r>
        <w:continuationSeparator/>
      </w:r>
    </w:p>
  </w:footnote>
  <w:footnote w:id="1">
    <w:p w:rsidR="002D03B3" w:rsidRPr="00E94A64" w:rsidRDefault="002D03B3">
      <w:pPr>
        <w:pStyle w:val="Notedebasdepage"/>
      </w:pPr>
      <w:r w:rsidRPr="00E94A64">
        <w:rPr>
          <w:rStyle w:val="Appelnotedebasdep"/>
        </w:rPr>
        <w:footnoteRef/>
      </w:r>
      <w:r w:rsidRPr="00E94A64">
        <w:t xml:space="preserve"> </w:t>
      </w:r>
      <w:r>
        <w:t>RCP : representative concertation pathways, ou Profils représentatifs d’évolution de concertation</w:t>
      </w:r>
    </w:p>
  </w:footnote>
  <w:footnote w:id="2">
    <w:p w:rsidR="002D03B3" w:rsidRPr="002327BD" w:rsidRDefault="002D03B3" w:rsidP="00925CF5">
      <w:pPr>
        <w:pStyle w:val="Notedebasdepage"/>
        <w:rPr>
          <w:rFonts w:ascii="Marianne" w:hAnsi="Marianne"/>
          <w:sz w:val="16"/>
        </w:rPr>
      </w:pPr>
      <w:r w:rsidRPr="002327BD">
        <w:rPr>
          <w:rStyle w:val="Appelnotedebasdep"/>
          <w:rFonts w:ascii="Marianne" w:hAnsi="Marianne"/>
          <w:sz w:val="16"/>
        </w:rPr>
        <w:footnoteRef/>
      </w:r>
      <w:r w:rsidRPr="002327BD">
        <w:rPr>
          <w:rFonts w:ascii="Marianne" w:hAnsi="Marianne"/>
          <w:sz w:val="16"/>
        </w:rPr>
        <w:t xml:space="preserve"> IBM</w:t>
      </w:r>
      <w:r w:rsidRPr="002327BD">
        <w:rPr>
          <w:rFonts w:cs="Calibri"/>
          <w:sz w:val="16"/>
        </w:rPr>
        <w:t> </w:t>
      </w:r>
      <w:r w:rsidRPr="002327BD">
        <w:rPr>
          <w:rFonts w:ascii="Marianne" w:hAnsi="Marianne"/>
          <w:sz w:val="16"/>
        </w:rPr>
        <w:t>: indice biom</w:t>
      </w:r>
      <w:r w:rsidRPr="002327BD">
        <w:rPr>
          <w:rFonts w:ascii="Marianne" w:hAnsi="Marianne" w:cs="Marianne"/>
          <w:sz w:val="16"/>
        </w:rPr>
        <w:t>é</w:t>
      </w:r>
      <w:r w:rsidRPr="002327BD">
        <w:rPr>
          <w:rFonts w:ascii="Marianne" w:hAnsi="Marianne"/>
          <w:sz w:val="16"/>
        </w:rPr>
        <w:t>t</w:t>
      </w:r>
      <w:r w:rsidRPr="002327BD">
        <w:rPr>
          <w:rFonts w:ascii="Marianne" w:hAnsi="Marianne" w:cs="Marianne"/>
          <w:sz w:val="16"/>
        </w:rPr>
        <w:t>é</w:t>
      </w:r>
      <w:r w:rsidRPr="002327BD">
        <w:rPr>
          <w:rFonts w:ascii="Marianne" w:hAnsi="Marianne"/>
          <w:sz w:val="16"/>
        </w:rPr>
        <w:t>orologique. Il s</w:t>
      </w:r>
      <w:r w:rsidRPr="002327BD">
        <w:rPr>
          <w:rFonts w:ascii="Marianne" w:hAnsi="Marianne" w:cs="Marianne"/>
          <w:sz w:val="16"/>
        </w:rPr>
        <w:t>’</w:t>
      </w:r>
      <w:r w:rsidRPr="002327BD">
        <w:rPr>
          <w:rFonts w:ascii="Marianne" w:hAnsi="Marianne"/>
          <w:sz w:val="16"/>
        </w:rPr>
        <w:t xml:space="preserve">agit de la </w:t>
      </w:r>
      <w:r w:rsidRPr="002327BD">
        <w:rPr>
          <w:rFonts w:ascii="Marianne" w:hAnsi="Marianne" w:cs="Frutiger57Cn"/>
          <w:sz w:val="16"/>
          <w:szCs w:val="22"/>
        </w:rPr>
        <w:t>combinaison des températures minimales et maximales moyennées sur trois jours.</w:t>
      </w:r>
    </w:p>
  </w:footnote>
  <w:footnote w:id="3">
    <w:p w:rsidR="002D03B3" w:rsidRDefault="002D03B3" w:rsidP="00925CF5">
      <w:pPr>
        <w:pStyle w:val="Notedebasdepage"/>
        <w:jc w:val="both"/>
      </w:pPr>
      <w:r w:rsidRPr="002327BD">
        <w:rPr>
          <w:rStyle w:val="Appelnotedebasdep"/>
          <w:rFonts w:ascii="Marianne" w:hAnsi="Marianne"/>
          <w:sz w:val="16"/>
        </w:rPr>
        <w:footnoteRef/>
      </w:r>
      <w:r w:rsidRPr="002327BD">
        <w:rPr>
          <w:rFonts w:ascii="Marianne" w:hAnsi="Marianne"/>
          <w:sz w:val="16"/>
        </w:rPr>
        <w:t xml:space="preserve"> </w:t>
      </w:r>
      <w:r w:rsidRPr="00B97558">
        <w:rPr>
          <w:rFonts w:ascii="Marianne" w:hAnsi="Marianne"/>
          <w:sz w:val="16"/>
        </w:rPr>
        <w:t>Circulaire interministérielle N° IOC/E/11/23223/C du 28 septembre 2011</w:t>
      </w:r>
      <w:r w:rsidRPr="002327BD">
        <w:rPr>
          <w:rFonts w:ascii="Marianne" w:hAnsi="Marianne"/>
          <w:sz w:val="16"/>
        </w:rPr>
        <w:t xml:space="preserve"> relative à la procédure de l’alerte et de la vigilance météorologiques. Elle définit la procédure de mise en vigilance météorologique, sur le territoire métropolitain ainsi que son articulation avec l’alerte des autorités et, plus généralement, les dispositifs de sécurité civile</w:t>
      </w:r>
      <w:r w:rsidRPr="002327BD">
        <w:rPr>
          <w:sz w:val="16"/>
        </w:rPr>
        <w:t xml:space="preserve"> </w:t>
      </w:r>
    </w:p>
  </w:footnote>
  <w:footnote w:id="4">
    <w:p w:rsidR="002D03B3" w:rsidRPr="00AA6383" w:rsidRDefault="002D03B3" w:rsidP="00DD4156">
      <w:pPr>
        <w:pStyle w:val="Notedebasdepage"/>
        <w:rPr>
          <w:rFonts w:ascii="Marianne" w:hAnsi="Marianne"/>
          <w:sz w:val="16"/>
        </w:rPr>
      </w:pPr>
      <w:r w:rsidRPr="00AA6383">
        <w:rPr>
          <w:rStyle w:val="Appelnotedebasdep"/>
          <w:rFonts w:ascii="Marianne" w:hAnsi="Marianne"/>
          <w:sz w:val="16"/>
        </w:rPr>
        <w:footnoteRef/>
      </w:r>
      <w:r w:rsidRPr="00AA6383">
        <w:rPr>
          <w:rFonts w:ascii="Marianne" w:hAnsi="Marianne"/>
          <w:sz w:val="16"/>
        </w:rPr>
        <w:t xml:space="preserve"> Durant l’ensemble de la période à risque, le maire doit rendre compte régulièrement à l’autorité préfectorale</w:t>
      </w:r>
    </w:p>
  </w:footnote>
  <w:footnote w:id="5">
    <w:p w:rsidR="002D03B3" w:rsidRDefault="002D03B3" w:rsidP="00DD4156">
      <w:pPr>
        <w:pStyle w:val="Notedebasdepage"/>
      </w:pPr>
      <w:r w:rsidRPr="00AA6383">
        <w:rPr>
          <w:rStyle w:val="Appelnotedebasdep"/>
          <w:rFonts w:ascii="Marianne" w:hAnsi="Marianne"/>
          <w:sz w:val="16"/>
        </w:rPr>
        <w:footnoteRef/>
      </w:r>
      <w:r w:rsidRPr="00AA6383">
        <w:rPr>
          <w:rFonts w:ascii="Marianne" w:hAnsi="Marianne"/>
          <w:sz w:val="16"/>
        </w:rPr>
        <w:t xml:space="preserve"> En cas de chaleur précoce ou tardive, la veille saisonnière peut être activée avant le 1</w:t>
      </w:r>
      <w:r w:rsidRPr="00AA6383">
        <w:rPr>
          <w:rFonts w:ascii="Marianne" w:hAnsi="Marianne"/>
          <w:sz w:val="16"/>
          <w:vertAlign w:val="superscript"/>
        </w:rPr>
        <w:t>er</w:t>
      </w:r>
      <w:r w:rsidRPr="00AA6383">
        <w:rPr>
          <w:rFonts w:ascii="Marianne" w:hAnsi="Marianne"/>
          <w:sz w:val="16"/>
        </w:rPr>
        <w:t xml:space="preserve"> juin ou prolongée après le 1</w:t>
      </w:r>
      <w:r>
        <w:rPr>
          <w:rFonts w:ascii="Marianne" w:hAnsi="Marianne"/>
          <w:sz w:val="16"/>
        </w:rPr>
        <w:t>5</w:t>
      </w:r>
      <w:r w:rsidRPr="00AA6383">
        <w:rPr>
          <w:rFonts w:ascii="Marianne" w:hAnsi="Marianne"/>
          <w:sz w:val="16"/>
        </w:rPr>
        <w:t xml:space="preserve"> septembre</w:t>
      </w:r>
    </w:p>
  </w:footnote>
  <w:footnote w:id="6">
    <w:p w:rsidR="002D03B3" w:rsidRPr="00AA6383" w:rsidRDefault="002D03B3">
      <w:pPr>
        <w:pStyle w:val="Notedebasdepage"/>
        <w:rPr>
          <w:rFonts w:ascii="Marianne" w:hAnsi="Marianne"/>
        </w:rPr>
      </w:pPr>
      <w:r w:rsidRPr="00AA6383">
        <w:rPr>
          <w:rStyle w:val="Appelnotedebasdep"/>
          <w:rFonts w:ascii="Marianne" w:hAnsi="Marianne"/>
          <w:sz w:val="16"/>
        </w:rPr>
        <w:footnoteRef/>
      </w:r>
      <w:r w:rsidRPr="00AA6383">
        <w:rPr>
          <w:rFonts w:ascii="Marianne" w:hAnsi="Marianne"/>
          <w:sz w:val="16"/>
        </w:rPr>
        <w:t xml:space="preserve"> APA</w:t>
      </w:r>
      <w:r w:rsidRPr="00AA6383">
        <w:rPr>
          <w:rFonts w:cs="Calibri"/>
          <w:sz w:val="16"/>
        </w:rPr>
        <w:t> </w:t>
      </w:r>
      <w:r w:rsidRPr="00AA6383">
        <w:rPr>
          <w:rFonts w:ascii="Marianne" w:hAnsi="Marianne"/>
          <w:sz w:val="16"/>
        </w:rPr>
        <w:t>: allocation personnalisée d’autonomie</w:t>
      </w:r>
      <w:r w:rsidRPr="00AA6383">
        <w:rPr>
          <w:rFonts w:cs="Calibri"/>
          <w:sz w:val="16"/>
        </w:rPr>
        <w:t> </w:t>
      </w:r>
      <w:r w:rsidRPr="00AA6383">
        <w:rPr>
          <w:rFonts w:ascii="Marianne" w:hAnsi="Marianne"/>
          <w:sz w:val="16"/>
        </w:rPr>
        <w:t>; PCH</w:t>
      </w:r>
      <w:r w:rsidRPr="00AA6383">
        <w:rPr>
          <w:rFonts w:cs="Calibri"/>
          <w:sz w:val="16"/>
        </w:rPr>
        <w:t> </w:t>
      </w:r>
      <w:r w:rsidRPr="00AA6383">
        <w:rPr>
          <w:rFonts w:ascii="Marianne" w:hAnsi="Marianne"/>
          <w:sz w:val="16"/>
        </w:rPr>
        <w:t>: prestation de compensation du handicap</w:t>
      </w:r>
    </w:p>
  </w:footnote>
  <w:footnote w:id="7">
    <w:p w:rsidR="002D03B3" w:rsidRDefault="002D03B3">
      <w:pPr>
        <w:pStyle w:val="Notedebasdepage"/>
      </w:pPr>
      <w:r>
        <w:rPr>
          <w:rStyle w:val="Appelnotedebasdep"/>
        </w:rPr>
        <w:footnoteRef/>
      </w:r>
      <w:r>
        <w:t xml:space="preserve"> Composé organique volatil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2F5496" w:themeColor="accent5" w:themeShade="BF"/>
        <w:spacing w:val="60"/>
      </w:rPr>
      <w:id w:val="-1839909127"/>
      <w:docPartObj>
        <w:docPartGallery w:val="Page Numbers (Top of Page)"/>
        <w:docPartUnique/>
      </w:docPartObj>
    </w:sdtPr>
    <w:sdtEndPr>
      <w:rPr>
        <w:b/>
        <w:bCs/>
        <w:spacing w:val="0"/>
      </w:rPr>
    </w:sdtEndPr>
    <w:sdtContent>
      <w:p w:rsidR="002D03B3" w:rsidRPr="00E00E2F" w:rsidRDefault="002D03B3">
        <w:pPr>
          <w:pStyle w:val="En-tte"/>
          <w:pBdr>
            <w:bottom w:val="single" w:sz="4" w:space="1" w:color="D9D9D9" w:themeColor="background1" w:themeShade="D9"/>
          </w:pBdr>
          <w:jc w:val="right"/>
          <w:rPr>
            <w:b/>
            <w:bCs/>
            <w:color w:val="2F5496" w:themeColor="accent5" w:themeShade="BF"/>
          </w:rPr>
        </w:pPr>
        <w:r w:rsidRPr="00E00E2F">
          <w:rPr>
            <w:color w:val="2F5496" w:themeColor="accent5" w:themeShade="BF"/>
            <w:spacing w:val="60"/>
          </w:rPr>
          <w:t>Page</w:t>
        </w:r>
        <w:r w:rsidRPr="00E00E2F">
          <w:rPr>
            <w:color w:val="2F5496" w:themeColor="accent5" w:themeShade="BF"/>
          </w:rPr>
          <w:t xml:space="preserve"> | </w:t>
        </w:r>
        <w:r w:rsidRPr="00E00E2F">
          <w:rPr>
            <w:color w:val="2F5496" w:themeColor="accent5" w:themeShade="BF"/>
          </w:rPr>
          <w:fldChar w:fldCharType="begin"/>
        </w:r>
        <w:r w:rsidRPr="00E00E2F">
          <w:rPr>
            <w:color w:val="2F5496" w:themeColor="accent5" w:themeShade="BF"/>
          </w:rPr>
          <w:instrText>PAGE   \* MERGEFORMAT</w:instrText>
        </w:r>
        <w:r w:rsidRPr="00E00E2F">
          <w:rPr>
            <w:color w:val="2F5496" w:themeColor="accent5" w:themeShade="BF"/>
          </w:rPr>
          <w:fldChar w:fldCharType="separate"/>
        </w:r>
        <w:r w:rsidR="00803C94" w:rsidRPr="00803C94">
          <w:rPr>
            <w:b/>
            <w:bCs/>
            <w:noProof/>
            <w:color w:val="2F5496" w:themeColor="accent5" w:themeShade="BF"/>
          </w:rPr>
          <w:t>21</w:t>
        </w:r>
        <w:r w:rsidRPr="00E00E2F">
          <w:rPr>
            <w:b/>
            <w:bCs/>
            <w:color w:val="2F5496" w:themeColor="accent5" w:themeShade="BF"/>
          </w:rPr>
          <w:fldChar w:fldCharType="end"/>
        </w:r>
      </w:p>
    </w:sdtContent>
  </w:sdt>
  <w:p w:rsidR="002D03B3" w:rsidRPr="00E00E2F" w:rsidRDefault="002D03B3">
    <w:pPr>
      <w:pStyle w:val="En-tte"/>
      <w:rPr>
        <w:color w:val="2F5496" w:themeColor="accent5" w:themeShade="B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3B3" w:rsidRPr="00C85EF9" w:rsidRDefault="002D03B3" w:rsidP="00C85EF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023E9"/>
    <w:multiLevelType w:val="hybridMultilevel"/>
    <w:tmpl w:val="053ADC96"/>
    <w:lvl w:ilvl="0" w:tplc="906887B0">
      <w:numFmt w:val="bullet"/>
      <w:lvlText w:val="-"/>
      <w:lvlJc w:val="left"/>
      <w:pPr>
        <w:ind w:left="644"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A7972"/>
    <w:multiLevelType w:val="hybridMultilevel"/>
    <w:tmpl w:val="DA7C5F5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7D22A82"/>
    <w:multiLevelType w:val="hybridMultilevel"/>
    <w:tmpl w:val="E110CF8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A174778"/>
    <w:multiLevelType w:val="hybridMultilevel"/>
    <w:tmpl w:val="1020DB8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7B4386"/>
    <w:multiLevelType w:val="hybridMultilevel"/>
    <w:tmpl w:val="F490BD2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7205542"/>
    <w:multiLevelType w:val="hybridMultilevel"/>
    <w:tmpl w:val="12F0EED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7677095"/>
    <w:multiLevelType w:val="hybridMultilevel"/>
    <w:tmpl w:val="9BB295FE"/>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9E35C9B"/>
    <w:multiLevelType w:val="hybridMultilevel"/>
    <w:tmpl w:val="CF906D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94068A"/>
    <w:multiLevelType w:val="hybridMultilevel"/>
    <w:tmpl w:val="0BFC00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3B024C"/>
    <w:multiLevelType w:val="hybridMultilevel"/>
    <w:tmpl w:val="72FCC5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7B1113"/>
    <w:multiLevelType w:val="hybridMultilevel"/>
    <w:tmpl w:val="91A299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8E32E7"/>
    <w:multiLevelType w:val="hybridMultilevel"/>
    <w:tmpl w:val="2B42D43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33A1A8B"/>
    <w:multiLevelType w:val="hybridMultilevel"/>
    <w:tmpl w:val="1E782A1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40E701C"/>
    <w:multiLevelType w:val="hybridMultilevel"/>
    <w:tmpl w:val="84D2169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64B5490"/>
    <w:multiLevelType w:val="hybridMultilevel"/>
    <w:tmpl w:val="BADE657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2B0464A5"/>
    <w:multiLevelType w:val="hybridMultilevel"/>
    <w:tmpl w:val="958E02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0C22B7"/>
    <w:multiLevelType w:val="hybridMultilevel"/>
    <w:tmpl w:val="D392077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AE3646F"/>
    <w:multiLevelType w:val="hybridMultilevel"/>
    <w:tmpl w:val="6B5AC22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BD930D0"/>
    <w:multiLevelType w:val="hybridMultilevel"/>
    <w:tmpl w:val="8CFE97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4A7B12"/>
    <w:multiLevelType w:val="hybridMultilevel"/>
    <w:tmpl w:val="7A90514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3F5A1C3E"/>
    <w:multiLevelType w:val="hybridMultilevel"/>
    <w:tmpl w:val="5400053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F71167A"/>
    <w:multiLevelType w:val="hybridMultilevel"/>
    <w:tmpl w:val="18A829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02506D2"/>
    <w:multiLevelType w:val="hybridMultilevel"/>
    <w:tmpl w:val="329C111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246395D"/>
    <w:multiLevelType w:val="hybridMultilevel"/>
    <w:tmpl w:val="8F5C4AD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31B2107"/>
    <w:multiLevelType w:val="hybridMultilevel"/>
    <w:tmpl w:val="8A62460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4A532ED"/>
    <w:multiLevelType w:val="hybridMultilevel"/>
    <w:tmpl w:val="DE7CBB1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8176261"/>
    <w:multiLevelType w:val="hybridMultilevel"/>
    <w:tmpl w:val="D5A21F3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48DF5551"/>
    <w:multiLevelType w:val="hybridMultilevel"/>
    <w:tmpl w:val="6CF691B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9841396"/>
    <w:multiLevelType w:val="hybridMultilevel"/>
    <w:tmpl w:val="21620B1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D980FCF"/>
    <w:multiLevelType w:val="hybridMultilevel"/>
    <w:tmpl w:val="372870E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E4026B1"/>
    <w:multiLevelType w:val="hybridMultilevel"/>
    <w:tmpl w:val="015443B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FD56F4A"/>
    <w:multiLevelType w:val="hybridMultilevel"/>
    <w:tmpl w:val="7A4E769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3C028AF"/>
    <w:multiLevelType w:val="hybridMultilevel"/>
    <w:tmpl w:val="76A29FF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544D4AD8"/>
    <w:multiLevelType w:val="hybridMultilevel"/>
    <w:tmpl w:val="26A4D5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65A780B"/>
    <w:multiLevelType w:val="hybridMultilevel"/>
    <w:tmpl w:val="7362ED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385CB8"/>
    <w:multiLevelType w:val="hybridMultilevel"/>
    <w:tmpl w:val="E86AF1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C0D1619"/>
    <w:multiLevelType w:val="hybridMultilevel"/>
    <w:tmpl w:val="9BEEA8D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5C3E7439"/>
    <w:multiLevelType w:val="hybridMultilevel"/>
    <w:tmpl w:val="FD461C12"/>
    <w:lvl w:ilvl="0" w:tplc="2000FB3A">
      <w:start w:val="1"/>
      <w:numFmt w:val="bullet"/>
      <w:lvlText w:val=""/>
      <w:lvlJc w:val="left"/>
      <w:pPr>
        <w:ind w:left="360" w:hanging="360"/>
      </w:pPr>
      <w:rPr>
        <w:rFonts w:ascii="Wingdings" w:hAnsi="Wingdings"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3673DCE"/>
    <w:multiLevelType w:val="hybridMultilevel"/>
    <w:tmpl w:val="9C7A7A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3B84388"/>
    <w:multiLevelType w:val="hybridMultilevel"/>
    <w:tmpl w:val="8970F55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66522353"/>
    <w:multiLevelType w:val="hybridMultilevel"/>
    <w:tmpl w:val="C84A442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69012C18"/>
    <w:multiLevelType w:val="hybridMultilevel"/>
    <w:tmpl w:val="99AAB378"/>
    <w:lvl w:ilvl="0" w:tplc="040C000D">
      <w:start w:val="1"/>
      <w:numFmt w:val="bullet"/>
      <w:lvlText w:val=""/>
      <w:lvlJc w:val="left"/>
      <w:pPr>
        <w:ind w:left="36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92A493A"/>
    <w:multiLevelType w:val="hybridMultilevel"/>
    <w:tmpl w:val="3042C9F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699A13B7"/>
    <w:multiLevelType w:val="hybridMultilevel"/>
    <w:tmpl w:val="2E642D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9AB2123"/>
    <w:multiLevelType w:val="hybridMultilevel"/>
    <w:tmpl w:val="786E8EC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6B2E00A1"/>
    <w:multiLevelType w:val="hybridMultilevel"/>
    <w:tmpl w:val="CF660724"/>
    <w:lvl w:ilvl="0" w:tplc="6DBEA816">
      <w:start w:val="1"/>
      <w:numFmt w:val="bullet"/>
      <w:lvlText w:val=""/>
      <w:lvlJc w:val="left"/>
      <w:pPr>
        <w:ind w:left="2496" w:hanging="360"/>
      </w:pPr>
      <w:rPr>
        <w:rFonts w:ascii="Wingdings" w:hAnsi="Wingdings" w:hint="default"/>
        <w:color w:val="002060"/>
        <w:sz w:val="18"/>
        <w:szCs w:val="18"/>
      </w:rPr>
    </w:lvl>
    <w:lvl w:ilvl="1" w:tplc="040C000D">
      <w:start w:val="1"/>
      <w:numFmt w:val="bullet"/>
      <w:lvlText w:val=""/>
      <w:lvlJc w:val="left"/>
      <w:pPr>
        <w:ind w:left="3216" w:hanging="360"/>
      </w:pPr>
      <w:rPr>
        <w:rFonts w:ascii="Wingdings" w:hAnsi="Wingdings" w:hint="default"/>
      </w:rPr>
    </w:lvl>
    <w:lvl w:ilvl="2" w:tplc="040C0005">
      <w:start w:val="1"/>
      <w:numFmt w:val="bullet"/>
      <w:lvlText w:val=""/>
      <w:lvlJc w:val="left"/>
      <w:pPr>
        <w:ind w:left="3936" w:hanging="360"/>
      </w:pPr>
      <w:rPr>
        <w:rFonts w:ascii="Wingdings" w:hAnsi="Wingdings" w:hint="default"/>
      </w:rPr>
    </w:lvl>
    <w:lvl w:ilvl="3" w:tplc="040C0001" w:tentative="1">
      <w:start w:val="1"/>
      <w:numFmt w:val="bullet"/>
      <w:lvlText w:val=""/>
      <w:lvlJc w:val="left"/>
      <w:pPr>
        <w:ind w:left="4656" w:hanging="360"/>
      </w:pPr>
      <w:rPr>
        <w:rFonts w:ascii="Symbol" w:hAnsi="Symbol" w:hint="default"/>
      </w:rPr>
    </w:lvl>
    <w:lvl w:ilvl="4" w:tplc="040C0003" w:tentative="1">
      <w:start w:val="1"/>
      <w:numFmt w:val="bullet"/>
      <w:lvlText w:val="o"/>
      <w:lvlJc w:val="left"/>
      <w:pPr>
        <w:ind w:left="5376" w:hanging="360"/>
      </w:pPr>
      <w:rPr>
        <w:rFonts w:ascii="Courier New" w:hAnsi="Courier New" w:cs="Courier New" w:hint="default"/>
      </w:rPr>
    </w:lvl>
    <w:lvl w:ilvl="5" w:tplc="040C0005" w:tentative="1">
      <w:start w:val="1"/>
      <w:numFmt w:val="bullet"/>
      <w:lvlText w:val=""/>
      <w:lvlJc w:val="left"/>
      <w:pPr>
        <w:ind w:left="6096" w:hanging="360"/>
      </w:pPr>
      <w:rPr>
        <w:rFonts w:ascii="Wingdings" w:hAnsi="Wingdings" w:hint="default"/>
      </w:rPr>
    </w:lvl>
    <w:lvl w:ilvl="6" w:tplc="040C0001" w:tentative="1">
      <w:start w:val="1"/>
      <w:numFmt w:val="bullet"/>
      <w:lvlText w:val=""/>
      <w:lvlJc w:val="left"/>
      <w:pPr>
        <w:ind w:left="6816" w:hanging="360"/>
      </w:pPr>
      <w:rPr>
        <w:rFonts w:ascii="Symbol" w:hAnsi="Symbol" w:hint="default"/>
      </w:rPr>
    </w:lvl>
    <w:lvl w:ilvl="7" w:tplc="040C0003" w:tentative="1">
      <w:start w:val="1"/>
      <w:numFmt w:val="bullet"/>
      <w:lvlText w:val="o"/>
      <w:lvlJc w:val="left"/>
      <w:pPr>
        <w:ind w:left="7536" w:hanging="360"/>
      </w:pPr>
      <w:rPr>
        <w:rFonts w:ascii="Courier New" w:hAnsi="Courier New" w:cs="Courier New" w:hint="default"/>
      </w:rPr>
    </w:lvl>
    <w:lvl w:ilvl="8" w:tplc="040C0005" w:tentative="1">
      <w:start w:val="1"/>
      <w:numFmt w:val="bullet"/>
      <w:lvlText w:val=""/>
      <w:lvlJc w:val="left"/>
      <w:pPr>
        <w:ind w:left="8256" w:hanging="360"/>
      </w:pPr>
      <w:rPr>
        <w:rFonts w:ascii="Wingdings" w:hAnsi="Wingdings" w:hint="default"/>
      </w:rPr>
    </w:lvl>
  </w:abstractNum>
  <w:abstractNum w:abstractNumId="46" w15:restartNumberingAfterBreak="0">
    <w:nsid w:val="6EFC02C1"/>
    <w:multiLevelType w:val="hybridMultilevel"/>
    <w:tmpl w:val="57C8FECA"/>
    <w:lvl w:ilvl="0" w:tplc="48BE36E0">
      <w:start w:val="1"/>
      <w:numFmt w:val="bullet"/>
      <w:lvlText w:val=""/>
      <w:lvlJc w:val="left"/>
      <w:pPr>
        <w:ind w:left="1068" w:hanging="360"/>
      </w:pPr>
      <w:rPr>
        <w:rFonts w:ascii="Symbol" w:hAnsi="Symbol" w:hint="default"/>
        <w:b/>
        <w:color w:val="2E74B5" w:themeColor="accent1" w:themeShade="BF"/>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7" w15:restartNumberingAfterBreak="0">
    <w:nsid w:val="6F8337CB"/>
    <w:multiLevelType w:val="hybridMultilevel"/>
    <w:tmpl w:val="63E6E33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71035910"/>
    <w:multiLevelType w:val="hybridMultilevel"/>
    <w:tmpl w:val="EC92440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71E93B66"/>
    <w:multiLevelType w:val="hybridMultilevel"/>
    <w:tmpl w:val="8CBEF94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73486302"/>
    <w:multiLevelType w:val="hybridMultilevel"/>
    <w:tmpl w:val="3ED26B6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74B754A3"/>
    <w:multiLevelType w:val="multilevel"/>
    <w:tmpl w:val="7EDC61B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52" w15:restartNumberingAfterBreak="0">
    <w:nsid w:val="757A0CBC"/>
    <w:multiLevelType w:val="hybridMultilevel"/>
    <w:tmpl w:val="4E88387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79686005"/>
    <w:multiLevelType w:val="hybridMultilevel"/>
    <w:tmpl w:val="DE144BB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51"/>
  </w:num>
  <w:num w:numId="2">
    <w:abstractNumId w:val="16"/>
  </w:num>
  <w:num w:numId="3">
    <w:abstractNumId w:val="0"/>
  </w:num>
  <w:num w:numId="4">
    <w:abstractNumId w:val="22"/>
  </w:num>
  <w:num w:numId="5">
    <w:abstractNumId w:val="35"/>
  </w:num>
  <w:num w:numId="6">
    <w:abstractNumId w:val="39"/>
  </w:num>
  <w:num w:numId="7">
    <w:abstractNumId w:val="23"/>
  </w:num>
  <w:num w:numId="8">
    <w:abstractNumId w:val="24"/>
  </w:num>
  <w:num w:numId="9">
    <w:abstractNumId w:val="36"/>
  </w:num>
  <w:num w:numId="10">
    <w:abstractNumId w:val="32"/>
  </w:num>
  <w:num w:numId="11">
    <w:abstractNumId w:val="27"/>
  </w:num>
  <w:num w:numId="12">
    <w:abstractNumId w:val="4"/>
  </w:num>
  <w:num w:numId="13">
    <w:abstractNumId w:val="44"/>
  </w:num>
  <w:num w:numId="14">
    <w:abstractNumId w:val="42"/>
  </w:num>
  <w:num w:numId="15">
    <w:abstractNumId w:val="41"/>
  </w:num>
  <w:num w:numId="16">
    <w:abstractNumId w:val="49"/>
  </w:num>
  <w:num w:numId="17">
    <w:abstractNumId w:val="46"/>
  </w:num>
  <w:num w:numId="18">
    <w:abstractNumId w:val="37"/>
  </w:num>
  <w:num w:numId="19">
    <w:abstractNumId w:val="34"/>
  </w:num>
  <w:num w:numId="20">
    <w:abstractNumId w:val="38"/>
  </w:num>
  <w:num w:numId="21">
    <w:abstractNumId w:val="13"/>
  </w:num>
  <w:num w:numId="22">
    <w:abstractNumId w:val="48"/>
  </w:num>
  <w:num w:numId="23">
    <w:abstractNumId w:val="52"/>
  </w:num>
  <w:num w:numId="24">
    <w:abstractNumId w:val="28"/>
  </w:num>
  <w:num w:numId="25">
    <w:abstractNumId w:val="40"/>
  </w:num>
  <w:num w:numId="26">
    <w:abstractNumId w:val="30"/>
  </w:num>
  <w:num w:numId="27">
    <w:abstractNumId w:val="5"/>
  </w:num>
  <w:num w:numId="28">
    <w:abstractNumId w:val="6"/>
  </w:num>
  <w:num w:numId="29">
    <w:abstractNumId w:val="12"/>
  </w:num>
  <w:num w:numId="30">
    <w:abstractNumId w:val="14"/>
  </w:num>
  <w:num w:numId="31">
    <w:abstractNumId w:val="19"/>
  </w:num>
  <w:num w:numId="32">
    <w:abstractNumId w:val="53"/>
  </w:num>
  <w:num w:numId="33">
    <w:abstractNumId w:val="47"/>
  </w:num>
  <w:num w:numId="34">
    <w:abstractNumId w:val="26"/>
  </w:num>
  <w:num w:numId="35">
    <w:abstractNumId w:val="29"/>
  </w:num>
  <w:num w:numId="36">
    <w:abstractNumId w:val="31"/>
  </w:num>
  <w:num w:numId="37">
    <w:abstractNumId w:val="45"/>
  </w:num>
  <w:num w:numId="38">
    <w:abstractNumId w:val="20"/>
  </w:num>
  <w:num w:numId="39">
    <w:abstractNumId w:val="7"/>
  </w:num>
  <w:num w:numId="40">
    <w:abstractNumId w:val="25"/>
  </w:num>
  <w:num w:numId="41">
    <w:abstractNumId w:val="17"/>
  </w:num>
  <w:num w:numId="42">
    <w:abstractNumId w:val="2"/>
  </w:num>
  <w:num w:numId="43">
    <w:abstractNumId w:val="3"/>
  </w:num>
  <w:num w:numId="44">
    <w:abstractNumId w:val="11"/>
  </w:num>
  <w:num w:numId="45">
    <w:abstractNumId w:val="50"/>
  </w:num>
  <w:num w:numId="46">
    <w:abstractNumId w:val="1"/>
  </w:num>
  <w:num w:numId="47">
    <w:abstractNumId w:val="21"/>
  </w:num>
  <w:num w:numId="48">
    <w:abstractNumId w:val="8"/>
  </w:num>
  <w:num w:numId="49">
    <w:abstractNumId w:val="43"/>
  </w:num>
  <w:num w:numId="50">
    <w:abstractNumId w:val="15"/>
  </w:num>
  <w:num w:numId="51">
    <w:abstractNumId w:val="18"/>
  </w:num>
  <w:num w:numId="52">
    <w:abstractNumId w:val="9"/>
  </w:num>
  <w:num w:numId="53">
    <w:abstractNumId w:val="33"/>
  </w:num>
  <w:num w:numId="54">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activeWritingStyle w:appName="MSWord" w:lang="fr-FR" w:vendorID="64" w:dllVersion="131078" w:nlCheck="1" w:checkStyle="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2DA"/>
    <w:rsid w:val="00003BE3"/>
    <w:rsid w:val="000054C9"/>
    <w:rsid w:val="000110D0"/>
    <w:rsid w:val="00013747"/>
    <w:rsid w:val="000270AB"/>
    <w:rsid w:val="00042991"/>
    <w:rsid w:val="00051058"/>
    <w:rsid w:val="000552CD"/>
    <w:rsid w:val="00055863"/>
    <w:rsid w:val="000604C3"/>
    <w:rsid w:val="000672BE"/>
    <w:rsid w:val="00067488"/>
    <w:rsid w:val="00071ABB"/>
    <w:rsid w:val="000723C5"/>
    <w:rsid w:val="00080505"/>
    <w:rsid w:val="00084171"/>
    <w:rsid w:val="000920A2"/>
    <w:rsid w:val="00095BA6"/>
    <w:rsid w:val="000966E5"/>
    <w:rsid w:val="00096741"/>
    <w:rsid w:val="00097335"/>
    <w:rsid w:val="000A40F2"/>
    <w:rsid w:val="000B126E"/>
    <w:rsid w:val="000B142B"/>
    <w:rsid w:val="000D2037"/>
    <w:rsid w:val="000D2DD3"/>
    <w:rsid w:val="000D5055"/>
    <w:rsid w:val="000E0C72"/>
    <w:rsid w:val="000E1849"/>
    <w:rsid w:val="000E3AB3"/>
    <w:rsid w:val="000E3B23"/>
    <w:rsid w:val="000E412A"/>
    <w:rsid w:val="000E5263"/>
    <w:rsid w:val="000F51DD"/>
    <w:rsid w:val="000F5E84"/>
    <w:rsid w:val="00106C0D"/>
    <w:rsid w:val="001076C0"/>
    <w:rsid w:val="00110207"/>
    <w:rsid w:val="00110595"/>
    <w:rsid w:val="0011133F"/>
    <w:rsid w:val="00112724"/>
    <w:rsid w:val="001171C4"/>
    <w:rsid w:val="001202B0"/>
    <w:rsid w:val="00131631"/>
    <w:rsid w:val="00131C4E"/>
    <w:rsid w:val="00143840"/>
    <w:rsid w:val="001475D5"/>
    <w:rsid w:val="00151593"/>
    <w:rsid w:val="0015682E"/>
    <w:rsid w:val="00161CA2"/>
    <w:rsid w:val="00176795"/>
    <w:rsid w:val="00182E4F"/>
    <w:rsid w:val="00185C98"/>
    <w:rsid w:val="001913F3"/>
    <w:rsid w:val="00192C94"/>
    <w:rsid w:val="00192F54"/>
    <w:rsid w:val="00193933"/>
    <w:rsid w:val="001B238A"/>
    <w:rsid w:val="001B6C43"/>
    <w:rsid w:val="001C3A0E"/>
    <w:rsid w:val="001C3B0E"/>
    <w:rsid w:val="001C4D10"/>
    <w:rsid w:val="001D2FB1"/>
    <w:rsid w:val="001E7B99"/>
    <w:rsid w:val="001E7BB8"/>
    <w:rsid w:val="001F1DD7"/>
    <w:rsid w:val="001F2F72"/>
    <w:rsid w:val="001F2FE0"/>
    <w:rsid w:val="001F5C95"/>
    <w:rsid w:val="001F6910"/>
    <w:rsid w:val="00203844"/>
    <w:rsid w:val="002038DE"/>
    <w:rsid w:val="00204F62"/>
    <w:rsid w:val="0022026C"/>
    <w:rsid w:val="002327BD"/>
    <w:rsid w:val="00234131"/>
    <w:rsid w:val="00234E08"/>
    <w:rsid w:val="00234F27"/>
    <w:rsid w:val="00235868"/>
    <w:rsid w:val="00247113"/>
    <w:rsid w:val="0024727E"/>
    <w:rsid w:val="00272D4F"/>
    <w:rsid w:val="00274BE0"/>
    <w:rsid w:val="002810BE"/>
    <w:rsid w:val="00282FC8"/>
    <w:rsid w:val="00287F6F"/>
    <w:rsid w:val="002A53E2"/>
    <w:rsid w:val="002C5651"/>
    <w:rsid w:val="002C7706"/>
    <w:rsid w:val="002D03B3"/>
    <w:rsid w:val="002D40D1"/>
    <w:rsid w:val="002D7A5B"/>
    <w:rsid w:val="002F5207"/>
    <w:rsid w:val="00310357"/>
    <w:rsid w:val="003206E2"/>
    <w:rsid w:val="003252B7"/>
    <w:rsid w:val="0032584A"/>
    <w:rsid w:val="003259A4"/>
    <w:rsid w:val="003302F5"/>
    <w:rsid w:val="00333172"/>
    <w:rsid w:val="00333D71"/>
    <w:rsid w:val="00334399"/>
    <w:rsid w:val="0033757C"/>
    <w:rsid w:val="00346B2F"/>
    <w:rsid w:val="00352666"/>
    <w:rsid w:val="00362EC7"/>
    <w:rsid w:val="003661C9"/>
    <w:rsid w:val="00366CB3"/>
    <w:rsid w:val="00367FF2"/>
    <w:rsid w:val="003731B9"/>
    <w:rsid w:val="00374F7A"/>
    <w:rsid w:val="003876B5"/>
    <w:rsid w:val="0039006A"/>
    <w:rsid w:val="003A00F2"/>
    <w:rsid w:val="003A369F"/>
    <w:rsid w:val="003A5F94"/>
    <w:rsid w:val="003A7142"/>
    <w:rsid w:val="003A7AF7"/>
    <w:rsid w:val="003B63FC"/>
    <w:rsid w:val="003B75D0"/>
    <w:rsid w:val="003C6135"/>
    <w:rsid w:val="003E03B2"/>
    <w:rsid w:val="003F0A01"/>
    <w:rsid w:val="003F1FCD"/>
    <w:rsid w:val="003F2910"/>
    <w:rsid w:val="003F7249"/>
    <w:rsid w:val="00403E0F"/>
    <w:rsid w:val="00414F5E"/>
    <w:rsid w:val="00427B75"/>
    <w:rsid w:val="00433050"/>
    <w:rsid w:val="004345A9"/>
    <w:rsid w:val="00436F0A"/>
    <w:rsid w:val="00444222"/>
    <w:rsid w:val="004517A9"/>
    <w:rsid w:val="00452075"/>
    <w:rsid w:val="004561EC"/>
    <w:rsid w:val="00457F95"/>
    <w:rsid w:val="00466259"/>
    <w:rsid w:val="004707D8"/>
    <w:rsid w:val="00473599"/>
    <w:rsid w:val="00482197"/>
    <w:rsid w:val="0049559E"/>
    <w:rsid w:val="004A3F71"/>
    <w:rsid w:val="004A7D79"/>
    <w:rsid w:val="004B3C8F"/>
    <w:rsid w:val="004C7F56"/>
    <w:rsid w:val="004D3C07"/>
    <w:rsid w:val="004E49CB"/>
    <w:rsid w:val="004F7402"/>
    <w:rsid w:val="00507266"/>
    <w:rsid w:val="00511757"/>
    <w:rsid w:val="00515C95"/>
    <w:rsid w:val="005160BC"/>
    <w:rsid w:val="005318C8"/>
    <w:rsid w:val="00534A08"/>
    <w:rsid w:val="00537E52"/>
    <w:rsid w:val="00541C0D"/>
    <w:rsid w:val="00550616"/>
    <w:rsid w:val="00557326"/>
    <w:rsid w:val="00562108"/>
    <w:rsid w:val="00567923"/>
    <w:rsid w:val="00577737"/>
    <w:rsid w:val="00580E59"/>
    <w:rsid w:val="00583F54"/>
    <w:rsid w:val="005876B9"/>
    <w:rsid w:val="005945B1"/>
    <w:rsid w:val="005A12E2"/>
    <w:rsid w:val="005A2FDC"/>
    <w:rsid w:val="005A52F1"/>
    <w:rsid w:val="005B4638"/>
    <w:rsid w:val="005B5C6B"/>
    <w:rsid w:val="005E200A"/>
    <w:rsid w:val="005E6951"/>
    <w:rsid w:val="005F1156"/>
    <w:rsid w:val="005F4B07"/>
    <w:rsid w:val="005F6557"/>
    <w:rsid w:val="005F776A"/>
    <w:rsid w:val="00602F97"/>
    <w:rsid w:val="00611B37"/>
    <w:rsid w:val="00611D44"/>
    <w:rsid w:val="00615FC9"/>
    <w:rsid w:val="00621CD1"/>
    <w:rsid w:val="00622331"/>
    <w:rsid w:val="00622712"/>
    <w:rsid w:val="00633D39"/>
    <w:rsid w:val="00635904"/>
    <w:rsid w:val="00642A42"/>
    <w:rsid w:val="00643582"/>
    <w:rsid w:val="00654409"/>
    <w:rsid w:val="0065690C"/>
    <w:rsid w:val="006759D9"/>
    <w:rsid w:val="00677CC9"/>
    <w:rsid w:val="00685109"/>
    <w:rsid w:val="00691D1A"/>
    <w:rsid w:val="006A38A5"/>
    <w:rsid w:val="006A4D2F"/>
    <w:rsid w:val="006A7562"/>
    <w:rsid w:val="006B22B6"/>
    <w:rsid w:val="006D3C3B"/>
    <w:rsid w:val="006E29EC"/>
    <w:rsid w:val="006E32DA"/>
    <w:rsid w:val="006E4498"/>
    <w:rsid w:val="006E6C55"/>
    <w:rsid w:val="006E7CA4"/>
    <w:rsid w:val="006F3C13"/>
    <w:rsid w:val="006F7539"/>
    <w:rsid w:val="00702421"/>
    <w:rsid w:val="00704066"/>
    <w:rsid w:val="00706E95"/>
    <w:rsid w:val="00715FD0"/>
    <w:rsid w:val="00722509"/>
    <w:rsid w:val="007271F2"/>
    <w:rsid w:val="007313F8"/>
    <w:rsid w:val="007346BD"/>
    <w:rsid w:val="007372B1"/>
    <w:rsid w:val="00741663"/>
    <w:rsid w:val="007442B0"/>
    <w:rsid w:val="00744664"/>
    <w:rsid w:val="007459C8"/>
    <w:rsid w:val="007504B1"/>
    <w:rsid w:val="007563F5"/>
    <w:rsid w:val="0075775E"/>
    <w:rsid w:val="0076545F"/>
    <w:rsid w:val="00767A52"/>
    <w:rsid w:val="0077014C"/>
    <w:rsid w:val="00772E2A"/>
    <w:rsid w:val="0077797F"/>
    <w:rsid w:val="00780E5B"/>
    <w:rsid w:val="00792831"/>
    <w:rsid w:val="007943CA"/>
    <w:rsid w:val="00796716"/>
    <w:rsid w:val="00797958"/>
    <w:rsid w:val="007B20ED"/>
    <w:rsid w:val="007C0DE2"/>
    <w:rsid w:val="007C2B7A"/>
    <w:rsid w:val="007C6071"/>
    <w:rsid w:val="007C788E"/>
    <w:rsid w:val="007C7AD6"/>
    <w:rsid w:val="007E0BC2"/>
    <w:rsid w:val="007E2DDF"/>
    <w:rsid w:val="007F0F59"/>
    <w:rsid w:val="007F2C3B"/>
    <w:rsid w:val="00801FBB"/>
    <w:rsid w:val="00803C94"/>
    <w:rsid w:val="008041EE"/>
    <w:rsid w:val="008047A9"/>
    <w:rsid w:val="008058D2"/>
    <w:rsid w:val="0081074F"/>
    <w:rsid w:val="0081201C"/>
    <w:rsid w:val="00813B6C"/>
    <w:rsid w:val="00814C46"/>
    <w:rsid w:val="0082293B"/>
    <w:rsid w:val="00823E52"/>
    <w:rsid w:val="0083130B"/>
    <w:rsid w:val="008328E2"/>
    <w:rsid w:val="00840690"/>
    <w:rsid w:val="00843FB6"/>
    <w:rsid w:val="008478A5"/>
    <w:rsid w:val="008539E4"/>
    <w:rsid w:val="0086055E"/>
    <w:rsid w:val="00861D32"/>
    <w:rsid w:val="008643B5"/>
    <w:rsid w:val="00867515"/>
    <w:rsid w:val="00871C4E"/>
    <w:rsid w:val="00872006"/>
    <w:rsid w:val="008918A7"/>
    <w:rsid w:val="00892FB9"/>
    <w:rsid w:val="008958A3"/>
    <w:rsid w:val="00896EAE"/>
    <w:rsid w:val="008A6AC3"/>
    <w:rsid w:val="008A6D52"/>
    <w:rsid w:val="008B4A5B"/>
    <w:rsid w:val="008D6B7F"/>
    <w:rsid w:val="008E4B01"/>
    <w:rsid w:val="008F73C0"/>
    <w:rsid w:val="008F7F62"/>
    <w:rsid w:val="0090217F"/>
    <w:rsid w:val="00903D94"/>
    <w:rsid w:val="00907C6B"/>
    <w:rsid w:val="00913258"/>
    <w:rsid w:val="00922784"/>
    <w:rsid w:val="00925CF5"/>
    <w:rsid w:val="00932A4D"/>
    <w:rsid w:val="00933757"/>
    <w:rsid w:val="00934A89"/>
    <w:rsid w:val="00934AF5"/>
    <w:rsid w:val="00937A98"/>
    <w:rsid w:val="00942E2F"/>
    <w:rsid w:val="009432A6"/>
    <w:rsid w:val="00945DB5"/>
    <w:rsid w:val="0095291B"/>
    <w:rsid w:val="00953D90"/>
    <w:rsid w:val="0095615F"/>
    <w:rsid w:val="00957EF3"/>
    <w:rsid w:val="00962632"/>
    <w:rsid w:val="00971FD4"/>
    <w:rsid w:val="0098056C"/>
    <w:rsid w:val="00987193"/>
    <w:rsid w:val="0098781E"/>
    <w:rsid w:val="0099156D"/>
    <w:rsid w:val="009A3F59"/>
    <w:rsid w:val="009C19AB"/>
    <w:rsid w:val="009C1AAD"/>
    <w:rsid w:val="009C2374"/>
    <w:rsid w:val="009C3223"/>
    <w:rsid w:val="009D4CE9"/>
    <w:rsid w:val="009E052A"/>
    <w:rsid w:val="009E3FCD"/>
    <w:rsid w:val="009E7B3F"/>
    <w:rsid w:val="009F1616"/>
    <w:rsid w:val="009F3BE6"/>
    <w:rsid w:val="009F49EB"/>
    <w:rsid w:val="009F682A"/>
    <w:rsid w:val="009F6963"/>
    <w:rsid w:val="009F7A32"/>
    <w:rsid w:val="00A01057"/>
    <w:rsid w:val="00A03056"/>
    <w:rsid w:val="00A03DFF"/>
    <w:rsid w:val="00A108F7"/>
    <w:rsid w:val="00A224C2"/>
    <w:rsid w:val="00A248DD"/>
    <w:rsid w:val="00A272A6"/>
    <w:rsid w:val="00A27FDD"/>
    <w:rsid w:val="00A3304B"/>
    <w:rsid w:val="00A33112"/>
    <w:rsid w:val="00A42D69"/>
    <w:rsid w:val="00A4769D"/>
    <w:rsid w:val="00A513AC"/>
    <w:rsid w:val="00A55FE9"/>
    <w:rsid w:val="00A610D1"/>
    <w:rsid w:val="00A66E66"/>
    <w:rsid w:val="00A67434"/>
    <w:rsid w:val="00A674C6"/>
    <w:rsid w:val="00A74355"/>
    <w:rsid w:val="00A762CB"/>
    <w:rsid w:val="00A764AD"/>
    <w:rsid w:val="00A80753"/>
    <w:rsid w:val="00A94ECF"/>
    <w:rsid w:val="00AA18D5"/>
    <w:rsid w:val="00AA3538"/>
    <w:rsid w:val="00AA6383"/>
    <w:rsid w:val="00AA6B86"/>
    <w:rsid w:val="00AB36EF"/>
    <w:rsid w:val="00AB5819"/>
    <w:rsid w:val="00AB7CD9"/>
    <w:rsid w:val="00AC3609"/>
    <w:rsid w:val="00AC7022"/>
    <w:rsid w:val="00AD2756"/>
    <w:rsid w:val="00AD3861"/>
    <w:rsid w:val="00AD655A"/>
    <w:rsid w:val="00AD7237"/>
    <w:rsid w:val="00AE0414"/>
    <w:rsid w:val="00AE2B96"/>
    <w:rsid w:val="00AE5328"/>
    <w:rsid w:val="00AE641C"/>
    <w:rsid w:val="00AE6C71"/>
    <w:rsid w:val="00AF2374"/>
    <w:rsid w:val="00AF4C97"/>
    <w:rsid w:val="00AF5DB6"/>
    <w:rsid w:val="00B10714"/>
    <w:rsid w:val="00B13AEE"/>
    <w:rsid w:val="00B1644F"/>
    <w:rsid w:val="00B25AFE"/>
    <w:rsid w:val="00B332C5"/>
    <w:rsid w:val="00B36648"/>
    <w:rsid w:val="00B43592"/>
    <w:rsid w:val="00B504F6"/>
    <w:rsid w:val="00B560C9"/>
    <w:rsid w:val="00B64487"/>
    <w:rsid w:val="00B73687"/>
    <w:rsid w:val="00B84213"/>
    <w:rsid w:val="00B97558"/>
    <w:rsid w:val="00BA10CA"/>
    <w:rsid w:val="00BA4655"/>
    <w:rsid w:val="00BA4C98"/>
    <w:rsid w:val="00BA6E9A"/>
    <w:rsid w:val="00BA7260"/>
    <w:rsid w:val="00BB0B6A"/>
    <w:rsid w:val="00BB4AA8"/>
    <w:rsid w:val="00BD5D52"/>
    <w:rsid w:val="00BE2553"/>
    <w:rsid w:val="00BF0642"/>
    <w:rsid w:val="00BF0D03"/>
    <w:rsid w:val="00C00EB8"/>
    <w:rsid w:val="00C01B9F"/>
    <w:rsid w:val="00C02B59"/>
    <w:rsid w:val="00C0326B"/>
    <w:rsid w:val="00C0554E"/>
    <w:rsid w:val="00C07FCA"/>
    <w:rsid w:val="00C1110A"/>
    <w:rsid w:val="00C158AC"/>
    <w:rsid w:val="00C16C2A"/>
    <w:rsid w:val="00C32A97"/>
    <w:rsid w:val="00C33AF4"/>
    <w:rsid w:val="00C35977"/>
    <w:rsid w:val="00C379FF"/>
    <w:rsid w:val="00C400A6"/>
    <w:rsid w:val="00C4082F"/>
    <w:rsid w:val="00C42D4A"/>
    <w:rsid w:val="00C52E16"/>
    <w:rsid w:val="00C65B91"/>
    <w:rsid w:val="00C66B0E"/>
    <w:rsid w:val="00C73BED"/>
    <w:rsid w:val="00C73F1A"/>
    <w:rsid w:val="00C772C9"/>
    <w:rsid w:val="00C80896"/>
    <w:rsid w:val="00C82B31"/>
    <w:rsid w:val="00C850D4"/>
    <w:rsid w:val="00C85EF9"/>
    <w:rsid w:val="00C87DAC"/>
    <w:rsid w:val="00C94A95"/>
    <w:rsid w:val="00CA06D9"/>
    <w:rsid w:val="00CB2CBE"/>
    <w:rsid w:val="00CB706F"/>
    <w:rsid w:val="00CB71A0"/>
    <w:rsid w:val="00CB7B9E"/>
    <w:rsid w:val="00CB7BDC"/>
    <w:rsid w:val="00CC3FF9"/>
    <w:rsid w:val="00CD1A4F"/>
    <w:rsid w:val="00CD637C"/>
    <w:rsid w:val="00CD65E9"/>
    <w:rsid w:val="00CF16FD"/>
    <w:rsid w:val="00CF2D76"/>
    <w:rsid w:val="00CF45D4"/>
    <w:rsid w:val="00D06E9F"/>
    <w:rsid w:val="00D07931"/>
    <w:rsid w:val="00D24791"/>
    <w:rsid w:val="00D25728"/>
    <w:rsid w:val="00D259A3"/>
    <w:rsid w:val="00D319E3"/>
    <w:rsid w:val="00D31A56"/>
    <w:rsid w:val="00D32F87"/>
    <w:rsid w:val="00D41CED"/>
    <w:rsid w:val="00D51265"/>
    <w:rsid w:val="00D53BB6"/>
    <w:rsid w:val="00D53BF5"/>
    <w:rsid w:val="00D60027"/>
    <w:rsid w:val="00D60F0D"/>
    <w:rsid w:val="00D62D4C"/>
    <w:rsid w:val="00D646F8"/>
    <w:rsid w:val="00D775DD"/>
    <w:rsid w:val="00D7796F"/>
    <w:rsid w:val="00D86CC1"/>
    <w:rsid w:val="00D87B4B"/>
    <w:rsid w:val="00D92E17"/>
    <w:rsid w:val="00D93BD2"/>
    <w:rsid w:val="00DA5768"/>
    <w:rsid w:val="00DA72C0"/>
    <w:rsid w:val="00DB7ABE"/>
    <w:rsid w:val="00DC000E"/>
    <w:rsid w:val="00DC1B67"/>
    <w:rsid w:val="00DC5ABB"/>
    <w:rsid w:val="00DD0927"/>
    <w:rsid w:val="00DD116B"/>
    <w:rsid w:val="00DD2108"/>
    <w:rsid w:val="00DD215A"/>
    <w:rsid w:val="00DD26B1"/>
    <w:rsid w:val="00DD2E13"/>
    <w:rsid w:val="00DD4156"/>
    <w:rsid w:val="00DD7799"/>
    <w:rsid w:val="00DE5A2A"/>
    <w:rsid w:val="00DE6B5B"/>
    <w:rsid w:val="00DF15C4"/>
    <w:rsid w:val="00DF4DB2"/>
    <w:rsid w:val="00E00E2F"/>
    <w:rsid w:val="00E027AB"/>
    <w:rsid w:val="00E102A9"/>
    <w:rsid w:val="00E14981"/>
    <w:rsid w:val="00E14CA3"/>
    <w:rsid w:val="00E1757E"/>
    <w:rsid w:val="00E24E90"/>
    <w:rsid w:val="00E42EC3"/>
    <w:rsid w:val="00E462D6"/>
    <w:rsid w:val="00E57FD3"/>
    <w:rsid w:val="00E610F9"/>
    <w:rsid w:val="00E660D0"/>
    <w:rsid w:val="00E66D70"/>
    <w:rsid w:val="00E73916"/>
    <w:rsid w:val="00E816FB"/>
    <w:rsid w:val="00E84D95"/>
    <w:rsid w:val="00E94A64"/>
    <w:rsid w:val="00E94DBC"/>
    <w:rsid w:val="00E95274"/>
    <w:rsid w:val="00E96F46"/>
    <w:rsid w:val="00EA19AA"/>
    <w:rsid w:val="00EA4FA6"/>
    <w:rsid w:val="00EA77AE"/>
    <w:rsid w:val="00EC2AF5"/>
    <w:rsid w:val="00EC3D05"/>
    <w:rsid w:val="00EC4C9B"/>
    <w:rsid w:val="00EC5B34"/>
    <w:rsid w:val="00ED2163"/>
    <w:rsid w:val="00EF5436"/>
    <w:rsid w:val="00EF6B33"/>
    <w:rsid w:val="00EF78AC"/>
    <w:rsid w:val="00F0361A"/>
    <w:rsid w:val="00F058A8"/>
    <w:rsid w:val="00F31E7B"/>
    <w:rsid w:val="00F3733C"/>
    <w:rsid w:val="00F411E4"/>
    <w:rsid w:val="00F414EC"/>
    <w:rsid w:val="00F54357"/>
    <w:rsid w:val="00F602B9"/>
    <w:rsid w:val="00F65DA4"/>
    <w:rsid w:val="00F74BE1"/>
    <w:rsid w:val="00F935E8"/>
    <w:rsid w:val="00F94928"/>
    <w:rsid w:val="00FA708F"/>
    <w:rsid w:val="00FA72D8"/>
    <w:rsid w:val="00FC0B41"/>
    <w:rsid w:val="00FD01A0"/>
    <w:rsid w:val="00FD01A7"/>
    <w:rsid w:val="00FE0D04"/>
    <w:rsid w:val="00FF06BB"/>
    <w:rsid w:val="00FF42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88A4423D-5008-4DB6-9D95-6AC131612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32DA"/>
    <w:rPr>
      <w:rFonts w:ascii="Liberation Serif" w:eastAsia="SimSun" w:hAnsi="Liberation Serif" w:cs="Arial"/>
      <w:kern w:val="3"/>
      <w:sz w:val="24"/>
      <w:szCs w:val="24"/>
      <w:lang w:eastAsia="zh-CN" w:bidi="hi-IN"/>
    </w:rPr>
  </w:style>
  <w:style w:type="paragraph" w:styleId="Titre1">
    <w:name w:val="heading 1"/>
    <w:basedOn w:val="Normal"/>
    <w:next w:val="Normal"/>
    <w:link w:val="Titre1Car"/>
    <w:uiPriority w:val="9"/>
    <w:qFormat/>
    <w:rsid w:val="003F7249"/>
    <w:pPr>
      <w:jc w:val="both"/>
      <w:outlineLvl w:val="0"/>
    </w:pPr>
    <w:rPr>
      <w:rFonts w:ascii="Marianne" w:hAnsi="Marianne"/>
      <w:color w:val="1F3864" w:themeColor="accent5" w:themeShade="80"/>
      <w:sz w:val="40"/>
    </w:rPr>
  </w:style>
  <w:style w:type="paragraph" w:styleId="Titre2">
    <w:name w:val="heading 2"/>
    <w:basedOn w:val="Normal"/>
    <w:next w:val="Normal"/>
    <w:link w:val="Titre2Car"/>
    <w:uiPriority w:val="9"/>
    <w:unhideWhenUsed/>
    <w:qFormat/>
    <w:rsid w:val="00611D44"/>
    <w:pPr>
      <w:keepNext/>
      <w:keepLines/>
      <w:spacing w:before="40"/>
      <w:jc w:val="both"/>
      <w:outlineLvl w:val="1"/>
    </w:pPr>
    <w:rPr>
      <w:rFonts w:ascii="Marianne" w:eastAsiaTheme="majorEastAsia" w:hAnsi="Marianne" w:cs="Mangal"/>
      <w:b/>
      <w:color w:val="002060"/>
      <w:szCs w:val="23"/>
    </w:rPr>
  </w:style>
  <w:style w:type="paragraph" w:styleId="Titre3">
    <w:name w:val="heading 3"/>
    <w:basedOn w:val="Normal"/>
    <w:next w:val="Normal"/>
    <w:link w:val="Titre3Car"/>
    <w:uiPriority w:val="9"/>
    <w:unhideWhenUsed/>
    <w:qFormat/>
    <w:rsid w:val="00A762CB"/>
    <w:pPr>
      <w:keepNext/>
      <w:keepLines/>
      <w:spacing w:before="40"/>
      <w:outlineLvl w:val="2"/>
    </w:pPr>
    <w:rPr>
      <w:rFonts w:ascii="Marianne" w:eastAsia="Liberation Serif" w:hAnsi="Marianne" w:cs="Mangal"/>
      <w:b/>
      <w:color w:val="002060"/>
      <w:sz w:val="20"/>
      <w:szCs w:val="21"/>
      <w:lang w:eastAsia="fr-FR"/>
    </w:rPr>
  </w:style>
  <w:style w:type="paragraph" w:styleId="Titre4">
    <w:name w:val="heading 4"/>
    <w:basedOn w:val="Sansinterligne"/>
    <w:next w:val="Normal"/>
    <w:link w:val="Titre4Car"/>
    <w:uiPriority w:val="9"/>
    <w:unhideWhenUsed/>
    <w:qFormat/>
    <w:rsid w:val="00EF78AC"/>
    <w:pPr>
      <w:outlineLvl w:val="3"/>
    </w:pPr>
    <w:rPr>
      <w:b/>
      <w:sz w:val="28"/>
    </w:rPr>
  </w:style>
  <w:style w:type="paragraph" w:styleId="Titre5">
    <w:name w:val="heading 5"/>
    <w:basedOn w:val="Normal"/>
    <w:next w:val="Normal"/>
    <w:link w:val="Titre5Car"/>
    <w:uiPriority w:val="9"/>
    <w:semiHidden/>
    <w:unhideWhenUsed/>
    <w:qFormat/>
    <w:rsid w:val="006E32DA"/>
    <w:pPr>
      <w:keepNext/>
      <w:keepLines/>
      <w:numPr>
        <w:ilvl w:val="4"/>
        <w:numId w:val="1"/>
      </w:numPr>
      <w:spacing w:before="40"/>
      <w:outlineLvl w:val="4"/>
    </w:pPr>
    <w:rPr>
      <w:rFonts w:asciiTheme="majorHAnsi" w:eastAsiaTheme="majorEastAsia" w:hAnsiTheme="majorHAnsi" w:cs="Mangal"/>
      <w:color w:val="2E74B5" w:themeColor="accent1" w:themeShade="BF"/>
      <w:szCs w:val="21"/>
    </w:rPr>
  </w:style>
  <w:style w:type="paragraph" w:styleId="Titre6">
    <w:name w:val="heading 6"/>
    <w:basedOn w:val="Normal"/>
    <w:next w:val="Normal"/>
    <w:link w:val="Titre6Car"/>
    <w:uiPriority w:val="9"/>
    <w:semiHidden/>
    <w:unhideWhenUsed/>
    <w:qFormat/>
    <w:rsid w:val="006E32DA"/>
    <w:pPr>
      <w:keepNext/>
      <w:keepLines/>
      <w:numPr>
        <w:ilvl w:val="5"/>
        <w:numId w:val="1"/>
      </w:numPr>
      <w:spacing w:before="40"/>
      <w:outlineLvl w:val="5"/>
    </w:pPr>
    <w:rPr>
      <w:rFonts w:asciiTheme="majorHAnsi" w:eastAsiaTheme="majorEastAsia" w:hAnsiTheme="majorHAnsi" w:cs="Mangal"/>
      <w:color w:val="1F4D78" w:themeColor="accent1" w:themeShade="7F"/>
      <w:szCs w:val="21"/>
    </w:rPr>
  </w:style>
  <w:style w:type="paragraph" w:styleId="Titre7">
    <w:name w:val="heading 7"/>
    <w:basedOn w:val="Normal"/>
    <w:next w:val="Normal"/>
    <w:link w:val="Titre7Car"/>
    <w:uiPriority w:val="9"/>
    <w:semiHidden/>
    <w:unhideWhenUsed/>
    <w:qFormat/>
    <w:rsid w:val="006E32DA"/>
    <w:pPr>
      <w:keepNext/>
      <w:keepLines/>
      <w:numPr>
        <w:ilvl w:val="6"/>
        <w:numId w:val="1"/>
      </w:numPr>
      <w:spacing w:before="40"/>
      <w:outlineLvl w:val="6"/>
    </w:pPr>
    <w:rPr>
      <w:rFonts w:asciiTheme="majorHAnsi" w:eastAsiaTheme="majorEastAsia" w:hAnsiTheme="majorHAnsi" w:cs="Mangal"/>
      <w:i/>
      <w:iCs/>
      <w:color w:val="1F4D78" w:themeColor="accent1" w:themeShade="7F"/>
      <w:szCs w:val="21"/>
    </w:rPr>
  </w:style>
  <w:style w:type="paragraph" w:styleId="Titre8">
    <w:name w:val="heading 8"/>
    <w:basedOn w:val="Normal"/>
    <w:next w:val="Normal"/>
    <w:link w:val="Titre8Car"/>
    <w:uiPriority w:val="9"/>
    <w:semiHidden/>
    <w:unhideWhenUsed/>
    <w:qFormat/>
    <w:rsid w:val="006E32DA"/>
    <w:pPr>
      <w:keepNext/>
      <w:keepLines/>
      <w:numPr>
        <w:ilvl w:val="7"/>
        <w:numId w:val="1"/>
      </w:numPr>
      <w:spacing w:before="40"/>
      <w:outlineLvl w:val="7"/>
    </w:pPr>
    <w:rPr>
      <w:rFonts w:asciiTheme="majorHAnsi" w:eastAsiaTheme="majorEastAsia" w:hAnsiTheme="majorHAnsi" w:cs="Mangal"/>
      <w:color w:val="272727" w:themeColor="text1" w:themeTint="D8"/>
      <w:sz w:val="21"/>
      <w:szCs w:val="19"/>
    </w:rPr>
  </w:style>
  <w:style w:type="paragraph" w:styleId="Titre9">
    <w:name w:val="heading 9"/>
    <w:basedOn w:val="Normal"/>
    <w:next w:val="Normal"/>
    <w:link w:val="Titre9Car"/>
    <w:uiPriority w:val="9"/>
    <w:semiHidden/>
    <w:unhideWhenUsed/>
    <w:qFormat/>
    <w:rsid w:val="006E32DA"/>
    <w:pPr>
      <w:keepNext/>
      <w:keepLines/>
      <w:numPr>
        <w:ilvl w:val="8"/>
        <w:numId w:val="1"/>
      </w:numPr>
      <w:spacing w:before="40"/>
      <w:outlineLvl w:val="8"/>
    </w:pPr>
    <w:rPr>
      <w:rFonts w:asciiTheme="majorHAnsi" w:eastAsiaTheme="majorEastAsia" w:hAnsiTheme="majorHAnsi" w:cs="Mangal"/>
      <w:i/>
      <w:iCs/>
      <w:color w:val="272727" w:themeColor="text1" w:themeTint="D8"/>
      <w:sz w:val="21"/>
      <w:szCs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6E32DA"/>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En-tte">
    <w:name w:val="header"/>
    <w:basedOn w:val="Normal"/>
    <w:link w:val="En-tteCar"/>
    <w:uiPriority w:val="99"/>
    <w:unhideWhenUsed/>
    <w:rsid w:val="006E32DA"/>
    <w:pPr>
      <w:tabs>
        <w:tab w:val="center" w:pos="4536"/>
        <w:tab w:val="right" w:pos="9072"/>
      </w:tabs>
    </w:pPr>
    <w:rPr>
      <w:rFonts w:cs="Mangal"/>
      <w:szCs w:val="21"/>
    </w:rPr>
  </w:style>
  <w:style w:type="character" w:customStyle="1" w:styleId="En-tteCar">
    <w:name w:val="En-tête Car"/>
    <w:basedOn w:val="Policepardfaut"/>
    <w:link w:val="En-tte"/>
    <w:uiPriority w:val="99"/>
    <w:rsid w:val="006E32DA"/>
    <w:rPr>
      <w:rFonts w:ascii="Liberation Serif" w:eastAsia="SimSun" w:hAnsi="Liberation Serif" w:cs="Mangal"/>
      <w:kern w:val="3"/>
      <w:sz w:val="24"/>
      <w:szCs w:val="21"/>
      <w:lang w:eastAsia="zh-CN" w:bidi="hi-IN"/>
    </w:rPr>
  </w:style>
  <w:style w:type="paragraph" w:styleId="Pieddepage">
    <w:name w:val="footer"/>
    <w:basedOn w:val="Normal"/>
    <w:link w:val="PieddepageCar"/>
    <w:uiPriority w:val="99"/>
    <w:unhideWhenUsed/>
    <w:rsid w:val="006E32DA"/>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6E32DA"/>
    <w:rPr>
      <w:rFonts w:ascii="Liberation Serif" w:eastAsia="SimSun" w:hAnsi="Liberation Serif" w:cs="Mangal"/>
      <w:kern w:val="3"/>
      <w:sz w:val="24"/>
      <w:szCs w:val="21"/>
      <w:lang w:eastAsia="zh-CN" w:bidi="hi-IN"/>
    </w:rPr>
  </w:style>
  <w:style w:type="character" w:customStyle="1" w:styleId="Titre1Car">
    <w:name w:val="Titre 1 Car"/>
    <w:basedOn w:val="Policepardfaut"/>
    <w:link w:val="Titre1"/>
    <w:uiPriority w:val="9"/>
    <w:rsid w:val="003F7249"/>
    <w:rPr>
      <w:rFonts w:ascii="Marianne" w:eastAsia="SimSun" w:hAnsi="Marianne" w:cs="Arial"/>
      <w:color w:val="1F3864" w:themeColor="accent5" w:themeShade="80"/>
      <w:kern w:val="3"/>
      <w:sz w:val="40"/>
      <w:szCs w:val="24"/>
      <w:lang w:eastAsia="zh-CN" w:bidi="hi-IN"/>
    </w:rPr>
  </w:style>
  <w:style w:type="character" w:customStyle="1" w:styleId="Titre2Car">
    <w:name w:val="Titre 2 Car"/>
    <w:basedOn w:val="Policepardfaut"/>
    <w:link w:val="Titre2"/>
    <w:uiPriority w:val="9"/>
    <w:rsid w:val="00611D44"/>
    <w:rPr>
      <w:rFonts w:ascii="Marianne" w:eastAsiaTheme="majorEastAsia" w:hAnsi="Marianne" w:cs="Mangal"/>
      <w:b/>
      <w:color w:val="002060"/>
      <w:kern w:val="3"/>
      <w:sz w:val="24"/>
      <w:szCs w:val="23"/>
      <w:lang w:eastAsia="zh-CN" w:bidi="hi-IN"/>
    </w:rPr>
  </w:style>
  <w:style w:type="character" w:customStyle="1" w:styleId="Titre3Car">
    <w:name w:val="Titre 3 Car"/>
    <w:basedOn w:val="Policepardfaut"/>
    <w:link w:val="Titre3"/>
    <w:uiPriority w:val="9"/>
    <w:rsid w:val="00A762CB"/>
    <w:rPr>
      <w:rFonts w:ascii="Marianne" w:eastAsia="Liberation Serif" w:hAnsi="Marianne" w:cs="Mangal"/>
      <w:b/>
      <w:color w:val="002060"/>
      <w:kern w:val="3"/>
      <w:sz w:val="20"/>
      <w:szCs w:val="21"/>
      <w:lang w:eastAsia="fr-FR" w:bidi="hi-IN"/>
    </w:rPr>
  </w:style>
  <w:style w:type="character" w:customStyle="1" w:styleId="Titre4Car">
    <w:name w:val="Titre 4 Car"/>
    <w:basedOn w:val="Policepardfaut"/>
    <w:link w:val="Titre4"/>
    <w:uiPriority w:val="9"/>
    <w:rsid w:val="00EF78AC"/>
    <w:rPr>
      <w:rFonts w:ascii="Liberation Serif" w:eastAsia="SimSun" w:hAnsi="Liberation Serif" w:cs="Arial"/>
      <w:b/>
      <w:color w:val="0A0A0A"/>
      <w:kern w:val="3"/>
      <w:sz w:val="28"/>
      <w:szCs w:val="20"/>
      <w:lang w:eastAsia="zh-CN" w:bidi="hi-IN"/>
    </w:rPr>
  </w:style>
  <w:style w:type="character" w:customStyle="1" w:styleId="Titre5Car">
    <w:name w:val="Titre 5 Car"/>
    <w:basedOn w:val="Policepardfaut"/>
    <w:link w:val="Titre5"/>
    <w:uiPriority w:val="9"/>
    <w:semiHidden/>
    <w:rsid w:val="006E32DA"/>
    <w:rPr>
      <w:rFonts w:asciiTheme="majorHAnsi" w:eastAsiaTheme="majorEastAsia" w:hAnsiTheme="majorHAnsi" w:cs="Mangal"/>
      <w:color w:val="2E74B5" w:themeColor="accent1" w:themeShade="BF"/>
      <w:kern w:val="3"/>
      <w:sz w:val="24"/>
      <w:szCs w:val="21"/>
      <w:lang w:eastAsia="zh-CN" w:bidi="hi-IN"/>
    </w:rPr>
  </w:style>
  <w:style w:type="character" w:customStyle="1" w:styleId="Titre6Car">
    <w:name w:val="Titre 6 Car"/>
    <w:basedOn w:val="Policepardfaut"/>
    <w:link w:val="Titre6"/>
    <w:uiPriority w:val="9"/>
    <w:semiHidden/>
    <w:rsid w:val="006E32DA"/>
    <w:rPr>
      <w:rFonts w:asciiTheme="majorHAnsi" w:eastAsiaTheme="majorEastAsia" w:hAnsiTheme="majorHAnsi" w:cs="Mangal"/>
      <w:color w:val="1F4D78" w:themeColor="accent1" w:themeShade="7F"/>
      <w:kern w:val="3"/>
      <w:sz w:val="24"/>
      <w:szCs w:val="21"/>
      <w:lang w:eastAsia="zh-CN" w:bidi="hi-IN"/>
    </w:rPr>
  </w:style>
  <w:style w:type="character" w:customStyle="1" w:styleId="Titre7Car">
    <w:name w:val="Titre 7 Car"/>
    <w:basedOn w:val="Policepardfaut"/>
    <w:link w:val="Titre7"/>
    <w:uiPriority w:val="9"/>
    <w:semiHidden/>
    <w:rsid w:val="006E32DA"/>
    <w:rPr>
      <w:rFonts w:asciiTheme="majorHAnsi" w:eastAsiaTheme="majorEastAsia" w:hAnsiTheme="majorHAnsi" w:cs="Mangal"/>
      <w:i/>
      <w:iCs/>
      <w:color w:val="1F4D78" w:themeColor="accent1" w:themeShade="7F"/>
      <w:kern w:val="3"/>
      <w:sz w:val="24"/>
      <w:szCs w:val="21"/>
      <w:lang w:eastAsia="zh-CN" w:bidi="hi-IN"/>
    </w:rPr>
  </w:style>
  <w:style w:type="character" w:customStyle="1" w:styleId="Titre8Car">
    <w:name w:val="Titre 8 Car"/>
    <w:basedOn w:val="Policepardfaut"/>
    <w:link w:val="Titre8"/>
    <w:uiPriority w:val="9"/>
    <w:semiHidden/>
    <w:rsid w:val="006E32DA"/>
    <w:rPr>
      <w:rFonts w:asciiTheme="majorHAnsi" w:eastAsiaTheme="majorEastAsia" w:hAnsiTheme="majorHAnsi" w:cs="Mangal"/>
      <w:color w:val="272727" w:themeColor="text1" w:themeTint="D8"/>
      <w:kern w:val="3"/>
      <w:sz w:val="21"/>
      <w:szCs w:val="19"/>
      <w:lang w:eastAsia="zh-CN" w:bidi="hi-IN"/>
    </w:rPr>
  </w:style>
  <w:style w:type="character" w:customStyle="1" w:styleId="Titre9Car">
    <w:name w:val="Titre 9 Car"/>
    <w:basedOn w:val="Policepardfaut"/>
    <w:link w:val="Titre9"/>
    <w:uiPriority w:val="9"/>
    <w:semiHidden/>
    <w:rsid w:val="006E32DA"/>
    <w:rPr>
      <w:rFonts w:asciiTheme="majorHAnsi" w:eastAsiaTheme="majorEastAsia" w:hAnsiTheme="majorHAnsi" w:cs="Mangal"/>
      <w:i/>
      <w:iCs/>
      <w:color w:val="272727" w:themeColor="text1" w:themeTint="D8"/>
      <w:kern w:val="3"/>
      <w:sz w:val="21"/>
      <w:szCs w:val="19"/>
      <w:lang w:eastAsia="zh-CN" w:bidi="hi-IN"/>
    </w:rPr>
  </w:style>
  <w:style w:type="paragraph" w:styleId="Sous-titre">
    <w:name w:val="Subtitle"/>
    <w:basedOn w:val="Standard"/>
    <w:next w:val="Normal"/>
    <w:link w:val="Sous-titreCar"/>
    <w:rsid w:val="006E32DA"/>
    <w:pPr>
      <w:jc w:val="both"/>
    </w:pPr>
    <w:rPr>
      <w:color w:val="0A0A0A"/>
      <w:sz w:val="20"/>
      <w:szCs w:val="20"/>
    </w:rPr>
  </w:style>
  <w:style w:type="character" w:customStyle="1" w:styleId="Sous-titreCar">
    <w:name w:val="Sous-titre Car"/>
    <w:basedOn w:val="Policepardfaut"/>
    <w:link w:val="Sous-titre"/>
    <w:rsid w:val="006E32DA"/>
    <w:rPr>
      <w:rFonts w:ascii="Liberation Serif" w:eastAsia="SimSun" w:hAnsi="Liberation Serif" w:cs="Arial"/>
      <w:color w:val="0A0A0A"/>
      <w:kern w:val="3"/>
      <w:sz w:val="20"/>
      <w:szCs w:val="20"/>
      <w:lang w:eastAsia="zh-CN" w:bidi="hi-IN"/>
    </w:rPr>
  </w:style>
  <w:style w:type="paragraph" w:styleId="En-ttedetabledesmatires">
    <w:name w:val="TOC Heading"/>
    <w:basedOn w:val="Titre1"/>
    <w:next w:val="Normal"/>
    <w:uiPriority w:val="39"/>
    <w:unhideWhenUsed/>
    <w:qFormat/>
    <w:rsid w:val="006E32DA"/>
    <w:pPr>
      <w:outlineLvl w:val="9"/>
    </w:pPr>
    <w:rPr>
      <w:rFonts w:cstheme="majorBidi"/>
      <w:b/>
      <w:color w:val="1F4E79" w:themeColor="accent1" w:themeShade="80"/>
      <w:kern w:val="0"/>
      <w:szCs w:val="32"/>
      <w:lang w:eastAsia="fr-FR" w:bidi="ar-SA"/>
    </w:rPr>
  </w:style>
  <w:style w:type="paragraph" w:styleId="TM1">
    <w:name w:val="toc 1"/>
    <w:basedOn w:val="Normal"/>
    <w:next w:val="Normal"/>
    <w:autoRedefine/>
    <w:uiPriority w:val="39"/>
    <w:unhideWhenUsed/>
    <w:rsid w:val="0039006A"/>
    <w:pPr>
      <w:tabs>
        <w:tab w:val="left" w:pos="480"/>
        <w:tab w:val="right" w:leader="dot" w:pos="9062"/>
      </w:tabs>
      <w:spacing w:after="100"/>
      <w:jc w:val="both"/>
    </w:pPr>
    <w:rPr>
      <w:rFonts w:ascii="Marianne" w:hAnsi="Marianne" w:cs="Mangal"/>
      <w:b/>
      <w:noProof/>
      <w:color w:val="1F3864" w:themeColor="accent5" w:themeShade="80"/>
      <w:szCs w:val="21"/>
    </w:rPr>
  </w:style>
  <w:style w:type="character" w:styleId="Lienhypertexte">
    <w:name w:val="Hyperlink"/>
    <w:basedOn w:val="Policepardfaut"/>
    <w:uiPriority w:val="99"/>
    <w:unhideWhenUsed/>
    <w:rsid w:val="006E32DA"/>
    <w:rPr>
      <w:color w:val="0563C1" w:themeColor="hyperlink"/>
      <w:u w:val="single"/>
    </w:rPr>
  </w:style>
  <w:style w:type="paragraph" w:styleId="Sansinterligne">
    <w:name w:val="No Spacing"/>
    <w:aliases w:val="Texte"/>
    <w:basedOn w:val="Standard"/>
    <w:link w:val="SansinterligneCar"/>
    <w:uiPriority w:val="1"/>
    <w:qFormat/>
    <w:rsid w:val="00A3304B"/>
    <w:pPr>
      <w:jc w:val="both"/>
    </w:pPr>
    <w:rPr>
      <w:rFonts w:ascii="Marianne" w:eastAsia="Liberation Serif" w:hAnsi="Marianne" w:cs="Liberation Serif"/>
      <w:color w:val="000000"/>
      <w:sz w:val="18"/>
      <w:szCs w:val="20"/>
    </w:rPr>
  </w:style>
  <w:style w:type="paragraph" w:styleId="Paragraphedeliste">
    <w:name w:val="List Paragraph"/>
    <w:basedOn w:val="Normal"/>
    <w:uiPriority w:val="99"/>
    <w:qFormat/>
    <w:rsid w:val="00F0361A"/>
    <w:pPr>
      <w:ind w:left="720"/>
      <w:contextualSpacing/>
    </w:pPr>
    <w:rPr>
      <w:rFonts w:ascii="Calibri" w:eastAsia="Calibri" w:hAnsi="Calibri" w:cs="Times New Roman"/>
      <w:kern w:val="0"/>
      <w:lang w:eastAsia="en-US" w:bidi="ar-SA"/>
    </w:rPr>
  </w:style>
  <w:style w:type="character" w:styleId="Appelnotedebasdep">
    <w:name w:val="footnote reference"/>
    <w:basedOn w:val="Policepardfaut"/>
    <w:semiHidden/>
    <w:rsid w:val="00F0361A"/>
    <w:rPr>
      <w:rFonts w:cs="Times New Roman"/>
      <w:vertAlign w:val="superscript"/>
    </w:rPr>
  </w:style>
  <w:style w:type="paragraph" w:styleId="Notedebasdepage">
    <w:name w:val="footnote text"/>
    <w:basedOn w:val="Normal"/>
    <w:link w:val="NotedebasdepageCar"/>
    <w:uiPriority w:val="99"/>
    <w:rsid w:val="00F0361A"/>
    <w:rPr>
      <w:rFonts w:ascii="Calibri" w:eastAsia="Calibri" w:hAnsi="Calibri" w:cs="Times New Roman"/>
      <w:kern w:val="0"/>
      <w:sz w:val="20"/>
      <w:szCs w:val="20"/>
      <w:lang w:eastAsia="en-US" w:bidi="ar-SA"/>
    </w:rPr>
  </w:style>
  <w:style w:type="character" w:customStyle="1" w:styleId="NotedebasdepageCar">
    <w:name w:val="Note de bas de page Car"/>
    <w:basedOn w:val="Policepardfaut"/>
    <w:link w:val="Notedebasdepage"/>
    <w:uiPriority w:val="99"/>
    <w:rsid w:val="00F0361A"/>
    <w:rPr>
      <w:rFonts w:ascii="Calibri" w:eastAsia="Calibri" w:hAnsi="Calibri" w:cs="Times New Roman"/>
      <w:sz w:val="20"/>
      <w:szCs w:val="20"/>
    </w:rPr>
  </w:style>
  <w:style w:type="paragraph" w:styleId="Lgende">
    <w:name w:val="caption"/>
    <w:basedOn w:val="Normal"/>
    <w:next w:val="Normal"/>
    <w:uiPriority w:val="35"/>
    <w:unhideWhenUsed/>
    <w:qFormat/>
    <w:rsid w:val="000604C3"/>
    <w:pPr>
      <w:spacing w:after="200"/>
    </w:pPr>
    <w:rPr>
      <w:rFonts w:cs="Mangal"/>
      <w:i/>
      <w:iCs/>
      <w:color w:val="44546A" w:themeColor="text2"/>
      <w:sz w:val="18"/>
      <w:szCs w:val="16"/>
    </w:rPr>
  </w:style>
  <w:style w:type="paragraph" w:styleId="Commentaire">
    <w:name w:val="annotation text"/>
    <w:basedOn w:val="Normal"/>
    <w:link w:val="CommentaireCar"/>
    <w:uiPriority w:val="99"/>
    <w:semiHidden/>
    <w:rsid w:val="007C6071"/>
    <w:rPr>
      <w:rFonts w:ascii="Calibri" w:eastAsia="Calibri" w:hAnsi="Calibri" w:cs="Times New Roman"/>
      <w:kern w:val="0"/>
      <w:lang w:eastAsia="en-US" w:bidi="ar-SA"/>
    </w:rPr>
  </w:style>
  <w:style w:type="character" w:customStyle="1" w:styleId="CommentaireCar">
    <w:name w:val="Commentaire Car"/>
    <w:basedOn w:val="Policepardfaut"/>
    <w:link w:val="Commentaire"/>
    <w:uiPriority w:val="99"/>
    <w:rsid w:val="007C6071"/>
    <w:rPr>
      <w:rFonts w:ascii="Calibri" w:eastAsia="Calibri" w:hAnsi="Calibri" w:cs="Times New Roman"/>
      <w:sz w:val="24"/>
      <w:szCs w:val="24"/>
    </w:rPr>
  </w:style>
  <w:style w:type="character" w:customStyle="1" w:styleId="objetdutexte">
    <w:name w:val="objet du texte"/>
    <w:uiPriority w:val="99"/>
    <w:rsid w:val="007C6071"/>
    <w:rPr>
      <w:rFonts w:ascii="Times New Roman" w:hAnsi="Times New Roman"/>
      <w:sz w:val="24"/>
      <w:lang w:val="en-US"/>
    </w:rPr>
  </w:style>
  <w:style w:type="paragraph" w:styleId="TM2">
    <w:name w:val="toc 2"/>
    <w:basedOn w:val="Normal"/>
    <w:next w:val="Normal"/>
    <w:autoRedefine/>
    <w:uiPriority w:val="39"/>
    <w:unhideWhenUsed/>
    <w:rsid w:val="00643582"/>
    <w:pPr>
      <w:tabs>
        <w:tab w:val="right" w:leader="dot" w:pos="9062"/>
      </w:tabs>
      <w:spacing w:after="100"/>
      <w:ind w:left="240"/>
    </w:pPr>
    <w:rPr>
      <w:rFonts w:cs="Mangal"/>
      <w:noProof/>
      <w:color w:val="1F3864" w:themeColor="accent5" w:themeShade="80"/>
      <w:szCs w:val="21"/>
    </w:rPr>
  </w:style>
  <w:style w:type="paragraph" w:styleId="TM3">
    <w:name w:val="toc 3"/>
    <w:basedOn w:val="Normal"/>
    <w:next w:val="Normal"/>
    <w:autoRedefine/>
    <w:uiPriority w:val="39"/>
    <w:unhideWhenUsed/>
    <w:rsid w:val="005B5C6B"/>
    <w:pPr>
      <w:spacing w:after="100"/>
      <w:ind w:left="480"/>
    </w:pPr>
    <w:rPr>
      <w:rFonts w:cs="Mangal"/>
      <w:szCs w:val="21"/>
    </w:rPr>
  </w:style>
  <w:style w:type="paragraph" w:customStyle="1" w:styleId="TableContents">
    <w:name w:val="Table Contents"/>
    <w:basedOn w:val="Standard"/>
    <w:rsid w:val="00A74355"/>
    <w:pPr>
      <w:suppressLineNumbers/>
    </w:pPr>
  </w:style>
  <w:style w:type="paragraph" w:styleId="Textedebulles">
    <w:name w:val="Balloon Text"/>
    <w:basedOn w:val="Normal"/>
    <w:link w:val="TextedebullesCar"/>
    <w:uiPriority w:val="99"/>
    <w:semiHidden/>
    <w:unhideWhenUsed/>
    <w:rsid w:val="00A74355"/>
    <w:rPr>
      <w:rFonts w:ascii="Segoe UI" w:hAnsi="Segoe UI" w:cs="Mangal"/>
      <w:sz w:val="18"/>
      <w:szCs w:val="16"/>
    </w:rPr>
  </w:style>
  <w:style w:type="character" w:customStyle="1" w:styleId="TextedebullesCar">
    <w:name w:val="Texte de bulles Car"/>
    <w:basedOn w:val="Policepardfaut"/>
    <w:link w:val="Textedebulles"/>
    <w:uiPriority w:val="99"/>
    <w:semiHidden/>
    <w:rsid w:val="00A74355"/>
    <w:rPr>
      <w:rFonts w:ascii="Segoe UI" w:eastAsia="SimSun" w:hAnsi="Segoe UI" w:cs="Mangal"/>
      <w:kern w:val="3"/>
      <w:sz w:val="18"/>
      <w:szCs w:val="16"/>
      <w:lang w:eastAsia="zh-CN" w:bidi="hi-IN"/>
    </w:rPr>
  </w:style>
  <w:style w:type="paragraph" w:styleId="Citation">
    <w:name w:val="Quote"/>
    <w:aliases w:val="Puces"/>
    <w:basedOn w:val="Sansinterligne"/>
    <w:next w:val="Normal"/>
    <w:link w:val="CitationCar"/>
    <w:uiPriority w:val="29"/>
    <w:qFormat/>
    <w:rsid w:val="001F2F72"/>
  </w:style>
  <w:style w:type="character" w:customStyle="1" w:styleId="CitationCar">
    <w:name w:val="Citation Car"/>
    <w:aliases w:val="Puces Car"/>
    <w:basedOn w:val="Policepardfaut"/>
    <w:link w:val="Citation"/>
    <w:uiPriority w:val="29"/>
    <w:rsid w:val="001F2F72"/>
    <w:rPr>
      <w:rFonts w:ascii="Marianne" w:eastAsia="Liberation Serif" w:hAnsi="Marianne" w:cs="Liberation Serif"/>
      <w:color w:val="000000"/>
      <w:kern w:val="3"/>
      <w:sz w:val="18"/>
      <w:szCs w:val="20"/>
      <w:lang w:eastAsia="zh-CN" w:bidi="hi-IN"/>
    </w:rPr>
  </w:style>
  <w:style w:type="paragraph" w:styleId="Titre">
    <w:name w:val="Title"/>
    <w:basedOn w:val="Normal"/>
    <w:next w:val="Normal"/>
    <w:link w:val="TitreCar"/>
    <w:uiPriority w:val="10"/>
    <w:qFormat/>
    <w:rsid w:val="00CA06D9"/>
    <w:pPr>
      <w:contextualSpacing/>
    </w:pPr>
    <w:rPr>
      <w:rFonts w:asciiTheme="majorHAnsi" w:eastAsiaTheme="majorEastAsia" w:hAnsiTheme="majorHAnsi" w:cs="Mangal"/>
      <w:spacing w:val="-10"/>
      <w:kern w:val="28"/>
      <w:sz w:val="56"/>
      <w:szCs w:val="50"/>
    </w:rPr>
  </w:style>
  <w:style w:type="character" w:customStyle="1" w:styleId="TitreCar">
    <w:name w:val="Titre Car"/>
    <w:basedOn w:val="Policepardfaut"/>
    <w:link w:val="Titre"/>
    <w:uiPriority w:val="10"/>
    <w:rsid w:val="00CA06D9"/>
    <w:rPr>
      <w:rFonts w:asciiTheme="majorHAnsi" w:eastAsiaTheme="majorEastAsia" w:hAnsiTheme="majorHAnsi" w:cs="Mangal"/>
      <w:spacing w:val="-10"/>
      <w:kern w:val="28"/>
      <w:sz w:val="56"/>
      <w:szCs w:val="50"/>
      <w:lang w:eastAsia="zh-CN" w:bidi="hi-IN"/>
    </w:rPr>
  </w:style>
  <w:style w:type="paragraph" w:styleId="Citationintense">
    <w:name w:val="Intense Quote"/>
    <w:basedOn w:val="Normal"/>
    <w:next w:val="Normal"/>
    <w:link w:val="CitationintenseCar"/>
    <w:uiPriority w:val="30"/>
    <w:qFormat/>
    <w:rsid w:val="00843FB6"/>
    <w:pPr>
      <w:pBdr>
        <w:top w:val="single" w:sz="4" w:space="10" w:color="5B9BD5" w:themeColor="accent1"/>
        <w:bottom w:val="single" w:sz="4" w:space="10" w:color="5B9BD5" w:themeColor="accent1"/>
      </w:pBdr>
      <w:spacing w:before="360" w:after="360"/>
      <w:ind w:left="864" w:right="864"/>
      <w:jc w:val="center"/>
    </w:pPr>
    <w:rPr>
      <w:rFonts w:cs="Mangal"/>
      <w:i/>
      <w:iCs/>
      <w:color w:val="5B9BD5" w:themeColor="accent1"/>
      <w:szCs w:val="21"/>
    </w:rPr>
  </w:style>
  <w:style w:type="character" w:customStyle="1" w:styleId="CitationintenseCar">
    <w:name w:val="Citation intense Car"/>
    <w:basedOn w:val="Policepardfaut"/>
    <w:link w:val="Citationintense"/>
    <w:uiPriority w:val="30"/>
    <w:rsid w:val="00843FB6"/>
    <w:rPr>
      <w:rFonts w:ascii="Liberation Serif" w:eastAsia="SimSun" w:hAnsi="Liberation Serif" w:cs="Mangal"/>
      <w:i/>
      <w:iCs/>
      <w:color w:val="5B9BD5" w:themeColor="accent1"/>
      <w:kern w:val="3"/>
      <w:sz w:val="24"/>
      <w:szCs w:val="21"/>
      <w:lang w:eastAsia="zh-CN" w:bidi="hi-IN"/>
    </w:rPr>
  </w:style>
  <w:style w:type="table" w:styleId="Grilledutableau">
    <w:name w:val="Table Grid"/>
    <w:basedOn w:val="TableauNormal"/>
    <w:uiPriority w:val="39"/>
    <w:rsid w:val="000E5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C02B59"/>
    <w:pPr>
      <w:spacing w:after="140" w:line="288" w:lineRule="auto"/>
    </w:pPr>
  </w:style>
  <w:style w:type="character" w:styleId="Emphaseple">
    <w:name w:val="Subtle Emphasis"/>
    <w:basedOn w:val="Policepardfaut"/>
    <w:uiPriority w:val="19"/>
    <w:qFormat/>
    <w:rsid w:val="00457F95"/>
    <w:rPr>
      <w:i/>
      <w:iCs/>
      <w:color w:val="404040" w:themeColor="text1" w:themeTint="BF"/>
    </w:rPr>
  </w:style>
  <w:style w:type="paragraph" w:styleId="Corpsdetexte">
    <w:name w:val="Body Text"/>
    <w:basedOn w:val="Normal"/>
    <w:link w:val="CorpsdetexteCar"/>
    <w:uiPriority w:val="99"/>
    <w:semiHidden/>
    <w:rsid w:val="003B63FC"/>
    <w:pPr>
      <w:spacing w:after="120"/>
      <w:jc w:val="both"/>
    </w:pPr>
    <w:rPr>
      <w:rFonts w:ascii="Arial" w:eastAsia="Times New Roman" w:hAnsi="Arial"/>
      <w:kern w:val="0"/>
      <w:sz w:val="22"/>
      <w:szCs w:val="22"/>
      <w:lang w:eastAsia="fr-FR" w:bidi="ar-SA"/>
    </w:rPr>
  </w:style>
  <w:style w:type="character" w:customStyle="1" w:styleId="CorpsdetexteCar">
    <w:name w:val="Corps de texte Car"/>
    <w:basedOn w:val="Policepardfaut"/>
    <w:link w:val="Corpsdetexte"/>
    <w:uiPriority w:val="99"/>
    <w:rsid w:val="003B63FC"/>
    <w:rPr>
      <w:rFonts w:ascii="Arial" w:eastAsia="Times New Roman" w:hAnsi="Arial" w:cs="Arial"/>
      <w:lang w:eastAsia="fr-FR"/>
    </w:rPr>
  </w:style>
  <w:style w:type="character" w:styleId="Textedelespacerserv">
    <w:name w:val="Placeholder Text"/>
    <w:basedOn w:val="Policepardfaut"/>
    <w:uiPriority w:val="99"/>
    <w:semiHidden/>
    <w:rsid w:val="00B73687"/>
    <w:rPr>
      <w:color w:val="808080"/>
    </w:rPr>
  </w:style>
  <w:style w:type="character" w:styleId="Lienhypertextesuivivisit">
    <w:name w:val="FollowedHyperlink"/>
    <w:basedOn w:val="Policepardfaut"/>
    <w:uiPriority w:val="99"/>
    <w:semiHidden/>
    <w:unhideWhenUsed/>
    <w:rsid w:val="00204F62"/>
    <w:rPr>
      <w:color w:val="954F72" w:themeColor="followedHyperlink"/>
      <w:u w:val="single"/>
    </w:rPr>
  </w:style>
  <w:style w:type="character" w:customStyle="1" w:styleId="SansinterligneCar">
    <w:name w:val="Sans interligne Car"/>
    <w:aliases w:val="Texte Car"/>
    <w:basedOn w:val="Policepardfaut"/>
    <w:link w:val="Sansinterligne"/>
    <w:uiPriority w:val="1"/>
    <w:rsid w:val="00797958"/>
    <w:rPr>
      <w:rFonts w:ascii="Marianne" w:eastAsia="Liberation Serif" w:hAnsi="Marianne" w:cs="Liberation Serif"/>
      <w:color w:val="000000"/>
      <w:kern w:val="3"/>
      <w:sz w:val="18"/>
      <w:szCs w:val="20"/>
      <w:lang w:eastAsia="zh-CN" w:bidi="hi-IN"/>
    </w:rPr>
  </w:style>
  <w:style w:type="paragraph" w:styleId="Notedefin">
    <w:name w:val="endnote text"/>
    <w:basedOn w:val="Normal"/>
    <w:link w:val="NotedefinCar"/>
    <w:uiPriority w:val="99"/>
    <w:semiHidden/>
    <w:unhideWhenUsed/>
    <w:rsid w:val="00925CF5"/>
    <w:pPr>
      <w:spacing w:after="0" w:line="240" w:lineRule="auto"/>
    </w:pPr>
    <w:rPr>
      <w:rFonts w:cs="Mangal"/>
      <w:sz w:val="20"/>
      <w:szCs w:val="18"/>
    </w:rPr>
  </w:style>
  <w:style w:type="character" w:customStyle="1" w:styleId="NotedefinCar">
    <w:name w:val="Note de fin Car"/>
    <w:basedOn w:val="Policepardfaut"/>
    <w:link w:val="Notedefin"/>
    <w:uiPriority w:val="99"/>
    <w:semiHidden/>
    <w:rsid w:val="00925CF5"/>
    <w:rPr>
      <w:rFonts w:ascii="Liberation Serif" w:eastAsia="SimSun" w:hAnsi="Liberation Serif" w:cs="Mangal"/>
      <w:kern w:val="3"/>
      <w:sz w:val="20"/>
      <w:szCs w:val="18"/>
      <w:lang w:eastAsia="zh-CN" w:bidi="hi-IN"/>
    </w:rPr>
  </w:style>
  <w:style w:type="character" w:styleId="Appeldenotedefin">
    <w:name w:val="endnote reference"/>
    <w:basedOn w:val="Policepardfaut"/>
    <w:uiPriority w:val="99"/>
    <w:semiHidden/>
    <w:unhideWhenUsed/>
    <w:rsid w:val="00925C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olidarites-sante.gouv.fr/IMG/pdf/instruction_interministerielle_canicule-covid.pdf" TargetMode="External"/><Relationship Id="rId18" Type="http://schemas.openxmlformats.org/officeDocument/2006/relationships/hyperlink" Target="https://solidarites-sante.gouv.fr/IMG/pdf/instruction_interministerielle_gestion_sanitaire_vagues_de_chaleur_2021_99__7_mai_2021.pdf" TargetMode="External"/><Relationship Id="rId26" Type="http://schemas.openxmlformats.org/officeDocument/2006/relationships/hyperlink" Target="http://inpes.santepubliquefrance.fr/10000/themes/evenement_climatique/canicule/canicule-comprendre.asp" TargetMode="External"/><Relationship Id="rId3" Type="http://schemas.openxmlformats.org/officeDocument/2006/relationships/styles" Target="styles.xml"/><Relationship Id="rId21" Type="http://schemas.openxmlformats.org/officeDocument/2006/relationships/hyperlink" Target="http://vigilance.meteofrance.f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ansm.sante.fr/Dossiers/Conditions-climatiques-extremes-et-produits-de-sante/Canicule-et-produits-de-sante/%28offset%29/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hcsp.fr/explore.cgi/avisrapportsdomaine?clefr=418"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hyperlink" Target="https://www.interieur.gouv.fr/le-ministere/Securite-civile/Documentation-technique/Planification-et-exercice-de-Securite-civile" TargetMode="External"/><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hyperlink" Target="http://www.hcsp.fr/Explore.cgi/Telecharger?NomFichier=hcspr20140415_recosanit-plannationcanicule2014.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38F9D-994C-4C08-981E-6F47316C0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11151</Words>
  <Characters>61333</Characters>
  <Application>Microsoft Office Word</Application>
  <DocSecurity>0</DocSecurity>
  <Lines>511</Lines>
  <Paragraphs>144</Paragraphs>
  <ScaleCrop>false</ScaleCrop>
  <HeadingPairs>
    <vt:vector size="2" baseType="variant">
      <vt:variant>
        <vt:lpstr>Titre</vt:lpstr>
      </vt:variant>
      <vt:variant>
        <vt:i4>1</vt:i4>
      </vt:variant>
    </vt:vector>
  </HeadingPairs>
  <TitlesOfParts>
    <vt:vector size="1" baseType="lpstr">
      <vt:lpstr/>
    </vt:vector>
  </TitlesOfParts>
  <Company>DSIC</Company>
  <LinksUpToDate>false</LinksUpToDate>
  <CharactersWithSpaces>72340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GUSTAVE Théo</dc:creator>
  <cp:keywords/>
  <dc:description/>
  <cp:lastModifiedBy>MASSOL Virginie</cp:lastModifiedBy>
  <cp:revision>2</cp:revision>
  <cp:lastPrinted>2021-06-03T14:17:00Z</cp:lastPrinted>
  <dcterms:created xsi:type="dcterms:W3CDTF">2021-06-30T07:49:00Z</dcterms:created>
  <dcterms:modified xsi:type="dcterms:W3CDTF">2021-06-30T07:49:00Z</dcterms:modified>
</cp:coreProperties>
</file>